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2185" w:tblpY="-154"/>
        <w:tblW w:w="10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602"/>
        <w:gridCol w:w="564"/>
        <w:gridCol w:w="320"/>
        <w:gridCol w:w="214"/>
        <w:gridCol w:w="483"/>
        <w:gridCol w:w="462"/>
        <w:gridCol w:w="188"/>
        <w:gridCol w:w="715"/>
        <w:gridCol w:w="285"/>
        <w:gridCol w:w="815"/>
        <w:gridCol w:w="520"/>
        <w:gridCol w:w="563"/>
        <w:gridCol w:w="178"/>
        <w:gridCol w:w="159"/>
        <w:gridCol w:w="615"/>
        <w:gridCol w:w="308"/>
        <w:gridCol w:w="157"/>
        <w:gridCol w:w="902"/>
        <w:gridCol w:w="65"/>
        <w:gridCol w:w="314"/>
        <w:gridCol w:w="737"/>
        <w:gridCol w:w="1079"/>
      </w:tblGrid>
      <w:tr w14:paraId="623AC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100" w:type="dxa"/>
            <w:gridSpan w:val="2"/>
            <w:vAlign w:val="center"/>
          </w:tcPr>
          <w:p w14:paraId="29B35D9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出生年月</w:t>
            </w:r>
          </w:p>
        </w:tc>
        <w:tc>
          <w:tcPr>
            <w:tcW w:w="1581" w:type="dxa"/>
            <w:gridSpan w:val="4"/>
            <w:vAlign w:val="center"/>
          </w:tcPr>
          <w:p w14:paraId="52C5E38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1979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12</w:t>
            </w:r>
            <w:r>
              <w:rPr>
                <w:rFonts w:hint="eastAsia"/>
                <w:color w:val="auto"/>
              </w:rPr>
              <w:t>月</w:t>
            </w:r>
          </w:p>
        </w:tc>
        <w:tc>
          <w:tcPr>
            <w:tcW w:w="1650" w:type="dxa"/>
            <w:gridSpan w:val="4"/>
            <w:vAlign w:val="center"/>
          </w:tcPr>
          <w:p w14:paraId="3C0F482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现专业技术职务任职资格及取得时间</w:t>
            </w:r>
          </w:p>
        </w:tc>
        <w:tc>
          <w:tcPr>
            <w:tcW w:w="2076" w:type="dxa"/>
            <w:gridSpan w:val="4"/>
            <w:vAlign w:val="center"/>
          </w:tcPr>
          <w:p w14:paraId="493EC56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思政</w:t>
            </w:r>
            <w:r>
              <w:rPr>
                <w:rFonts w:hint="eastAsia"/>
                <w:color w:val="auto"/>
              </w:rPr>
              <w:t>系列</w:t>
            </w:r>
            <w:r>
              <w:rPr>
                <w:rFonts w:hint="eastAsia"/>
                <w:color w:val="auto"/>
                <w:lang w:val="en-US" w:eastAsia="zh-CN"/>
              </w:rPr>
              <w:t>讲师</w:t>
            </w:r>
            <w:r>
              <w:rPr>
                <w:rFonts w:hint="eastAsia"/>
                <w:color w:val="auto"/>
              </w:rPr>
              <w:t>职务</w:t>
            </w:r>
          </w:p>
          <w:p w14:paraId="2ED1A82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/>
                <w:color w:val="auto"/>
                <w:lang w:val="en-US" w:eastAsia="zh-CN"/>
              </w:rPr>
              <w:t>辅导员</w:t>
            </w:r>
            <w:r>
              <w:rPr>
                <w:rFonts w:hint="eastAsia"/>
                <w:color w:val="auto"/>
              </w:rPr>
              <w:t>型）</w:t>
            </w:r>
          </w:p>
          <w:p w14:paraId="31524F8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2008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12</w:t>
            </w:r>
            <w:r>
              <w:rPr>
                <w:rFonts w:hint="eastAsia"/>
                <w:color w:val="auto"/>
              </w:rPr>
              <w:t>月</w:t>
            </w:r>
          </w:p>
        </w:tc>
        <w:tc>
          <w:tcPr>
            <w:tcW w:w="2520" w:type="dxa"/>
            <w:gridSpan w:val="7"/>
            <w:vAlign w:val="center"/>
          </w:tcPr>
          <w:p w14:paraId="070EC58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申报专业技术职务任职资格</w:t>
            </w:r>
          </w:p>
        </w:tc>
        <w:tc>
          <w:tcPr>
            <w:tcW w:w="1816" w:type="dxa"/>
            <w:gridSpan w:val="2"/>
            <w:vAlign w:val="center"/>
          </w:tcPr>
          <w:p w14:paraId="669C8B0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思政</w:t>
            </w:r>
            <w:r>
              <w:rPr>
                <w:rFonts w:hint="eastAsia"/>
                <w:color w:val="auto"/>
              </w:rPr>
              <w:t>系列</w:t>
            </w:r>
            <w:r>
              <w:rPr>
                <w:rFonts w:hint="eastAsia"/>
                <w:color w:val="auto"/>
                <w:lang w:val="en-US" w:eastAsia="zh-CN"/>
              </w:rPr>
              <w:t>副教授</w:t>
            </w:r>
            <w:r>
              <w:rPr>
                <w:rFonts w:hint="eastAsia"/>
                <w:color w:val="auto"/>
              </w:rPr>
              <w:t>职务</w:t>
            </w:r>
          </w:p>
        </w:tc>
      </w:tr>
      <w:tr w14:paraId="19C3F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100" w:type="dxa"/>
            <w:gridSpan w:val="2"/>
            <w:vAlign w:val="center"/>
          </w:tcPr>
          <w:p w14:paraId="343A7CC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最高学历</w:t>
            </w:r>
          </w:p>
        </w:tc>
        <w:tc>
          <w:tcPr>
            <w:tcW w:w="1581" w:type="dxa"/>
            <w:gridSpan w:val="4"/>
            <w:vAlign w:val="center"/>
          </w:tcPr>
          <w:p w14:paraId="4FC38F2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本科</w:t>
            </w:r>
          </w:p>
        </w:tc>
        <w:tc>
          <w:tcPr>
            <w:tcW w:w="1650" w:type="dxa"/>
            <w:gridSpan w:val="4"/>
            <w:vAlign w:val="center"/>
          </w:tcPr>
          <w:p w14:paraId="3E4EBDD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最高学位</w:t>
            </w:r>
          </w:p>
        </w:tc>
        <w:tc>
          <w:tcPr>
            <w:tcW w:w="2076" w:type="dxa"/>
            <w:gridSpan w:val="4"/>
            <w:vAlign w:val="center"/>
          </w:tcPr>
          <w:p w14:paraId="603E8B6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硕士</w:t>
            </w:r>
          </w:p>
        </w:tc>
        <w:tc>
          <w:tcPr>
            <w:tcW w:w="2520" w:type="dxa"/>
            <w:gridSpan w:val="7"/>
            <w:vAlign w:val="center"/>
          </w:tcPr>
          <w:p w14:paraId="27ABE4C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最高学位/学历授予时间</w:t>
            </w:r>
          </w:p>
        </w:tc>
        <w:tc>
          <w:tcPr>
            <w:tcW w:w="1816" w:type="dxa"/>
            <w:gridSpan w:val="2"/>
            <w:vAlign w:val="center"/>
          </w:tcPr>
          <w:p w14:paraId="0E6A052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2009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1</w:t>
            </w:r>
            <w:r>
              <w:rPr>
                <w:rFonts w:hint="eastAsia"/>
                <w:color w:val="auto"/>
              </w:rPr>
              <w:t>月</w:t>
            </w:r>
          </w:p>
        </w:tc>
      </w:tr>
      <w:tr w14:paraId="2B449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</w:trPr>
        <w:tc>
          <w:tcPr>
            <w:tcW w:w="1100" w:type="dxa"/>
            <w:gridSpan w:val="2"/>
            <w:tcBorders>
              <w:right w:val="single" w:color="auto" w:sz="4" w:space="0"/>
            </w:tcBorders>
            <w:vAlign w:val="center"/>
          </w:tcPr>
          <w:p w14:paraId="2A03CC6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日常工</w:t>
            </w:r>
          </w:p>
          <w:p w14:paraId="546F9E0C">
            <w:pPr>
              <w:jc w:val="center"/>
              <w:rPr>
                <w:color w:val="auto"/>
                <w:highlight w:val="yellow"/>
              </w:rPr>
            </w:pPr>
            <w:r>
              <w:rPr>
                <w:rFonts w:hint="eastAsia"/>
                <w:color w:val="auto"/>
              </w:rPr>
              <w:t>作表现、思想道德表现（个人填报）</w:t>
            </w:r>
          </w:p>
        </w:tc>
        <w:tc>
          <w:tcPr>
            <w:tcW w:w="9643" w:type="dxa"/>
            <w:gridSpan w:val="21"/>
            <w:tcBorders>
              <w:right w:val="single" w:color="auto" w:sz="4" w:space="0"/>
            </w:tcBorders>
            <w:vAlign w:val="center"/>
          </w:tcPr>
          <w:p w14:paraId="0CC58A1A">
            <w:pPr>
              <w:ind w:firstLine="420" w:firstLineChars="200"/>
              <w:jc w:val="left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本人以习近平新时代中国特色社会主义思想为指导，树牢“四个意识”、坚定“四个自信”、坚决做到“两个维护”，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工作中</w:t>
            </w:r>
            <w:r>
              <w:rPr>
                <w:rFonts w:hint="eastAsia"/>
                <w:color w:val="auto"/>
                <w:highlight w:val="none"/>
              </w:rPr>
              <w:t>遵循思想政治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教育</w:t>
            </w:r>
            <w:r>
              <w:rPr>
                <w:rFonts w:hint="eastAsia"/>
                <w:color w:val="auto"/>
                <w:highlight w:val="none"/>
              </w:rPr>
              <w:t>工作规律、教书育人规律和学生成长规律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紧紧围绕立德树人根本任务开展工作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。获得5次年终考核优秀，省级荣誉称号3项，校级荣誉称号3项，连续3次获得课堂教学质量优秀奖，获得天津市学生工作相关案例成果2项，主持完成教研科研项目5项，其中省部级1项，厅局级2项，校级2项，发表多篇研究论文，其中核心1篇。</w:t>
            </w:r>
            <w:r>
              <w:rPr>
                <w:rFonts w:hint="eastAsia"/>
                <w:color w:val="auto"/>
                <w:highlight w:val="none"/>
              </w:rPr>
              <w:t>努力提高自身素质，先后取得国家心理咨询师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、</w:t>
            </w:r>
            <w:r>
              <w:rPr>
                <w:rFonts w:hint="eastAsia"/>
                <w:color w:val="auto"/>
                <w:highlight w:val="none"/>
              </w:rPr>
              <w:t>职业指导师和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礼仪培训师</w:t>
            </w:r>
            <w:r>
              <w:rPr>
                <w:rFonts w:hint="eastAsia"/>
                <w:color w:val="auto"/>
                <w:highlight w:val="none"/>
              </w:rPr>
              <w:t>等相关技能资格证书。</w:t>
            </w:r>
          </w:p>
        </w:tc>
      </w:tr>
      <w:tr w14:paraId="7CFB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100" w:type="dxa"/>
            <w:gridSpan w:val="2"/>
            <w:vAlign w:val="center"/>
          </w:tcPr>
          <w:p w14:paraId="5A73C86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师德师风和思想政治表现（党委评价）</w:t>
            </w:r>
          </w:p>
        </w:tc>
        <w:tc>
          <w:tcPr>
            <w:tcW w:w="9643" w:type="dxa"/>
            <w:gridSpan w:val="21"/>
            <w:vAlign w:val="center"/>
          </w:tcPr>
          <w:p w14:paraId="78AED212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447DF62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sym w:font="Wingdings 2" w:char="0052"/>
            </w:r>
            <w:r>
              <w:rPr>
                <w:rFonts w:hint="eastAsia"/>
                <w:color w:val="auto"/>
                <w:sz w:val="24"/>
                <w:szCs w:val="24"/>
              </w:rPr>
              <w:t>优秀   □较好   □一般   □较差</w:t>
            </w:r>
          </w:p>
          <w:p w14:paraId="70A89A15">
            <w:pPr>
              <w:ind w:firstLine="4560" w:firstLineChars="1900"/>
              <w:rPr>
                <w:color w:val="auto"/>
                <w:sz w:val="24"/>
                <w:szCs w:val="24"/>
              </w:rPr>
            </w:pPr>
          </w:p>
          <w:p w14:paraId="6A8CDBF2">
            <w:pPr>
              <w:ind w:firstLine="4560" w:firstLineChars="190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党委书记签字：</w:t>
            </w:r>
          </w:p>
          <w:p w14:paraId="22FC0686">
            <w:pPr>
              <w:ind w:firstLine="4560" w:firstLineChars="1900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党委（党总支）盖章：（日期）</w:t>
            </w:r>
          </w:p>
        </w:tc>
      </w:tr>
      <w:tr w14:paraId="0B9DB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1C1DD24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荣誉称号（限2项）</w:t>
            </w:r>
          </w:p>
        </w:tc>
        <w:tc>
          <w:tcPr>
            <w:tcW w:w="4046" w:type="dxa"/>
            <w:gridSpan w:val="9"/>
            <w:vAlign w:val="center"/>
          </w:tcPr>
          <w:p w14:paraId="254DDAD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1083" w:type="dxa"/>
            <w:gridSpan w:val="2"/>
            <w:vAlign w:val="center"/>
          </w:tcPr>
          <w:p w14:paraId="4185DA0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颁发日期</w:t>
            </w:r>
          </w:p>
        </w:tc>
        <w:tc>
          <w:tcPr>
            <w:tcW w:w="1260" w:type="dxa"/>
            <w:gridSpan w:val="4"/>
            <w:vAlign w:val="center"/>
          </w:tcPr>
          <w:p w14:paraId="5FFB9DF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颁发单位</w:t>
            </w:r>
          </w:p>
        </w:tc>
        <w:tc>
          <w:tcPr>
            <w:tcW w:w="1124" w:type="dxa"/>
            <w:gridSpan w:val="3"/>
            <w:vAlign w:val="center"/>
          </w:tcPr>
          <w:p w14:paraId="1AA0DDE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2130" w:type="dxa"/>
            <w:gridSpan w:val="3"/>
            <w:vAlign w:val="center"/>
          </w:tcPr>
          <w:p w14:paraId="46BA62B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备注</w:t>
            </w:r>
          </w:p>
        </w:tc>
      </w:tr>
      <w:tr w14:paraId="69360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3AAD32AC">
            <w:pPr>
              <w:jc w:val="center"/>
              <w:rPr>
                <w:color w:val="auto"/>
              </w:rPr>
            </w:pPr>
          </w:p>
        </w:tc>
        <w:tc>
          <w:tcPr>
            <w:tcW w:w="4046" w:type="dxa"/>
            <w:gridSpan w:val="9"/>
            <w:vAlign w:val="center"/>
          </w:tcPr>
          <w:p w14:paraId="3AE535A7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全省高等学校优秀党务工作者</w:t>
            </w:r>
          </w:p>
        </w:tc>
        <w:tc>
          <w:tcPr>
            <w:tcW w:w="1083" w:type="dxa"/>
            <w:gridSpan w:val="2"/>
            <w:vAlign w:val="center"/>
          </w:tcPr>
          <w:p w14:paraId="78ED1B7A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2014.12</w:t>
            </w:r>
          </w:p>
        </w:tc>
        <w:tc>
          <w:tcPr>
            <w:tcW w:w="1260" w:type="dxa"/>
            <w:gridSpan w:val="4"/>
            <w:vAlign w:val="center"/>
          </w:tcPr>
          <w:p w14:paraId="636A481D">
            <w:pPr>
              <w:jc w:val="center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中共河北省委教育工委</w:t>
            </w:r>
          </w:p>
          <w:p w14:paraId="4DC9AD15">
            <w:pPr>
              <w:jc w:val="center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中共河北省委组织部</w:t>
            </w:r>
          </w:p>
          <w:p w14:paraId="7AB0C32B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中共河北省委宣传部</w:t>
            </w:r>
          </w:p>
        </w:tc>
        <w:tc>
          <w:tcPr>
            <w:tcW w:w="1124" w:type="dxa"/>
            <w:gridSpan w:val="3"/>
            <w:vAlign w:val="center"/>
          </w:tcPr>
          <w:p w14:paraId="375CB96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省部级</w:t>
            </w:r>
          </w:p>
        </w:tc>
        <w:tc>
          <w:tcPr>
            <w:tcW w:w="2130" w:type="dxa"/>
            <w:gridSpan w:val="3"/>
            <w:vAlign w:val="center"/>
          </w:tcPr>
          <w:p w14:paraId="45D3F1CD">
            <w:pPr>
              <w:jc w:val="center"/>
              <w:rPr>
                <w:color w:val="auto"/>
              </w:rPr>
            </w:pPr>
          </w:p>
        </w:tc>
      </w:tr>
      <w:tr w14:paraId="4075C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58AA23D5">
            <w:pPr>
              <w:jc w:val="center"/>
              <w:rPr>
                <w:color w:val="auto"/>
              </w:rPr>
            </w:pPr>
          </w:p>
        </w:tc>
        <w:tc>
          <w:tcPr>
            <w:tcW w:w="4046" w:type="dxa"/>
            <w:gridSpan w:val="9"/>
            <w:vAlign w:val="center"/>
          </w:tcPr>
          <w:p w14:paraId="4B64E95E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天津市教育系统教工先锋岗先进个人</w:t>
            </w:r>
          </w:p>
        </w:tc>
        <w:tc>
          <w:tcPr>
            <w:tcW w:w="1083" w:type="dxa"/>
            <w:gridSpan w:val="2"/>
            <w:vAlign w:val="center"/>
          </w:tcPr>
          <w:p w14:paraId="60464650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2014.12</w:t>
            </w:r>
          </w:p>
        </w:tc>
        <w:tc>
          <w:tcPr>
            <w:tcW w:w="1260" w:type="dxa"/>
            <w:gridSpan w:val="4"/>
            <w:vAlign w:val="center"/>
          </w:tcPr>
          <w:p w14:paraId="055661CE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天津市教育工会</w:t>
            </w:r>
          </w:p>
        </w:tc>
        <w:tc>
          <w:tcPr>
            <w:tcW w:w="1124" w:type="dxa"/>
            <w:gridSpan w:val="3"/>
            <w:vAlign w:val="center"/>
          </w:tcPr>
          <w:p w14:paraId="1A32634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省部级</w:t>
            </w:r>
          </w:p>
        </w:tc>
        <w:tc>
          <w:tcPr>
            <w:tcW w:w="2130" w:type="dxa"/>
            <w:gridSpan w:val="3"/>
            <w:vAlign w:val="center"/>
          </w:tcPr>
          <w:p w14:paraId="1FC5D56B">
            <w:pPr>
              <w:jc w:val="center"/>
              <w:rPr>
                <w:color w:val="auto"/>
              </w:rPr>
            </w:pPr>
          </w:p>
        </w:tc>
      </w:tr>
      <w:tr w14:paraId="704E7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Align w:val="center"/>
          </w:tcPr>
          <w:p w14:paraId="63421D9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兼任班主任情况</w:t>
            </w:r>
          </w:p>
        </w:tc>
        <w:tc>
          <w:tcPr>
            <w:tcW w:w="9643" w:type="dxa"/>
            <w:gridSpan w:val="21"/>
            <w:vAlign w:val="center"/>
          </w:tcPr>
          <w:p w14:paraId="0DEA0C12">
            <w:pPr>
              <w:jc w:val="center"/>
              <w:rPr>
                <w:color w:val="auto"/>
              </w:rPr>
            </w:pPr>
          </w:p>
        </w:tc>
      </w:tr>
      <w:tr w14:paraId="26E40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7A04B31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年度考</w:t>
            </w:r>
          </w:p>
          <w:p w14:paraId="2017100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核情况</w:t>
            </w:r>
          </w:p>
        </w:tc>
        <w:tc>
          <w:tcPr>
            <w:tcW w:w="1098" w:type="dxa"/>
            <w:gridSpan w:val="3"/>
            <w:vAlign w:val="center"/>
          </w:tcPr>
          <w:p w14:paraId="2E4BAD1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优秀年度</w:t>
            </w:r>
          </w:p>
        </w:tc>
        <w:tc>
          <w:tcPr>
            <w:tcW w:w="8545" w:type="dxa"/>
            <w:gridSpan w:val="18"/>
            <w:vAlign w:val="center"/>
          </w:tcPr>
          <w:p w14:paraId="1A995FBF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2011年、2014年、2019年、2020年、2022年</w:t>
            </w:r>
          </w:p>
        </w:tc>
      </w:tr>
      <w:tr w14:paraId="07C9C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4D429291">
            <w:pPr>
              <w:jc w:val="center"/>
              <w:rPr>
                <w:color w:val="auto"/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4076A43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合格年度</w:t>
            </w:r>
          </w:p>
        </w:tc>
        <w:tc>
          <w:tcPr>
            <w:tcW w:w="8545" w:type="dxa"/>
            <w:gridSpan w:val="18"/>
            <w:vAlign w:val="center"/>
          </w:tcPr>
          <w:p w14:paraId="3BF6A622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2009年、2010年、2012年、2013年、2015年--2018年、2021年、2023年---2025年</w:t>
            </w:r>
          </w:p>
        </w:tc>
      </w:tr>
      <w:tr w14:paraId="5D72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98" w:type="dxa"/>
            <w:vMerge w:val="restart"/>
            <w:vAlign w:val="center"/>
          </w:tcPr>
          <w:p w14:paraId="0301129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近三年授课量</w:t>
            </w:r>
          </w:p>
        </w:tc>
        <w:tc>
          <w:tcPr>
            <w:tcW w:w="1166" w:type="dxa"/>
            <w:gridSpan w:val="2"/>
            <w:vAlign w:val="center"/>
          </w:tcPr>
          <w:p w14:paraId="5F68520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学年</w:t>
            </w:r>
          </w:p>
        </w:tc>
        <w:tc>
          <w:tcPr>
            <w:tcW w:w="4902" w:type="dxa"/>
            <w:gridSpan w:val="12"/>
            <w:vAlign w:val="center"/>
          </w:tcPr>
          <w:p w14:paraId="5CC29F7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课时数</w:t>
            </w:r>
          </w:p>
        </w:tc>
        <w:tc>
          <w:tcPr>
            <w:tcW w:w="1080" w:type="dxa"/>
            <w:gridSpan w:val="3"/>
            <w:vAlign w:val="center"/>
          </w:tcPr>
          <w:p w14:paraId="0EBA615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合计课时</w:t>
            </w:r>
          </w:p>
        </w:tc>
        <w:tc>
          <w:tcPr>
            <w:tcW w:w="3097" w:type="dxa"/>
            <w:gridSpan w:val="5"/>
            <w:vAlign w:val="center"/>
          </w:tcPr>
          <w:p w14:paraId="2FA31EC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年均本科生课时</w:t>
            </w:r>
          </w:p>
        </w:tc>
      </w:tr>
      <w:tr w14:paraId="5D10D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98" w:type="dxa"/>
            <w:vMerge w:val="continue"/>
            <w:vAlign w:val="center"/>
          </w:tcPr>
          <w:p w14:paraId="6B2C4F60">
            <w:pPr>
              <w:jc w:val="center"/>
              <w:rPr>
                <w:color w:val="auto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7C54499E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2023-2024</w:t>
            </w:r>
          </w:p>
        </w:tc>
        <w:tc>
          <w:tcPr>
            <w:tcW w:w="1479" w:type="dxa"/>
            <w:gridSpan w:val="4"/>
            <w:shd w:val="clear" w:color="auto" w:fill="auto"/>
            <w:vAlign w:val="center"/>
          </w:tcPr>
          <w:p w14:paraId="413BA95A">
            <w:pPr>
              <w:jc w:val="center"/>
              <w:rPr>
                <w:rFonts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研究生课时数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21E7CE06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147.6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B6E6F34">
            <w:pPr>
              <w:jc w:val="center"/>
              <w:rPr>
                <w:rFonts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本科生课时数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14:paraId="28B7F6B6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83.2</w:t>
            </w:r>
          </w:p>
        </w:tc>
        <w:tc>
          <w:tcPr>
            <w:tcW w:w="1080" w:type="dxa"/>
            <w:gridSpan w:val="3"/>
            <w:vMerge w:val="restart"/>
            <w:vAlign w:val="center"/>
          </w:tcPr>
          <w:p w14:paraId="4535EFB9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676.8</w:t>
            </w:r>
          </w:p>
        </w:tc>
        <w:tc>
          <w:tcPr>
            <w:tcW w:w="3097" w:type="dxa"/>
            <w:gridSpan w:val="5"/>
            <w:vMerge w:val="restart"/>
            <w:vAlign w:val="center"/>
          </w:tcPr>
          <w:p w14:paraId="04A41D34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100.8</w:t>
            </w:r>
          </w:p>
        </w:tc>
      </w:tr>
      <w:tr w14:paraId="39E2A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98" w:type="dxa"/>
            <w:vMerge w:val="continue"/>
            <w:vAlign w:val="center"/>
          </w:tcPr>
          <w:p w14:paraId="7615582B">
            <w:pPr>
              <w:jc w:val="center"/>
              <w:rPr>
                <w:color w:val="auto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4292CADB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2024-2025</w:t>
            </w:r>
          </w:p>
        </w:tc>
        <w:tc>
          <w:tcPr>
            <w:tcW w:w="1479" w:type="dxa"/>
            <w:gridSpan w:val="4"/>
            <w:shd w:val="clear" w:color="auto" w:fill="auto"/>
            <w:vAlign w:val="center"/>
          </w:tcPr>
          <w:p w14:paraId="5B9C91D3">
            <w:pPr>
              <w:jc w:val="center"/>
              <w:rPr>
                <w:rFonts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研究生课时数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77D2EB9B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147.6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9AF07CB">
            <w:pPr>
              <w:jc w:val="center"/>
              <w:rPr>
                <w:rFonts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本科生课时数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14:paraId="0AFA8C7A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71.2</w:t>
            </w:r>
          </w:p>
        </w:tc>
        <w:tc>
          <w:tcPr>
            <w:tcW w:w="1080" w:type="dxa"/>
            <w:gridSpan w:val="3"/>
            <w:vMerge w:val="continue"/>
            <w:vAlign w:val="center"/>
          </w:tcPr>
          <w:p w14:paraId="33CC8F6C">
            <w:pPr>
              <w:jc w:val="center"/>
              <w:rPr>
                <w:color w:val="auto"/>
              </w:rPr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37F27797">
            <w:pPr>
              <w:jc w:val="center"/>
              <w:rPr>
                <w:color w:val="auto"/>
              </w:rPr>
            </w:pPr>
          </w:p>
        </w:tc>
      </w:tr>
      <w:tr w14:paraId="08A29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8" w:type="dxa"/>
            <w:vMerge w:val="continue"/>
            <w:vAlign w:val="center"/>
          </w:tcPr>
          <w:p w14:paraId="3C7DCC04">
            <w:pPr>
              <w:jc w:val="center"/>
              <w:rPr>
                <w:color w:val="auto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33E5372D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2025-2026</w:t>
            </w:r>
          </w:p>
        </w:tc>
        <w:tc>
          <w:tcPr>
            <w:tcW w:w="1479" w:type="dxa"/>
            <w:gridSpan w:val="4"/>
            <w:shd w:val="clear" w:color="auto" w:fill="auto"/>
            <w:vAlign w:val="center"/>
          </w:tcPr>
          <w:p w14:paraId="2A8DFD84">
            <w:pPr>
              <w:jc w:val="center"/>
              <w:rPr>
                <w:rFonts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研究生课时数</w:t>
            </w:r>
          </w:p>
        </w:tc>
        <w:tc>
          <w:tcPr>
            <w:tcW w:w="903" w:type="dxa"/>
            <w:gridSpan w:val="2"/>
            <w:shd w:val="clear" w:color="auto" w:fill="auto"/>
            <w:vAlign w:val="center"/>
          </w:tcPr>
          <w:p w14:paraId="390DD33F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79.2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E3DB100">
            <w:pPr>
              <w:jc w:val="center"/>
              <w:rPr>
                <w:rFonts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本科生课时数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14:paraId="0E93BFE6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148</w:t>
            </w:r>
          </w:p>
        </w:tc>
        <w:tc>
          <w:tcPr>
            <w:tcW w:w="1080" w:type="dxa"/>
            <w:gridSpan w:val="3"/>
            <w:vMerge w:val="continue"/>
            <w:vAlign w:val="center"/>
          </w:tcPr>
          <w:p w14:paraId="5525C13D">
            <w:pPr>
              <w:jc w:val="center"/>
              <w:rPr>
                <w:color w:val="auto"/>
              </w:rPr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6EC6576C">
            <w:pPr>
              <w:jc w:val="center"/>
              <w:rPr>
                <w:color w:val="auto"/>
              </w:rPr>
            </w:pPr>
          </w:p>
        </w:tc>
      </w:tr>
      <w:tr w14:paraId="07B4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4" w:type="dxa"/>
            <w:gridSpan w:val="4"/>
            <w:shd w:val="clear" w:color="auto" w:fill="auto"/>
            <w:vAlign w:val="center"/>
          </w:tcPr>
          <w:p w14:paraId="02A0B4B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课堂教学质量优秀教师年度</w:t>
            </w:r>
          </w:p>
        </w:tc>
        <w:tc>
          <w:tcPr>
            <w:tcW w:w="8759" w:type="dxa"/>
            <w:gridSpan w:val="19"/>
            <w:vAlign w:val="center"/>
          </w:tcPr>
          <w:p w14:paraId="2C26193F">
            <w:pPr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2011年、2012年、2013-2014学年</w:t>
            </w:r>
          </w:p>
        </w:tc>
      </w:tr>
      <w:tr w14:paraId="57E0B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Align w:val="center"/>
          </w:tcPr>
          <w:p w14:paraId="01D93B0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优秀任课教师年度</w:t>
            </w:r>
          </w:p>
        </w:tc>
        <w:tc>
          <w:tcPr>
            <w:tcW w:w="8759" w:type="dxa"/>
            <w:gridSpan w:val="19"/>
            <w:vAlign w:val="center"/>
          </w:tcPr>
          <w:p w14:paraId="3AE920B7">
            <w:pPr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</w:tr>
      <w:tr w14:paraId="7A08D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Merge w:val="restart"/>
            <w:vAlign w:val="center"/>
          </w:tcPr>
          <w:p w14:paraId="21F5133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一流课程</w:t>
            </w:r>
          </w:p>
        </w:tc>
        <w:tc>
          <w:tcPr>
            <w:tcW w:w="1347" w:type="dxa"/>
            <w:gridSpan w:val="4"/>
            <w:vAlign w:val="center"/>
          </w:tcPr>
          <w:p w14:paraId="218394A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3850" w:type="dxa"/>
            <w:gridSpan w:val="8"/>
            <w:vAlign w:val="center"/>
          </w:tcPr>
          <w:p w14:paraId="0CCBF16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课程名称</w:t>
            </w:r>
          </w:p>
        </w:tc>
        <w:tc>
          <w:tcPr>
            <w:tcW w:w="1367" w:type="dxa"/>
            <w:gridSpan w:val="3"/>
            <w:vAlign w:val="center"/>
          </w:tcPr>
          <w:p w14:paraId="0BD3CB0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课程类别</w:t>
            </w:r>
          </w:p>
        </w:tc>
        <w:tc>
          <w:tcPr>
            <w:tcW w:w="1116" w:type="dxa"/>
            <w:gridSpan w:val="3"/>
            <w:vAlign w:val="center"/>
          </w:tcPr>
          <w:p w14:paraId="593E186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教师排名</w:t>
            </w:r>
          </w:p>
        </w:tc>
        <w:tc>
          <w:tcPr>
            <w:tcW w:w="1079" w:type="dxa"/>
            <w:vAlign w:val="center"/>
          </w:tcPr>
          <w:p w14:paraId="14DB77F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获准时间</w:t>
            </w:r>
          </w:p>
        </w:tc>
      </w:tr>
      <w:tr w14:paraId="737CF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Merge w:val="continue"/>
            <w:vAlign w:val="center"/>
          </w:tcPr>
          <w:p w14:paraId="1C2ACADC">
            <w:pPr>
              <w:jc w:val="center"/>
              <w:rPr>
                <w:color w:val="auto"/>
              </w:rPr>
            </w:pPr>
          </w:p>
        </w:tc>
        <w:tc>
          <w:tcPr>
            <w:tcW w:w="1347" w:type="dxa"/>
            <w:gridSpan w:val="4"/>
            <w:vAlign w:val="center"/>
          </w:tcPr>
          <w:p w14:paraId="326ECAD6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3850" w:type="dxa"/>
            <w:gridSpan w:val="8"/>
            <w:vAlign w:val="center"/>
          </w:tcPr>
          <w:p w14:paraId="41FE28F4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1367" w:type="dxa"/>
            <w:gridSpan w:val="3"/>
            <w:vAlign w:val="center"/>
          </w:tcPr>
          <w:p w14:paraId="49405F40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1116" w:type="dxa"/>
            <w:gridSpan w:val="3"/>
            <w:vAlign w:val="center"/>
          </w:tcPr>
          <w:p w14:paraId="5FD5C623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1079" w:type="dxa"/>
            <w:vAlign w:val="center"/>
          </w:tcPr>
          <w:p w14:paraId="017644E0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</w:tr>
    </w:tbl>
    <w:p w14:paraId="60036A0E">
      <w:pPr>
        <w:rPr>
          <w:color w:val="auto"/>
        </w:rPr>
      </w:pPr>
      <w:r>
        <w:rPr>
          <w:rFonts w:hint="eastAsia"/>
          <w:color w:val="auto"/>
        </w:rPr>
        <w:t>附件2：</w:t>
      </w:r>
    </w:p>
    <w:p w14:paraId="7360A3FF">
      <w:pPr>
        <w:jc w:val="center"/>
        <w:rPr>
          <w:b/>
          <w:color w:val="auto"/>
          <w:sz w:val="52"/>
          <w:szCs w:val="52"/>
        </w:rPr>
      </w:pPr>
    </w:p>
    <w:p w14:paraId="3BD9F025">
      <w:pPr>
        <w:jc w:val="center"/>
        <w:rPr>
          <w:b/>
          <w:color w:val="auto"/>
          <w:sz w:val="52"/>
          <w:szCs w:val="52"/>
        </w:rPr>
      </w:pPr>
    </w:p>
    <w:p w14:paraId="43B6C6D0">
      <w:pPr>
        <w:jc w:val="center"/>
        <w:rPr>
          <w:b/>
          <w:color w:val="auto"/>
          <w:sz w:val="52"/>
          <w:szCs w:val="52"/>
        </w:rPr>
      </w:pPr>
      <w:r>
        <w:rPr>
          <w:rFonts w:hint="eastAsia"/>
          <w:b/>
          <w:color w:val="auto"/>
          <w:sz w:val="52"/>
          <w:szCs w:val="52"/>
        </w:rPr>
        <w:t>河北工业大学</w:t>
      </w:r>
    </w:p>
    <w:p w14:paraId="3E8640BC">
      <w:pPr>
        <w:jc w:val="center"/>
        <w:rPr>
          <w:color w:val="auto"/>
          <w:sz w:val="44"/>
          <w:szCs w:val="44"/>
        </w:rPr>
      </w:pPr>
      <w:r>
        <w:rPr>
          <w:rFonts w:hint="eastAsia"/>
          <w:color w:val="auto"/>
          <w:sz w:val="44"/>
          <w:szCs w:val="44"/>
        </w:rPr>
        <w:t>20</w:t>
      </w:r>
      <w:r>
        <w:rPr>
          <w:color w:val="auto"/>
          <w:sz w:val="44"/>
          <w:szCs w:val="44"/>
        </w:rPr>
        <w:t>2</w:t>
      </w:r>
      <w:r>
        <w:rPr>
          <w:rFonts w:hint="eastAsia"/>
          <w:color w:val="auto"/>
          <w:sz w:val="44"/>
          <w:szCs w:val="44"/>
          <w:lang w:val="en-US" w:eastAsia="zh-CN"/>
        </w:rPr>
        <w:t>6</w:t>
      </w:r>
      <w:r>
        <w:rPr>
          <w:rFonts w:hint="eastAsia"/>
          <w:color w:val="auto"/>
          <w:sz w:val="44"/>
          <w:szCs w:val="44"/>
        </w:rPr>
        <w:t>年专业技术职务评审量化表</w:t>
      </w:r>
    </w:p>
    <w:p w14:paraId="0311AAF7">
      <w:pPr>
        <w:rPr>
          <w:color w:val="auto"/>
        </w:rPr>
      </w:pPr>
    </w:p>
    <w:p w14:paraId="781CDE1E">
      <w:pPr>
        <w:rPr>
          <w:color w:val="auto"/>
        </w:rPr>
      </w:pPr>
    </w:p>
    <w:p w14:paraId="5ED8AEE9">
      <w:pPr>
        <w:rPr>
          <w:color w:val="auto"/>
        </w:rPr>
      </w:pPr>
    </w:p>
    <w:p w14:paraId="032862CD">
      <w:pPr>
        <w:rPr>
          <w:color w:val="auto"/>
        </w:rPr>
      </w:pPr>
    </w:p>
    <w:p w14:paraId="188E86B9">
      <w:pPr>
        <w:rPr>
          <w:color w:val="auto"/>
        </w:rPr>
      </w:pPr>
    </w:p>
    <w:p w14:paraId="1A130B26">
      <w:pPr>
        <w:rPr>
          <w:color w:val="auto"/>
        </w:rPr>
      </w:pPr>
    </w:p>
    <w:p w14:paraId="785EE522">
      <w:pPr>
        <w:rPr>
          <w:color w:val="auto"/>
        </w:rPr>
      </w:pPr>
    </w:p>
    <w:p w14:paraId="03491C99">
      <w:pPr>
        <w:ind w:firstLine="840" w:firstLineChars="300"/>
        <w:rPr>
          <w:color w:val="auto"/>
          <w:sz w:val="28"/>
          <w:szCs w:val="28"/>
          <w:u w:val="single"/>
        </w:rPr>
      </w:pPr>
      <w:r>
        <w:rPr>
          <w:rFonts w:hint="eastAsia"/>
          <w:color w:val="auto"/>
          <w:sz w:val="28"/>
          <w:szCs w:val="28"/>
        </w:rPr>
        <w:t>单 位：</w:t>
      </w:r>
      <w:r>
        <w:rPr>
          <w:rFonts w:hint="eastAsia"/>
          <w:color w:val="auto"/>
          <w:sz w:val="28"/>
          <w:szCs w:val="28"/>
          <w:u w:val="single"/>
        </w:rPr>
        <w:t xml:space="preserve">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经济管理</w:t>
      </w:r>
      <w:r>
        <w:rPr>
          <w:rFonts w:hint="eastAsia"/>
          <w:color w:val="auto"/>
          <w:sz w:val="28"/>
          <w:szCs w:val="28"/>
          <w:u w:val="single"/>
        </w:rPr>
        <w:t xml:space="preserve">学院                               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color w:val="auto"/>
          <w:sz w:val="28"/>
          <w:szCs w:val="28"/>
          <w:u w:val="single"/>
        </w:rPr>
        <w:t xml:space="preserve">   </w:t>
      </w:r>
      <w:r>
        <w:rPr>
          <w:rFonts w:hint="eastAsia"/>
          <w:color w:val="auto"/>
          <w:sz w:val="28"/>
          <w:szCs w:val="28"/>
        </w:rPr>
        <w:t xml:space="preserve">   </w:t>
      </w:r>
    </w:p>
    <w:p w14:paraId="07AE92B6">
      <w:pPr>
        <w:ind w:firstLine="630" w:firstLineChars="300"/>
        <w:rPr>
          <w:color w:val="auto"/>
        </w:rPr>
      </w:pPr>
    </w:p>
    <w:p w14:paraId="4750CE10">
      <w:pPr>
        <w:ind w:firstLine="840" w:firstLineChars="300"/>
        <w:rPr>
          <w:rFonts w:hint="eastAsia" w:eastAsia="宋体"/>
          <w:color w:val="auto"/>
          <w:lang w:val="en-US" w:eastAsia="zh-CN"/>
        </w:rPr>
      </w:pPr>
      <w:r>
        <w:rPr>
          <w:rFonts w:hint="eastAsia"/>
          <w:color w:val="auto"/>
          <w:sz w:val="28"/>
          <w:szCs w:val="28"/>
        </w:rPr>
        <w:t>姓 名：</w:t>
      </w:r>
      <w:r>
        <w:rPr>
          <w:rFonts w:hint="eastAsia"/>
          <w:color w:val="auto"/>
          <w:sz w:val="28"/>
          <w:szCs w:val="28"/>
          <w:u w:val="single"/>
        </w:rPr>
        <w:t xml:space="preserve"> 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张秀军</w:t>
      </w:r>
      <w:r>
        <w:rPr>
          <w:rFonts w:hint="eastAsia"/>
          <w:color w:val="auto"/>
          <w:sz w:val="28"/>
          <w:szCs w:val="28"/>
          <w:u w:val="single"/>
        </w:rPr>
        <w:t xml:space="preserve">      </w:t>
      </w:r>
      <w:r>
        <w:rPr>
          <w:rFonts w:hint="eastAsia"/>
          <w:color w:val="auto"/>
          <w:sz w:val="28"/>
          <w:szCs w:val="28"/>
        </w:rPr>
        <w:t xml:space="preserve">  性 别：</w:t>
      </w:r>
      <w:r>
        <w:rPr>
          <w:rFonts w:hint="eastAsia"/>
          <w:color w:val="auto"/>
          <w:sz w:val="28"/>
          <w:szCs w:val="28"/>
          <w:u w:val="single"/>
        </w:rPr>
        <w:t xml:space="preserve">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女</w:t>
      </w:r>
      <w:r>
        <w:rPr>
          <w:rFonts w:hint="eastAsia"/>
          <w:color w:val="auto"/>
          <w:sz w:val="28"/>
          <w:szCs w:val="28"/>
          <w:u w:val="single"/>
        </w:rPr>
        <w:t xml:space="preserve">  </w:t>
      </w:r>
      <w:r>
        <w:rPr>
          <w:rFonts w:hint="eastAsia"/>
          <w:color w:val="auto"/>
          <w:sz w:val="28"/>
          <w:szCs w:val="28"/>
        </w:rPr>
        <w:t xml:space="preserve">  职工号：</w:t>
      </w:r>
      <w:r>
        <w:rPr>
          <w:rFonts w:hint="eastAsia"/>
          <w:color w:val="auto"/>
          <w:sz w:val="28"/>
          <w:szCs w:val="28"/>
          <w:u w:val="single"/>
        </w:rPr>
        <w:t xml:space="preserve"> 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2003097</w:t>
      </w:r>
      <w:r>
        <w:rPr>
          <w:rFonts w:hint="eastAsia"/>
          <w:color w:val="auto"/>
          <w:sz w:val="28"/>
          <w:szCs w:val="28"/>
          <w:u w:val="single"/>
        </w:rPr>
        <w:t xml:space="preserve">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</w:t>
      </w:r>
    </w:p>
    <w:p w14:paraId="28894E1C">
      <w:pPr>
        <w:ind w:firstLine="630" w:firstLineChars="300"/>
        <w:rPr>
          <w:color w:val="auto"/>
        </w:rPr>
      </w:pPr>
    </w:p>
    <w:p w14:paraId="78219538">
      <w:pPr>
        <w:ind w:firstLine="840" w:firstLineChars="300"/>
        <w:rPr>
          <w:color w:val="auto"/>
          <w:sz w:val="28"/>
          <w:szCs w:val="28"/>
          <w:u w:val="single"/>
        </w:rPr>
      </w:pPr>
      <w:r>
        <w:rPr>
          <w:rFonts w:hint="eastAsia"/>
          <w:color w:val="auto"/>
          <w:sz w:val="28"/>
          <w:szCs w:val="28"/>
        </w:rPr>
        <w:t>申报一级学科：</w:t>
      </w:r>
      <w:r>
        <w:rPr>
          <w:rFonts w:hint="eastAsia"/>
          <w:color w:val="auto"/>
          <w:sz w:val="28"/>
          <w:szCs w:val="28"/>
          <w:u w:val="single"/>
        </w:rPr>
        <w:t xml:space="preserve">    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政治学                                   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</w:p>
    <w:p w14:paraId="61382946">
      <w:pPr>
        <w:rPr>
          <w:color w:val="auto"/>
        </w:rPr>
      </w:pPr>
    </w:p>
    <w:p w14:paraId="2F21F1CE">
      <w:pPr>
        <w:ind w:firstLine="840" w:firstLineChars="300"/>
        <w:rPr>
          <w:rFonts w:hint="default" w:eastAsia="宋体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/>
          <w:color w:val="auto"/>
          <w:sz w:val="28"/>
          <w:szCs w:val="28"/>
        </w:rPr>
        <w:t>申报二级学科：</w:t>
      </w:r>
      <w:r>
        <w:rPr>
          <w:rFonts w:hint="eastAsia"/>
          <w:color w:val="auto"/>
          <w:sz w:val="28"/>
          <w:szCs w:val="28"/>
          <w:u w:val="single"/>
        </w:rPr>
        <w:t xml:space="preserve">       </w:t>
      </w:r>
      <w:r>
        <w:rPr>
          <w:rFonts w:hint="default"/>
          <w:color w:val="auto"/>
          <w:sz w:val="28"/>
          <w:szCs w:val="28"/>
          <w:u w:val="single"/>
          <w:lang w:val="en-US"/>
        </w:rPr>
        <w:t>马克思主义理论与思想政治教育</w:t>
      </w:r>
      <w:r>
        <w:rPr>
          <w:rFonts w:hint="eastAsia"/>
          <w:color w:val="auto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           </w:t>
      </w:r>
    </w:p>
    <w:p w14:paraId="4FF615FD">
      <w:pPr>
        <w:rPr>
          <w:color w:val="auto"/>
        </w:rPr>
      </w:pPr>
    </w:p>
    <w:p w14:paraId="71C03080">
      <w:pPr>
        <w:ind w:firstLine="840" w:firstLineChars="300"/>
        <w:rPr>
          <w:color w:val="auto"/>
        </w:rPr>
      </w:pPr>
      <w:r>
        <w:rPr>
          <w:rFonts w:hint="eastAsia"/>
          <w:color w:val="auto"/>
          <w:sz w:val="28"/>
          <w:szCs w:val="28"/>
        </w:rPr>
        <w:t>申报专业技术职务：</w:t>
      </w:r>
      <w:r>
        <w:rPr>
          <w:rFonts w:hint="eastAsia"/>
          <w:color w:val="auto"/>
          <w:sz w:val="28"/>
          <w:szCs w:val="28"/>
          <w:u w:val="single"/>
        </w:rPr>
        <w:t xml:space="preserve">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副教授（思政专业）</w:t>
      </w:r>
      <w:r>
        <w:rPr>
          <w:rFonts w:hint="eastAsia"/>
          <w:color w:val="auto"/>
          <w:sz w:val="28"/>
          <w:szCs w:val="28"/>
          <w:u w:val="single"/>
        </w:rPr>
        <w:t xml:space="preserve">          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8"/>
          <w:szCs w:val="28"/>
          <w:u w:val="single"/>
        </w:rPr>
        <w:t xml:space="preserve">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8"/>
          <w:szCs w:val="28"/>
          <w:u w:val="single"/>
        </w:rPr>
        <w:t xml:space="preserve">    </w:t>
      </w:r>
    </w:p>
    <w:p w14:paraId="6EC70E45">
      <w:pPr>
        <w:ind w:firstLine="630" w:firstLineChars="300"/>
        <w:rPr>
          <w:color w:val="auto"/>
        </w:rPr>
      </w:pPr>
    </w:p>
    <w:p w14:paraId="6935E1D6">
      <w:pPr>
        <w:ind w:firstLine="630" w:firstLineChars="300"/>
        <w:rPr>
          <w:color w:val="auto"/>
        </w:rPr>
      </w:pPr>
    </w:p>
    <w:p w14:paraId="28A7AE49">
      <w:pPr>
        <w:ind w:firstLine="840" w:firstLineChars="300"/>
        <w:rPr>
          <w:rFonts w:hint="eastAsia" w:eastAsia="宋体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</w:rPr>
        <w:t>晋升方式：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/>
          <w:color w:val="auto"/>
          <w:sz w:val="28"/>
          <w:szCs w:val="28"/>
        </w:rPr>
        <w:t xml:space="preserve"> </w:t>
      </w:r>
      <w:r>
        <w:rPr>
          <w:rFonts w:hint="eastAsia"/>
          <w:color w:val="auto"/>
          <w:sz w:val="28"/>
          <w:szCs w:val="28"/>
        </w:rPr>
        <w:sym w:font="Wingdings 2" w:char="0052"/>
      </w:r>
      <w:r>
        <w:rPr>
          <w:rFonts w:hint="eastAsia"/>
          <w:color w:val="auto"/>
          <w:sz w:val="28"/>
          <w:szCs w:val="28"/>
        </w:rPr>
        <w:t xml:space="preserve">正常 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/>
          <w:color w:val="auto"/>
          <w:sz w:val="28"/>
          <w:szCs w:val="28"/>
        </w:rPr>
        <w:t xml:space="preserve">□破格 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/>
          <w:color w:val="auto"/>
          <w:sz w:val="28"/>
          <w:szCs w:val="28"/>
        </w:rPr>
        <w:t>□转评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/>
          <w:color w:val="auto"/>
          <w:sz w:val="28"/>
          <w:szCs w:val="28"/>
        </w:rPr>
        <w:t>□绿色通道</w:t>
      </w:r>
    </w:p>
    <w:p w14:paraId="1E58E353">
      <w:pPr>
        <w:rPr>
          <w:color w:val="auto"/>
        </w:rPr>
      </w:pPr>
    </w:p>
    <w:p w14:paraId="2CDDF488">
      <w:pPr>
        <w:rPr>
          <w:color w:val="auto"/>
        </w:rPr>
      </w:pPr>
    </w:p>
    <w:p w14:paraId="4706E06B">
      <w:pPr>
        <w:ind w:firstLine="840" w:firstLineChars="300"/>
        <w:jc w:val="left"/>
        <w:rPr>
          <w:color w:val="auto"/>
          <w:sz w:val="28"/>
          <w:szCs w:val="28"/>
          <w:u w:val="single"/>
        </w:rPr>
      </w:pPr>
      <w:r>
        <w:rPr>
          <w:rFonts w:hint="eastAs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         </w:t>
      </w:r>
    </w:p>
    <w:p w14:paraId="2CA4E9EA">
      <w:pPr>
        <w:rPr>
          <w:color w:val="auto"/>
        </w:rPr>
      </w:pPr>
      <w:r>
        <w:rPr>
          <w:rFonts w:hint="eastAsia"/>
          <w:color w:val="auto"/>
          <w:sz w:val="28"/>
          <w:szCs w:val="28"/>
        </w:rPr>
        <w:t xml:space="preserve"> </w:t>
      </w:r>
    </w:p>
    <w:p w14:paraId="216393EF">
      <w:pPr>
        <w:ind w:firstLine="700" w:firstLineChars="250"/>
        <w:rPr>
          <w:color w:val="auto"/>
          <w:sz w:val="28"/>
          <w:szCs w:val="28"/>
        </w:rPr>
      </w:pPr>
    </w:p>
    <w:p w14:paraId="011693A1">
      <w:pPr>
        <w:ind w:firstLine="3360" w:firstLineChars="1600"/>
        <w:rPr>
          <w:color w:val="auto"/>
        </w:rPr>
      </w:pPr>
      <w:r>
        <w:rPr>
          <w:rFonts w:hint="eastAsia"/>
          <w:color w:val="auto"/>
        </w:rPr>
        <w:t>河北工业大学人力资源处202</w:t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年制</w:t>
      </w:r>
    </w:p>
    <w:p w14:paraId="5CF6A6B8">
      <w:pPr>
        <w:rPr>
          <w:color w:val="auto"/>
        </w:rPr>
      </w:pPr>
    </w:p>
    <w:p w14:paraId="3CCB8DE1">
      <w:pPr>
        <w:rPr>
          <w:color w:val="auto"/>
        </w:rPr>
      </w:pPr>
    </w:p>
    <w:p w14:paraId="138DD463">
      <w:pPr>
        <w:rPr>
          <w:color w:val="auto"/>
        </w:rPr>
      </w:pPr>
    </w:p>
    <w:p w14:paraId="0BC002ED">
      <w:pPr>
        <w:rPr>
          <w:color w:val="auto"/>
        </w:rPr>
      </w:pPr>
    </w:p>
    <w:tbl>
      <w:tblPr>
        <w:tblStyle w:val="6"/>
        <w:tblpPr w:leftFromText="180" w:rightFromText="180" w:vertAnchor="text" w:horzAnchor="margin" w:tblpY="-154"/>
        <w:tblW w:w="9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"/>
        <w:gridCol w:w="331"/>
        <w:gridCol w:w="896"/>
        <w:gridCol w:w="977"/>
        <w:gridCol w:w="795"/>
        <w:gridCol w:w="1231"/>
        <w:gridCol w:w="1424"/>
        <w:gridCol w:w="794"/>
        <w:gridCol w:w="1028"/>
        <w:gridCol w:w="931"/>
        <w:gridCol w:w="1181"/>
      </w:tblGrid>
      <w:tr w14:paraId="491DB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659" w:type="dxa"/>
            <w:gridSpan w:val="2"/>
            <w:vMerge w:val="restart"/>
            <w:vAlign w:val="center"/>
          </w:tcPr>
          <w:p w14:paraId="19697C8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教学类获奖（限3项）</w:t>
            </w:r>
          </w:p>
        </w:tc>
        <w:tc>
          <w:tcPr>
            <w:tcW w:w="896" w:type="dxa"/>
            <w:vAlign w:val="center"/>
          </w:tcPr>
          <w:p w14:paraId="5841621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977" w:type="dxa"/>
            <w:vAlign w:val="center"/>
          </w:tcPr>
          <w:p w14:paraId="00389CE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等次</w:t>
            </w:r>
          </w:p>
        </w:tc>
        <w:tc>
          <w:tcPr>
            <w:tcW w:w="4244" w:type="dxa"/>
            <w:gridSpan w:val="4"/>
            <w:vAlign w:val="center"/>
          </w:tcPr>
          <w:p w14:paraId="744049A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1959" w:type="dxa"/>
            <w:gridSpan w:val="2"/>
            <w:vAlign w:val="center"/>
          </w:tcPr>
          <w:p w14:paraId="52691AD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授奖部门</w:t>
            </w:r>
          </w:p>
        </w:tc>
        <w:tc>
          <w:tcPr>
            <w:tcW w:w="1181" w:type="dxa"/>
            <w:vAlign w:val="center"/>
          </w:tcPr>
          <w:p w14:paraId="4360ED3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授奖时间</w:t>
            </w:r>
          </w:p>
        </w:tc>
      </w:tr>
      <w:tr w14:paraId="069A3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00950913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C98D5D9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省</w:t>
            </w:r>
            <w:r>
              <w:rPr>
                <w:rFonts w:hint="eastAsia"/>
                <w:color w:val="auto"/>
              </w:rPr>
              <w:t>部级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5C83B4D6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4244" w:type="dxa"/>
            <w:gridSpan w:val="4"/>
            <w:shd w:val="clear" w:color="auto" w:fill="auto"/>
            <w:vAlign w:val="center"/>
          </w:tcPr>
          <w:p w14:paraId="20345852">
            <w:pPr>
              <w:jc w:val="both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第二十一届河北省高校辅导员工作精品项目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1BC9D174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河北省</w:t>
            </w:r>
          </w:p>
          <w:p w14:paraId="234FB10B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教育厅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5339EDA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2023</w:t>
            </w:r>
          </w:p>
        </w:tc>
      </w:tr>
      <w:tr w14:paraId="2CCB6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2B30CE54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C6F2547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省部级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50893AA4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优秀</w:t>
            </w:r>
          </w:p>
        </w:tc>
        <w:tc>
          <w:tcPr>
            <w:tcW w:w="4244" w:type="dxa"/>
            <w:gridSpan w:val="4"/>
            <w:shd w:val="clear" w:color="auto" w:fill="auto"/>
            <w:vAlign w:val="center"/>
          </w:tcPr>
          <w:p w14:paraId="245D3C14">
            <w:pPr>
              <w:jc w:val="both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天津市学校“三全育人”优秀工作案例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28FE26EC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天津市教委</w:t>
            </w:r>
          </w:p>
          <w:p w14:paraId="111E3C30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天津市委教育工委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D7F4B35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2021</w:t>
            </w:r>
          </w:p>
        </w:tc>
      </w:tr>
      <w:tr w14:paraId="1D452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3E2376AB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2F76D594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省部级</w:t>
            </w:r>
          </w:p>
        </w:tc>
        <w:tc>
          <w:tcPr>
            <w:tcW w:w="977" w:type="dxa"/>
            <w:vAlign w:val="center"/>
          </w:tcPr>
          <w:p w14:paraId="251BE87A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二</w:t>
            </w:r>
          </w:p>
        </w:tc>
        <w:tc>
          <w:tcPr>
            <w:tcW w:w="4244" w:type="dxa"/>
            <w:gridSpan w:val="4"/>
            <w:vAlign w:val="center"/>
          </w:tcPr>
          <w:p w14:paraId="515D6BB1">
            <w:pPr>
              <w:jc w:val="both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天津市高校辅导员优秀工作案例</w:t>
            </w:r>
          </w:p>
        </w:tc>
        <w:tc>
          <w:tcPr>
            <w:tcW w:w="1959" w:type="dxa"/>
            <w:gridSpan w:val="2"/>
            <w:vAlign w:val="center"/>
          </w:tcPr>
          <w:p w14:paraId="1656100B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天津市教委</w:t>
            </w:r>
          </w:p>
          <w:p w14:paraId="5C8A9063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天津市委教育工委</w:t>
            </w:r>
          </w:p>
        </w:tc>
        <w:tc>
          <w:tcPr>
            <w:tcW w:w="1181" w:type="dxa"/>
            <w:vAlign w:val="center"/>
          </w:tcPr>
          <w:p w14:paraId="29A32857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2021</w:t>
            </w:r>
          </w:p>
        </w:tc>
      </w:tr>
      <w:tr w14:paraId="690FA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659" w:type="dxa"/>
            <w:gridSpan w:val="2"/>
            <w:vMerge w:val="restart"/>
            <w:vAlign w:val="center"/>
          </w:tcPr>
          <w:p w14:paraId="2EA64E7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指导学生竞赛（限2项）</w:t>
            </w:r>
          </w:p>
        </w:tc>
        <w:tc>
          <w:tcPr>
            <w:tcW w:w="896" w:type="dxa"/>
            <w:vAlign w:val="center"/>
          </w:tcPr>
          <w:p w14:paraId="42EAEB1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竞赛</w:t>
            </w:r>
          </w:p>
          <w:p w14:paraId="4FE1929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分类</w:t>
            </w:r>
          </w:p>
        </w:tc>
        <w:tc>
          <w:tcPr>
            <w:tcW w:w="977" w:type="dxa"/>
            <w:vAlign w:val="center"/>
          </w:tcPr>
          <w:p w14:paraId="1FED9B0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竞赛级别</w:t>
            </w:r>
          </w:p>
        </w:tc>
        <w:tc>
          <w:tcPr>
            <w:tcW w:w="795" w:type="dxa"/>
            <w:vAlign w:val="center"/>
          </w:tcPr>
          <w:p w14:paraId="415F0CC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等次</w:t>
            </w:r>
          </w:p>
        </w:tc>
        <w:tc>
          <w:tcPr>
            <w:tcW w:w="3449" w:type="dxa"/>
            <w:gridSpan w:val="3"/>
            <w:vAlign w:val="center"/>
          </w:tcPr>
          <w:p w14:paraId="3F0E7A2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1959" w:type="dxa"/>
            <w:gridSpan w:val="2"/>
            <w:vAlign w:val="center"/>
          </w:tcPr>
          <w:p w14:paraId="416AEE9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授奖部门</w:t>
            </w:r>
          </w:p>
        </w:tc>
        <w:tc>
          <w:tcPr>
            <w:tcW w:w="1181" w:type="dxa"/>
            <w:vAlign w:val="center"/>
          </w:tcPr>
          <w:p w14:paraId="65A0055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授奖时间</w:t>
            </w:r>
          </w:p>
        </w:tc>
      </w:tr>
      <w:tr w14:paraId="7C19F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2C011D8C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265323F7">
            <w:pPr>
              <w:jc w:val="center"/>
              <w:rPr>
                <w:color w:val="auto"/>
              </w:rPr>
            </w:pPr>
          </w:p>
        </w:tc>
        <w:tc>
          <w:tcPr>
            <w:tcW w:w="977" w:type="dxa"/>
            <w:vAlign w:val="center"/>
          </w:tcPr>
          <w:p w14:paraId="7A750B13">
            <w:pPr>
              <w:jc w:val="center"/>
              <w:rPr>
                <w:color w:val="auto"/>
              </w:rPr>
            </w:pPr>
          </w:p>
        </w:tc>
        <w:tc>
          <w:tcPr>
            <w:tcW w:w="795" w:type="dxa"/>
            <w:vAlign w:val="center"/>
          </w:tcPr>
          <w:p w14:paraId="486DCCAB">
            <w:pPr>
              <w:jc w:val="center"/>
              <w:rPr>
                <w:color w:val="auto"/>
              </w:rPr>
            </w:pPr>
          </w:p>
        </w:tc>
        <w:tc>
          <w:tcPr>
            <w:tcW w:w="3449" w:type="dxa"/>
            <w:gridSpan w:val="3"/>
            <w:vAlign w:val="center"/>
          </w:tcPr>
          <w:p w14:paraId="57DD038A">
            <w:pPr>
              <w:jc w:val="center"/>
              <w:rPr>
                <w:color w:val="auto"/>
              </w:rPr>
            </w:pPr>
          </w:p>
        </w:tc>
        <w:tc>
          <w:tcPr>
            <w:tcW w:w="1959" w:type="dxa"/>
            <w:gridSpan w:val="2"/>
            <w:vAlign w:val="center"/>
          </w:tcPr>
          <w:p w14:paraId="22094623">
            <w:pPr>
              <w:jc w:val="center"/>
              <w:rPr>
                <w:color w:val="auto"/>
              </w:rPr>
            </w:pPr>
          </w:p>
        </w:tc>
        <w:tc>
          <w:tcPr>
            <w:tcW w:w="1181" w:type="dxa"/>
            <w:vAlign w:val="center"/>
          </w:tcPr>
          <w:p w14:paraId="799E01E6">
            <w:pPr>
              <w:jc w:val="center"/>
              <w:rPr>
                <w:color w:val="auto"/>
              </w:rPr>
            </w:pPr>
          </w:p>
        </w:tc>
      </w:tr>
      <w:tr w14:paraId="3C13A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596E2910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2C69B410">
            <w:pPr>
              <w:jc w:val="center"/>
              <w:rPr>
                <w:color w:val="auto"/>
              </w:rPr>
            </w:pPr>
          </w:p>
        </w:tc>
        <w:tc>
          <w:tcPr>
            <w:tcW w:w="977" w:type="dxa"/>
            <w:vAlign w:val="center"/>
          </w:tcPr>
          <w:p w14:paraId="57C4B864">
            <w:pPr>
              <w:jc w:val="center"/>
              <w:rPr>
                <w:color w:val="auto"/>
              </w:rPr>
            </w:pPr>
          </w:p>
        </w:tc>
        <w:tc>
          <w:tcPr>
            <w:tcW w:w="795" w:type="dxa"/>
            <w:vAlign w:val="center"/>
          </w:tcPr>
          <w:p w14:paraId="0B623A8F">
            <w:pPr>
              <w:jc w:val="center"/>
              <w:rPr>
                <w:color w:val="auto"/>
              </w:rPr>
            </w:pPr>
          </w:p>
        </w:tc>
        <w:tc>
          <w:tcPr>
            <w:tcW w:w="3449" w:type="dxa"/>
            <w:gridSpan w:val="3"/>
            <w:vAlign w:val="center"/>
          </w:tcPr>
          <w:p w14:paraId="463D87D3">
            <w:pPr>
              <w:jc w:val="center"/>
              <w:rPr>
                <w:color w:val="auto"/>
              </w:rPr>
            </w:pPr>
          </w:p>
        </w:tc>
        <w:tc>
          <w:tcPr>
            <w:tcW w:w="1959" w:type="dxa"/>
            <w:gridSpan w:val="2"/>
            <w:vAlign w:val="center"/>
          </w:tcPr>
          <w:p w14:paraId="74D88859">
            <w:pPr>
              <w:jc w:val="center"/>
              <w:rPr>
                <w:color w:val="auto"/>
              </w:rPr>
            </w:pPr>
          </w:p>
        </w:tc>
        <w:tc>
          <w:tcPr>
            <w:tcW w:w="1181" w:type="dxa"/>
            <w:vAlign w:val="center"/>
          </w:tcPr>
          <w:p w14:paraId="3AFC9C2E">
            <w:pPr>
              <w:jc w:val="center"/>
              <w:rPr>
                <w:color w:val="auto"/>
              </w:rPr>
            </w:pPr>
          </w:p>
        </w:tc>
      </w:tr>
      <w:tr w14:paraId="54445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328" w:type="dxa"/>
            <w:vMerge w:val="restart"/>
            <w:vAlign w:val="center"/>
          </w:tcPr>
          <w:p w14:paraId="0B488F34">
            <w:pPr>
              <w:spacing w:line="2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代表作（限5项，含论文、论著、专利、其他，申报教学型副教授限3项）</w:t>
            </w:r>
          </w:p>
        </w:tc>
        <w:tc>
          <w:tcPr>
            <w:tcW w:w="331" w:type="dxa"/>
            <w:vMerge w:val="restart"/>
            <w:vAlign w:val="center"/>
          </w:tcPr>
          <w:p w14:paraId="104CD94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论文</w:t>
            </w:r>
          </w:p>
        </w:tc>
        <w:tc>
          <w:tcPr>
            <w:tcW w:w="896" w:type="dxa"/>
            <w:vAlign w:val="center"/>
          </w:tcPr>
          <w:p w14:paraId="111E41D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论文</w:t>
            </w:r>
          </w:p>
          <w:p w14:paraId="7E9CA45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类型</w:t>
            </w:r>
          </w:p>
        </w:tc>
        <w:tc>
          <w:tcPr>
            <w:tcW w:w="3003" w:type="dxa"/>
            <w:gridSpan w:val="3"/>
            <w:vAlign w:val="center"/>
          </w:tcPr>
          <w:p w14:paraId="06BBA87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论文名称</w:t>
            </w:r>
          </w:p>
        </w:tc>
        <w:tc>
          <w:tcPr>
            <w:tcW w:w="1424" w:type="dxa"/>
            <w:vAlign w:val="center"/>
          </w:tcPr>
          <w:p w14:paraId="1F08523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刊号</w:t>
            </w:r>
          </w:p>
        </w:tc>
        <w:tc>
          <w:tcPr>
            <w:tcW w:w="1822" w:type="dxa"/>
            <w:gridSpan w:val="2"/>
            <w:vAlign w:val="center"/>
          </w:tcPr>
          <w:p w14:paraId="48F9036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期刊名</w:t>
            </w:r>
          </w:p>
        </w:tc>
        <w:tc>
          <w:tcPr>
            <w:tcW w:w="931" w:type="dxa"/>
            <w:vAlign w:val="center"/>
          </w:tcPr>
          <w:p w14:paraId="0A479C1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发表</w:t>
            </w:r>
          </w:p>
          <w:p w14:paraId="2A3F895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时间</w:t>
            </w:r>
          </w:p>
        </w:tc>
        <w:tc>
          <w:tcPr>
            <w:tcW w:w="1181" w:type="dxa"/>
            <w:vAlign w:val="center"/>
          </w:tcPr>
          <w:p w14:paraId="5746738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作者名次</w:t>
            </w:r>
          </w:p>
        </w:tc>
      </w:tr>
      <w:tr w14:paraId="34041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328" w:type="dxa"/>
            <w:vMerge w:val="continue"/>
            <w:vAlign w:val="center"/>
          </w:tcPr>
          <w:p w14:paraId="7376C62E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431ED13E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197DFD82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教研</w:t>
            </w:r>
          </w:p>
        </w:tc>
        <w:tc>
          <w:tcPr>
            <w:tcW w:w="3003" w:type="dxa"/>
            <w:gridSpan w:val="3"/>
            <w:vAlign w:val="center"/>
          </w:tcPr>
          <w:p w14:paraId="6117A9FB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大数据环境下高校教育管理工作创新思考</w:t>
            </w:r>
          </w:p>
        </w:tc>
        <w:tc>
          <w:tcPr>
            <w:tcW w:w="1424" w:type="dxa"/>
            <w:vAlign w:val="center"/>
          </w:tcPr>
          <w:p w14:paraId="0A727EF8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CN10-1033/N</w:t>
            </w:r>
          </w:p>
        </w:tc>
        <w:tc>
          <w:tcPr>
            <w:tcW w:w="1822" w:type="dxa"/>
            <w:gridSpan w:val="2"/>
            <w:vAlign w:val="center"/>
          </w:tcPr>
          <w:p w14:paraId="4A8BA978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中国科技论文</w:t>
            </w:r>
          </w:p>
        </w:tc>
        <w:tc>
          <w:tcPr>
            <w:tcW w:w="931" w:type="dxa"/>
            <w:vAlign w:val="center"/>
          </w:tcPr>
          <w:p w14:paraId="37489381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2023</w:t>
            </w:r>
          </w:p>
        </w:tc>
        <w:tc>
          <w:tcPr>
            <w:tcW w:w="1181" w:type="dxa"/>
            <w:vAlign w:val="center"/>
          </w:tcPr>
          <w:p w14:paraId="16661E3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独立作者</w:t>
            </w:r>
          </w:p>
        </w:tc>
      </w:tr>
      <w:tr w14:paraId="78996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3419404A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273F2162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411A112E">
            <w:pPr>
              <w:jc w:val="center"/>
              <w:rPr>
                <w:color w:val="auto"/>
              </w:rPr>
            </w:pPr>
          </w:p>
        </w:tc>
        <w:tc>
          <w:tcPr>
            <w:tcW w:w="3003" w:type="dxa"/>
            <w:gridSpan w:val="3"/>
            <w:vAlign w:val="center"/>
          </w:tcPr>
          <w:p w14:paraId="4FB8B40E">
            <w:pPr>
              <w:jc w:val="center"/>
              <w:rPr>
                <w:color w:val="auto"/>
              </w:rPr>
            </w:pPr>
          </w:p>
        </w:tc>
        <w:tc>
          <w:tcPr>
            <w:tcW w:w="1424" w:type="dxa"/>
            <w:vAlign w:val="center"/>
          </w:tcPr>
          <w:p w14:paraId="1019734B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0BAA6B3D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 w14:paraId="4B9A2F4A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 w14:paraId="347D3D93">
            <w:pPr>
              <w:jc w:val="center"/>
              <w:rPr>
                <w:color w:val="auto"/>
              </w:rPr>
            </w:pPr>
          </w:p>
        </w:tc>
      </w:tr>
      <w:tr w14:paraId="5ACCB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7B6CAFFE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Align w:val="center"/>
          </w:tcPr>
          <w:p w14:paraId="787D1AC5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7725D5EE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3003" w:type="dxa"/>
            <w:gridSpan w:val="3"/>
            <w:vAlign w:val="center"/>
          </w:tcPr>
          <w:p w14:paraId="433E6CA1"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1424" w:type="dxa"/>
            <w:vAlign w:val="center"/>
          </w:tcPr>
          <w:p w14:paraId="3AB2C0E6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18DF7617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 w14:paraId="4F5629F7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 w14:paraId="0F6C9E4E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</w:tr>
      <w:tr w14:paraId="6A9DF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12E74581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Align w:val="center"/>
          </w:tcPr>
          <w:p w14:paraId="50BE99C1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7BADA635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03" w:type="dxa"/>
            <w:gridSpan w:val="3"/>
            <w:vAlign w:val="center"/>
          </w:tcPr>
          <w:p w14:paraId="7CB2FD62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 w14:paraId="5BA6D9EF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396054F2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 w14:paraId="58081D03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81" w:type="dxa"/>
            <w:vAlign w:val="center"/>
          </w:tcPr>
          <w:p w14:paraId="7C5EC6DE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2BC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328" w:type="dxa"/>
            <w:vMerge w:val="continue"/>
            <w:vAlign w:val="center"/>
          </w:tcPr>
          <w:p w14:paraId="587FBFFA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restart"/>
            <w:vAlign w:val="center"/>
          </w:tcPr>
          <w:p w14:paraId="0042E01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论著</w:t>
            </w:r>
          </w:p>
          <w:p w14:paraId="4DF90033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教材</w:t>
            </w:r>
          </w:p>
        </w:tc>
        <w:tc>
          <w:tcPr>
            <w:tcW w:w="896" w:type="dxa"/>
            <w:vAlign w:val="center"/>
          </w:tcPr>
          <w:p w14:paraId="5FD9FFE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标准</w:t>
            </w:r>
          </w:p>
          <w:p w14:paraId="5C4A5F9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书号</w:t>
            </w:r>
          </w:p>
        </w:tc>
        <w:tc>
          <w:tcPr>
            <w:tcW w:w="3003" w:type="dxa"/>
            <w:gridSpan w:val="3"/>
            <w:vAlign w:val="center"/>
          </w:tcPr>
          <w:p w14:paraId="6506A8E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论著（国家规划教材）名称</w:t>
            </w:r>
          </w:p>
        </w:tc>
        <w:tc>
          <w:tcPr>
            <w:tcW w:w="1424" w:type="dxa"/>
            <w:vAlign w:val="center"/>
          </w:tcPr>
          <w:p w14:paraId="62EF7A2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主笔字数</w:t>
            </w:r>
          </w:p>
        </w:tc>
        <w:tc>
          <w:tcPr>
            <w:tcW w:w="1822" w:type="dxa"/>
            <w:gridSpan w:val="2"/>
            <w:vAlign w:val="center"/>
          </w:tcPr>
          <w:p w14:paraId="26512F0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论著出版社</w:t>
            </w:r>
          </w:p>
        </w:tc>
        <w:tc>
          <w:tcPr>
            <w:tcW w:w="931" w:type="dxa"/>
            <w:vAlign w:val="center"/>
          </w:tcPr>
          <w:p w14:paraId="6D3C465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出版</w:t>
            </w:r>
          </w:p>
          <w:p w14:paraId="0A239A5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时间</w:t>
            </w:r>
          </w:p>
        </w:tc>
        <w:tc>
          <w:tcPr>
            <w:tcW w:w="1181" w:type="dxa"/>
            <w:vAlign w:val="center"/>
          </w:tcPr>
          <w:p w14:paraId="0CBB5B5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名次</w:t>
            </w:r>
          </w:p>
        </w:tc>
      </w:tr>
      <w:tr w14:paraId="46F0E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8" w:type="dxa"/>
            <w:vMerge w:val="continue"/>
            <w:vAlign w:val="center"/>
          </w:tcPr>
          <w:p w14:paraId="2385405D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56B97FA9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78C96239">
            <w:pPr>
              <w:jc w:val="center"/>
              <w:rPr>
                <w:color w:val="auto"/>
              </w:rPr>
            </w:pPr>
          </w:p>
        </w:tc>
        <w:tc>
          <w:tcPr>
            <w:tcW w:w="3003" w:type="dxa"/>
            <w:gridSpan w:val="3"/>
            <w:vAlign w:val="center"/>
          </w:tcPr>
          <w:p w14:paraId="03B13AC7">
            <w:pPr>
              <w:jc w:val="center"/>
              <w:rPr>
                <w:color w:val="auto"/>
              </w:rPr>
            </w:pPr>
          </w:p>
        </w:tc>
        <w:tc>
          <w:tcPr>
            <w:tcW w:w="1424" w:type="dxa"/>
            <w:vAlign w:val="center"/>
          </w:tcPr>
          <w:p w14:paraId="146F5D1C">
            <w:pPr>
              <w:jc w:val="center"/>
              <w:rPr>
                <w:color w:val="auto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1EC86BC2">
            <w:pPr>
              <w:jc w:val="center"/>
              <w:rPr>
                <w:color w:val="auto"/>
              </w:rPr>
            </w:pPr>
          </w:p>
        </w:tc>
        <w:tc>
          <w:tcPr>
            <w:tcW w:w="931" w:type="dxa"/>
            <w:vAlign w:val="center"/>
          </w:tcPr>
          <w:p w14:paraId="15C7C3E7">
            <w:pPr>
              <w:jc w:val="center"/>
              <w:rPr>
                <w:color w:val="auto"/>
              </w:rPr>
            </w:pPr>
          </w:p>
        </w:tc>
        <w:tc>
          <w:tcPr>
            <w:tcW w:w="1181" w:type="dxa"/>
            <w:vAlign w:val="center"/>
          </w:tcPr>
          <w:p w14:paraId="0818EBF2">
            <w:pPr>
              <w:jc w:val="center"/>
              <w:rPr>
                <w:color w:val="auto"/>
              </w:rPr>
            </w:pPr>
          </w:p>
        </w:tc>
      </w:tr>
      <w:tr w14:paraId="24459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8" w:type="dxa"/>
            <w:vMerge w:val="continue"/>
            <w:vAlign w:val="center"/>
          </w:tcPr>
          <w:p w14:paraId="7149C636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5A37BF32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5E060340">
            <w:pPr>
              <w:jc w:val="center"/>
              <w:rPr>
                <w:color w:val="auto"/>
              </w:rPr>
            </w:pPr>
          </w:p>
        </w:tc>
        <w:tc>
          <w:tcPr>
            <w:tcW w:w="3003" w:type="dxa"/>
            <w:gridSpan w:val="3"/>
            <w:vAlign w:val="center"/>
          </w:tcPr>
          <w:p w14:paraId="0FB7A700">
            <w:pPr>
              <w:jc w:val="center"/>
              <w:rPr>
                <w:color w:val="auto"/>
              </w:rPr>
            </w:pPr>
          </w:p>
        </w:tc>
        <w:tc>
          <w:tcPr>
            <w:tcW w:w="1424" w:type="dxa"/>
            <w:vAlign w:val="center"/>
          </w:tcPr>
          <w:p w14:paraId="2BFCF5AB">
            <w:pPr>
              <w:jc w:val="center"/>
              <w:rPr>
                <w:color w:val="auto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43925E04">
            <w:pPr>
              <w:jc w:val="center"/>
              <w:rPr>
                <w:color w:val="auto"/>
              </w:rPr>
            </w:pPr>
          </w:p>
        </w:tc>
        <w:tc>
          <w:tcPr>
            <w:tcW w:w="931" w:type="dxa"/>
            <w:vAlign w:val="center"/>
          </w:tcPr>
          <w:p w14:paraId="350179F9">
            <w:pPr>
              <w:jc w:val="center"/>
              <w:rPr>
                <w:color w:val="auto"/>
              </w:rPr>
            </w:pPr>
          </w:p>
        </w:tc>
        <w:tc>
          <w:tcPr>
            <w:tcW w:w="1181" w:type="dxa"/>
            <w:vAlign w:val="center"/>
          </w:tcPr>
          <w:p w14:paraId="7792B8D6">
            <w:pPr>
              <w:jc w:val="center"/>
              <w:rPr>
                <w:color w:val="auto"/>
              </w:rPr>
            </w:pPr>
          </w:p>
        </w:tc>
      </w:tr>
      <w:tr w14:paraId="2558A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328" w:type="dxa"/>
            <w:vMerge w:val="continue"/>
            <w:vAlign w:val="center"/>
          </w:tcPr>
          <w:p w14:paraId="132896BE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restart"/>
            <w:vAlign w:val="center"/>
          </w:tcPr>
          <w:p w14:paraId="7758B56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专利</w:t>
            </w:r>
          </w:p>
          <w:p w14:paraId="31B613B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及软件著作权</w:t>
            </w:r>
          </w:p>
        </w:tc>
        <w:tc>
          <w:tcPr>
            <w:tcW w:w="896" w:type="dxa"/>
            <w:vAlign w:val="center"/>
          </w:tcPr>
          <w:p w14:paraId="6AA3B73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专利</w:t>
            </w:r>
          </w:p>
          <w:p w14:paraId="342E935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编号</w:t>
            </w:r>
          </w:p>
        </w:tc>
        <w:tc>
          <w:tcPr>
            <w:tcW w:w="4427" w:type="dxa"/>
            <w:gridSpan w:val="4"/>
            <w:vAlign w:val="center"/>
          </w:tcPr>
          <w:p w14:paraId="3D877D7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1822" w:type="dxa"/>
            <w:gridSpan w:val="2"/>
            <w:vAlign w:val="center"/>
          </w:tcPr>
          <w:p w14:paraId="434245D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类别</w:t>
            </w:r>
          </w:p>
        </w:tc>
        <w:tc>
          <w:tcPr>
            <w:tcW w:w="931" w:type="dxa"/>
            <w:vAlign w:val="center"/>
          </w:tcPr>
          <w:p w14:paraId="1202A07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取得</w:t>
            </w:r>
          </w:p>
          <w:p w14:paraId="5DC13DF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时间</w:t>
            </w:r>
          </w:p>
        </w:tc>
        <w:tc>
          <w:tcPr>
            <w:tcW w:w="1181" w:type="dxa"/>
            <w:vAlign w:val="center"/>
          </w:tcPr>
          <w:p w14:paraId="701FF00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排名</w:t>
            </w:r>
          </w:p>
        </w:tc>
      </w:tr>
      <w:tr w14:paraId="7CCEE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55EDD85E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4514508E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7056BA46">
            <w:pPr>
              <w:jc w:val="center"/>
              <w:rPr>
                <w:color w:val="auto"/>
              </w:rPr>
            </w:pPr>
          </w:p>
        </w:tc>
        <w:tc>
          <w:tcPr>
            <w:tcW w:w="4427" w:type="dxa"/>
            <w:gridSpan w:val="4"/>
            <w:vAlign w:val="center"/>
          </w:tcPr>
          <w:p w14:paraId="2FBDC156">
            <w:pPr>
              <w:jc w:val="center"/>
              <w:rPr>
                <w:color w:val="auto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7B2C7722">
            <w:pPr>
              <w:jc w:val="center"/>
              <w:rPr>
                <w:color w:val="auto"/>
              </w:rPr>
            </w:pPr>
          </w:p>
        </w:tc>
        <w:tc>
          <w:tcPr>
            <w:tcW w:w="931" w:type="dxa"/>
            <w:vAlign w:val="center"/>
          </w:tcPr>
          <w:p w14:paraId="6D2D7DAD">
            <w:pPr>
              <w:jc w:val="center"/>
              <w:rPr>
                <w:color w:val="auto"/>
              </w:rPr>
            </w:pPr>
          </w:p>
        </w:tc>
        <w:tc>
          <w:tcPr>
            <w:tcW w:w="1181" w:type="dxa"/>
            <w:vAlign w:val="center"/>
          </w:tcPr>
          <w:p w14:paraId="1484769E">
            <w:pPr>
              <w:jc w:val="center"/>
              <w:rPr>
                <w:color w:val="auto"/>
              </w:rPr>
            </w:pPr>
          </w:p>
        </w:tc>
      </w:tr>
      <w:tr w14:paraId="6B4C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328" w:type="dxa"/>
            <w:vMerge w:val="continue"/>
            <w:vAlign w:val="center"/>
          </w:tcPr>
          <w:p w14:paraId="29A21A6D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7F6B65D9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71E5F35F">
            <w:pPr>
              <w:jc w:val="center"/>
              <w:rPr>
                <w:color w:val="auto"/>
              </w:rPr>
            </w:pPr>
          </w:p>
        </w:tc>
        <w:tc>
          <w:tcPr>
            <w:tcW w:w="4427" w:type="dxa"/>
            <w:gridSpan w:val="4"/>
            <w:vAlign w:val="center"/>
          </w:tcPr>
          <w:p w14:paraId="5385F8E8">
            <w:pPr>
              <w:jc w:val="center"/>
              <w:rPr>
                <w:color w:val="auto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6068113F">
            <w:pPr>
              <w:jc w:val="center"/>
              <w:rPr>
                <w:color w:val="auto"/>
              </w:rPr>
            </w:pPr>
          </w:p>
        </w:tc>
        <w:tc>
          <w:tcPr>
            <w:tcW w:w="931" w:type="dxa"/>
            <w:vAlign w:val="center"/>
          </w:tcPr>
          <w:p w14:paraId="20E9E747">
            <w:pPr>
              <w:jc w:val="center"/>
              <w:rPr>
                <w:color w:val="auto"/>
              </w:rPr>
            </w:pPr>
          </w:p>
        </w:tc>
        <w:tc>
          <w:tcPr>
            <w:tcW w:w="1181" w:type="dxa"/>
            <w:vAlign w:val="center"/>
          </w:tcPr>
          <w:p w14:paraId="739E6891">
            <w:pPr>
              <w:jc w:val="center"/>
              <w:rPr>
                <w:color w:val="auto"/>
              </w:rPr>
            </w:pPr>
          </w:p>
        </w:tc>
      </w:tr>
      <w:tr w14:paraId="777DF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328" w:type="dxa"/>
            <w:vMerge w:val="continue"/>
            <w:vAlign w:val="center"/>
          </w:tcPr>
          <w:p w14:paraId="738FC25B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Align w:val="center"/>
          </w:tcPr>
          <w:p w14:paraId="5EE1462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其他代表作</w:t>
            </w:r>
          </w:p>
        </w:tc>
        <w:tc>
          <w:tcPr>
            <w:tcW w:w="9257" w:type="dxa"/>
            <w:gridSpan w:val="9"/>
            <w:vAlign w:val="center"/>
          </w:tcPr>
          <w:p w14:paraId="0A9FFFA7">
            <w:pPr>
              <w:rPr>
                <w:rFonts w:hint="default" w:eastAsia="宋体"/>
                <w:color w:val="auto"/>
                <w:lang w:val="en-US" w:eastAsia="zh-CN"/>
              </w:rPr>
            </w:pPr>
          </w:p>
        </w:tc>
      </w:tr>
    </w:tbl>
    <w:tbl>
      <w:tblPr>
        <w:tblStyle w:val="6"/>
        <w:tblpPr w:leftFromText="180" w:rightFromText="180" w:vertAnchor="text" w:horzAnchor="margin" w:tblpXSpec="right" w:tblpY="-154"/>
        <w:tblW w:w="10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"/>
        <w:gridCol w:w="373"/>
        <w:gridCol w:w="580"/>
        <w:gridCol w:w="414"/>
        <w:gridCol w:w="529"/>
        <w:gridCol w:w="571"/>
        <w:gridCol w:w="640"/>
        <w:gridCol w:w="1049"/>
        <w:gridCol w:w="887"/>
        <w:gridCol w:w="489"/>
        <w:gridCol w:w="860"/>
        <w:gridCol w:w="774"/>
        <w:gridCol w:w="984"/>
        <w:gridCol w:w="1337"/>
        <w:gridCol w:w="937"/>
      </w:tblGrid>
      <w:tr w14:paraId="22F18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15D1D18C">
            <w:pPr>
              <w:spacing w:line="2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教研、科研获奖（限3项，含教研、科研）</w:t>
            </w:r>
          </w:p>
        </w:tc>
        <w:tc>
          <w:tcPr>
            <w:tcW w:w="373" w:type="dxa"/>
            <w:vMerge w:val="restart"/>
            <w:vAlign w:val="center"/>
          </w:tcPr>
          <w:p w14:paraId="38ECDAB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68BCA79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4B8D593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等次</w:t>
            </w:r>
          </w:p>
        </w:tc>
        <w:tc>
          <w:tcPr>
            <w:tcW w:w="4699" w:type="dxa"/>
            <w:gridSpan w:val="6"/>
            <w:vAlign w:val="center"/>
          </w:tcPr>
          <w:p w14:paraId="212DEF0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984" w:type="dxa"/>
            <w:vAlign w:val="center"/>
          </w:tcPr>
          <w:p w14:paraId="2FDA6E3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名次</w:t>
            </w:r>
          </w:p>
        </w:tc>
        <w:tc>
          <w:tcPr>
            <w:tcW w:w="1337" w:type="dxa"/>
            <w:vAlign w:val="center"/>
          </w:tcPr>
          <w:p w14:paraId="55EC785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授奖部门</w:t>
            </w:r>
          </w:p>
        </w:tc>
        <w:tc>
          <w:tcPr>
            <w:tcW w:w="937" w:type="dxa"/>
            <w:vAlign w:val="center"/>
          </w:tcPr>
          <w:p w14:paraId="3EAD5456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授奖</w:t>
            </w:r>
          </w:p>
          <w:p w14:paraId="25BD3F2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时间</w:t>
            </w:r>
          </w:p>
        </w:tc>
      </w:tr>
      <w:tr w14:paraId="26E7D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continue"/>
            <w:vAlign w:val="center"/>
          </w:tcPr>
          <w:p w14:paraId="42F183AC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6CA0F343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6594CBE1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省级</w:t>
            </w:r>
          </w:p>
        </w:tc>
        <w:tc>
          <w:tcPr>
            <w:tcW w:w="1100" w:type="dxa"/>
            <w:gridSpan w:val="2"/>
            <w:vAlign w:val="center"/>
          </w:tcPr>
          <w:p w14:paraId="3BCD12B2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特等</w:t>
            </w:r>
          </w:p>
        </w:tc>
        <w:tc>
          <w:tcPr>
            <w:tcW w:w="4699" w:type="dxa"/>
            <w:gridSpan w:val="6"/>
            <w:vAlign w:val="center"/>
          </w:tcPr>
          <w:p w14:paraId="508CB606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五体协同·四维融合·三阶递进：面向创新能力提升的经管类研究生培养模式</w:t>
            </w:r>
          </w:p>
        </w:tc>
        <w:tc>
          <w:tcPr>
            <w:tcW w:w="984" w:type="dxa"/>
            <w:vAlign w:val="center"/>
          </w:tcPr>
          <w:p w14:paraId="10CB61D6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337" w:type="dxa"/>
            <w:vAlign w:val="center"/>
          </w:tcPr>
          <w:p w14:paraId="10CC18BD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河北省</w:t>
            </w:r>
          </w:p>
          <w:p w14:paraId="0F9667FE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教育厅</w:t>
            </w:r>
          </w:p>
        </w:tc>
        <w:tc>
          <w:tcPr>
            <w:tcW w:w="937" w:type="dxa"/>
            <w:vAlign w:val="center"/>
          </w:tcPr>
          <w:p w14:paraId="1212BF8F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2026</w:t>
            </w:r>
          </w:p>
        </w:tc>
      </w:tr>
      <w:tr w14:paraId="76865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372" w:type="dxa"/>
            <w:vMerge w:val="continue"/>
            <w:vAlign w:val="center"/>
          </w:tcPr>
          <w:p w14:paraId="73778E09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7B805F59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7F678F09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73A6EDC6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4699" w:type="dxa"/>
            <w:gridSpan w:val="6"/>
            <w:vAlign w:val="center"/>
          </w:tcPr>
          <w:p w14:paraId="43C2734D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984" w:type="dxa"/>
            <w:vAlign w:val="center"/>
          </w:tcPr>
          <w:p w14:paraId="374CA08A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1337" w:type="dxa"/>
            <w:vAlign w:val="center"/>
          </w:tcPr>
          <w:p w14:paraId="0095F94F">
            <w:pPr>
              <w:jc w:val="center"/>
              <w:rPr>
                <w:color w:val="auto"/>
              </w:rPr>
            </w:pPr>
          </w:p>
        </w:tc>
        <w:tc>
          <w:tcPr>
            <w:tcW w:w="937" w:type="dxa"/>
            <w:vAlign w:val="center"/>
          </w:tcPr>
          <w:p w14:paraId="581A839F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</w:tr>
      <w:tr w14:paraId="7339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372" w:type="dxa"/>
            <w:vMerge w:val="continue"/>
            <w:vAlign w:val="center"/>
          </w:tcPr>
          <w:p w14:paraId="1D7A1770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00BC4DC5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2788B624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0CB8C573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4699" w:type="dxa"/>
            <w:gridSpan w:val="6"/>
            <w:vAlign w:val="center"/>
          </w:tcPr>
          <w:p w14:paraId="6EFB3241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984" w:type="dxa"/>
            <w:vAlign w:val="center"/>
          </w:tcPr>
          <w:p w14:paraId="2E4BA8AB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1337" w:type="dxa"/>
            <w:vAlign w:val="center"/>
          </w:tcPr>
          <w:p w14:paraId="04D0E283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937" w:type="dxa"/>
            <w:vAlign w:val="center"/>
          </w:tcPr>
          <w:p w14:paraId="1BE3C15B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</w:p>
        </w:tc>
      </w:tr>
      <w:tr w14:paraId="138FD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continue"/>
            <w:vAlign w:val="center"/>
          </w:tcPr>
          <w:p w14:paraId="5942182A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restart"/>
            <w:vAlign w:val="center"/>
          </w:tcPr>
          <w:p w14:paraId="72A6542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2CA6EAA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6FEE13B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等次</w:t>
            </w:r>
          </w:p>
        </w:tc>
        <w:tc>
          <w:tcPr>
            <w:tcW w:w="1689" w:type="dxa"/>
            <w:gridSpan w:val="2"/>
            <w:vAlign w:val="center"/>
          </w:tcPr>
          <w:p w14:paraId="6C1B2CB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项目名称</w:t>
            </w:r>
          </w:p>
        </w:tc>
        <w:tc>
          <w:tcPr>
            <w:tcW w:w="3010" w:type="dxa"/>
            <w:gridSpan w:val="4"/>
            <w:vAlign w:val="center"/>
          </w:tcPr>
          <w:p w14:paraId="1DC93DE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奖项名称</w:t>
            </w:r>
          </w:p>
        </w:tc>
        <w:tc>
          <w:tcPr>
            <w:tcW w:w="984" w:type="dxa"/>
            <w:vAlign w:val="center"/>
          </w:tcPr>
          <w:p w14:paraId="3FB4668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名次</w:t>
            </w:r>
          </w:p>
        </w:tc>
        <w:tc>
          <w:tcPr>
            <w:tcW w:w="1337" w:type="dxa"/>
            <w:vAlign w:val="center"/>
          </w:tcPr>
          <w:p w14:paraId="0146071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授奖部门</w:t>
            </w:r>
          </w:p>
        </w:tc>
        <w:tc>
          <w:tcPr>
            <w:tcW w:w="937" w:type="dxa"/>
            <w:vAlign w:val="center"/>
          </w:tcPr>
          <w:p w14:paraId="60AADE3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授奖时间</w:t>
            </w:r>
          </w:p>
        </w:tc>
      </w:tr>
      <w:tr w14:paraId="68EC1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372" w:type="dxa"/>
            <w:vMerge w:val="continue"/>
            <w:vAlign w:val="center"/>
          </w:tcPr>
          <w:p w14:paraId="1A936530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008C2BDE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62A13304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66AE8DB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89" w:type="dxa"/>
            <w:gridSpan w:val="2"/>
            <w:vAlign w:val="center"/>
          </w:tcPr>
          <w:p w14:paraId="6B70A8BC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0" w:type="dxa"/>
            <w:gridSpan w:val="4"/>
            <w:vAlign w:val="center"/>
          </w:tcPr>
          <w:p w14:paraId="4F767BFD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4" w:type="dxa"/>
            <w:vAlign w:val="center"/>
          </w:tcPr>
          <w:p w14:paraId="5DC2CD83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37" w:type="dxa"/>
            <w:vAlign w:val="center"/>
          </w:tcPr>
          <w:p w14:paraId="740CFFD7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937" w:type="dxa"/>
            <w:vAlign w:val="center"/>
          </w:tcPr>
          <w:p w14:paraId="418B078D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</w:tr>
      <w:tr w14:paraId="12DD9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05F283E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教研、科研项目（限5项，含教研、科研）</w:t>
            </w:r>
          </w:p>
        </w:tc>
        <w:tc>
          <w:tcPr>
            <w:tcW w:w="373" w:type="dxa"/>
            <w:vMerge w:val="restart"/>
            <w:vAlign w:val="center"/>
          </w:tcPr>
          <w:p w14:paraId="42ABF94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703FD45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13C2989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名次</w:t>
            </w:r>
          </w:p>
        </w:tc>
        <w:tc>
          <w:tcPr>
            <w:tcW w:w="3925" w:type="dxa"/>
            <w:gridSpan w:val="5"/>
            <w:vAlign w:val="center"/>
          </w:tcPr>
          <w:p w14:paraId="75B5C1B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项目名称</w:t>
            </w:r>
          </w:p>
        </w:tc>
        <w:tc>
          <w:tcPr>
            <w:tcW w:w="774" w:type="dxa"/>
            <w:vAlign w:val="center"/>
          </w:tcPr>
          <w:p w14:paraId="20F3ECD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起始</w:t>
            </w:r>
          </w:p>
          <w:p w14:paraId="5416CA5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时间</w:t>
            </w:r>
          </w:p>
        </w:tc>
        <w:tc>
          <w:tcPr>
            <w:tcW w:w="984" w:type="dxa"/>
            <w:vAlign w:val="center"/>
          </w:tcPr>
          <w:p w14:paraId="1B52F95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结束</w:t>
            </w:r>
          </w:p>
          <w:p w14:paraId="658B006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时间</w:t>
            </w:r>
          </w:p>
        </w:tc>
        <w:tc>
          <w:tcPr>
            <w:tcW w:w="1337" w:type="dxa"/>
            <w:vAlign w:val="center"/>
          </w:tcPr>
          <w:p w14:paraId="3763B79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立项部门</w:t>
            </w:r>
          </w:p>
        </w:tc>
        <w:tc>
          <w:tcPr>
            <w:tcW w:w="937" w:type="dxa"/>
            <w:vAlign w:val="center"/>
          </w:tcPr>
          <w:p w14:paraId="6841573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完成情况</w:t>
            </w:r>
          </w:p>
        </w:tc>
      </w:tr>
      <w:tr w14:paraId="38FAC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372" w:type="dxa"/>
            <w:vMerge w:val="continue"/>
            <w:vAlign w:val="center"/>
          </w:tcPr>
          <w:p w14:paraId="31865B79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1CACFF43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230DD612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省级</w:t>
            </w:r>
          </w:p>
        </w:tc>
        <w:tc>
          <w:tcPr>
            <w:tcW w:w="1100" w:type="dxa"/>
            <w:gridSpan w:val="2"/>
            <w:vAlign w:val="center"/>
          </w:tcPr>
          <w:p w14:paraId="2B1BD382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二</w:t>
            </w:r>
          </w:p>
        </w:tc>
        <w:tc>
          <w:tcPr>
            <w:tcW w:w="3925" w:type="dxa"/>
            <w:gridSpan w:val="5"/>
            <w:vAlign w:val="center"/>
          </w:tcPr>
          <w:p w14:paraId="09E26D98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“大创”项目区域协作及成果孵化2017CXCY015</w:t>
            </w:r>
          </w:p>
        </w:tc>
        <w:tc>
          <w:tcPr>
            <w:tcW w:w="774" w:type="dxa"/>
            <w:vAlign w:val="center"/>
          </w:tcPr>
          <w:p w14:paraId="216B4B89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2017</w:t>
            </w:r>
          </w:p>
        </w:tc>
        <w:tc>
          <w:tcPr>
            <w:tcW w:w="984" w:type="dxa"/>
            <w:vAlign w:val="center"/>
          </w:tcPr>
          <w:p w14:paraId="4E87A447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2019</w:t>
            </w:r>
          </w:p>
        </w:tc>
        <w:tc>
          <w:tcPr>
            <w:tcW w:w="1337" w:type="dxa"/>
            <w:vAlign w:val="center"/>
          </w:tcPr>
          <w:p w14:paraId="1BBD5CB1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河北省</w:t>
            </w:r>
          </w:p>
          <w:p w14:paraId="23588F7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教育厅</w:t>
            </w:r>
          </w:p>
        </w:tc>
        <w:tc>
          <w:tcPr>
            <w:tcW w:w="937" w:type="dxa"/>
            <w:vAlign w:val="center"/>
          </w:tcPr>
          <w:p w14:paraId="7CD1487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结项</w:t>
            </w:r>
          </w:p>
        </w:tc>
      </w:tr>
      <w:tr w14:paraId="7FBA1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372" w:type="dxa"/>
            <w:vMerge w:val="continue"/>
            <w:vAlign w:val="center"/>
          </w:tcPr>
          <w:p w14:paraId="1F3B8242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17BB3111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2815BA6B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100F6FDA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3925" w:type="dxa"/>
            <w:gridSpan w:val="5"/>
            <w:vAlign w:val="center"/>
          </w:tcPr>
          <w:p w14:paraId="29C5580F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774" w:type="dxa"/>
            <w:vAlign w:val="center"/>
          </w:tcPr>
          <w:p w14:paraId="670A2419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984" w:type="dxa"/>
            <w:vAlign w:val="center"/>
          </w:tcPr>
          <w:p w14:paraId="0AC51D59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1337" w:type="dxa"/>
            <w:vAlign w:val="center"/>
          </w:tcPr>
          <w:p w14:paraId="111CFEC3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937" w:type="dxa"/>
            <w:vAlign w:val="center"/>
          </w:tcPr>
          <w:p w14:paraId="0841A82E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</w:tr>
      <w:tr w14:paraId="2B65A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506A1C68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restart"/>
            <w:vAlign w:val="center"/>
          </w:tcPr>
          <w:p w14:paraId="3054F2F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3CC3D6D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</w:t>
            </w:r>
          </w:p>
          <w:p w14:paraId="50159B8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103FF6C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名次</w:t>
            </w:r>
          </w:p>
        </w:tc>
        <w:tc>
          <w:tcPr>
            <w:tcW w:w="1689" w:type="dxa"/>
            <w:gridSpan w:val="2"/>
            <w:vAlign w:val="center"/>
          </w:tcPr>
          <w:p w14:paraId="7005C28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项目名称及编号</w:t>
            </w:r>
          </w:p>
        </w:tc>
        <w:tc>
          <w:tcPr>
            <w:tcW w:w="1376" w:type="dxa"/>
            <w:gridSpan w:val="2"/>
            <w:vAlign w:val="center"/>
          </w:tcPr>
          <w:p w14:paraId="11BD64E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资助总额（万元）</w:t>
            </w:r>
          </w:p>
        </w:tc>
        <w:tc>
          <w:tcPr>
            <w:tcW w:w="860" w:type="dxa"/>
            <w:vAlign w:val="center"/>
          </w:tcPr>
          <w:p w14:paraId="548E23E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到校经费（万元）</w:t>
            </w:r>
          </w:p>
        </w:tc>
        <w:tc>
          <w:tcPr>
            <w:tcW w:w="774" w:type="dxa"/>
            <w:vAlign w:val="center"/>
          </w:tcPr>
          <w:p w14:paraId="6279345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起止时间</w:t>
            </w:r>
          </w:p>
        </w:tc>
        <w:tc>
          <w:tcPr>
            <w:tcW w:w="984" w:type="dxa"/>
            <w:vAlign w:val="center"/>
          </w:tcPr>
          <w:p w14:paraId="607FE5B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立项部门</w:t>
            </w:r>
          </w:p>
        </w:tc>
        <w:tc>
          <w:tcPr>
            <w:tcW w:w="1337" w:type="dxa"/>
            <w:vAlign w:val="center"/>
          </w:tcPr>
          <w:p w14:paraId="7A36A55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完成情况</w:t>
            </w:r>
          </w:p>
        </w:tc>
        <w:tc>
          <w:tcPr>
            <w:tcW w:w="937" w:type="dxa"/>
            <w:vAlign w:val="center"/>
          </w:tcPr>
          <w:p w14:paraId="41D1DC7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备注</w:t>
            </w:r>
          </w:p>
        </w:tc>
      </w:tr>
      <w:tr w14:paraId="03872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72" w:type="dxa"/>
            <w:vMerge w:val="continue"/>
            <w:vAlign w:val="center"/>
          </w:tcPr>
          <w:p w14:paraId="21AFD8D3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5E6A92E0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41426CB0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省部级</w:t>
            </w:r>
          </w:p>
        </w:tc>
        <w:tc>
          <w:tcPr>
            <w:tcW w:w="1100" w:type="dxa"/>
            <w:gridSpan w:val="2"/>
            <w:vAlign w:val="center"/>
          </w:tcPr>
          <w:p w14:paraId="33748557">
            <w:pPr>
              <w:jc w:val="center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主持</w:t>
            </w:r>
          </w:p>
        </w:tc>
        <w:tc>
          <w:tcPr>
            <w:tcW w:w="1689" w:type="dxa"/>
            <w:gridSpan w:val="2"/>
            <w:vAlign w:val="center"/>
          </w:tcPr>
          <w:p w14:paraId="4E58832B"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教育部供需对接就业育人项目20220100321</w:t>
            </w:r>
          </w:p>
        </w:tc>
        <w:tc>
          <w:tcPr>
            <w:tcW w:w="1376" w:type="dxa"/>
            <w:gridSpan w:val="2"/>
            <w:vAlign w:val="center"/>
          </w:tcPr>
          <w:p w14:paraId="5AE31B15">
            <w:pPr>
              <w:jc w:val="center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60" w:type="dxa"/>
            <w:vAlign w:val="center"/>
          </w:tcPr>
          <w:p w14:paraId="383C12CC">
            <w:pPr>
              <w:jc w:val="center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4" w:type="dxa"/>
            <w:vAlign w:val="center"/>
          </w:tcPr>
          <w:p w14:paraId="2DAE14F5"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2021.12-2023.12</w:t>
            </w:r>
          </w:p>
        </w:tc>
        <w:tc>
          <w:tcPr>
            <w:tcW w:w="984" w:type="dxa"/>
            <w:vAlign w:val="center"/>
          </w:tcPr>
          <w:p w14:paraId="490C608E">
            <w:pPr>
              <w:jc w:val="center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教育部</w:t>
            </w:r>
          </w:p>
        </w:tc>
        <w:tc>
          <w:tcPr>
            <w:tcW w:w="1337" w:type="dxa"/>
            <w:vAlign w:val="center"/>
          </w:tcPr>
          <w:p w14:paraId="524DE4E6">
            <w:pPr>
              <w:jc w:val="center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结项</w:t>
            </w:r>
          </w:p>
        </w:tc>
        <w:tc>
          <w:tcPr>
            <w:tcW w:w="937" w:type="dxa"/>
            <w:vAlign w:val="center"/>
          </w:tcPr>
          <w:p w14:paraId="4C9DA80F">
            <w:pPr>
              <w:jc w:val="center"/>
              <w:rPr>
                <w:color w:val="auto"/>
                <w:sz w:val="15"/>
                <w:szCs w:val="15"/>
              </w:rPr>
            </w:pPr>
          </w:p>
        </w:tc>
      </w:tr>
      <w:tr w14:paraId="4ED0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372" w:type="dxa"/>
            <w:vMerge w:val="continue"/>
            <w:vAlign w:val="center"/>
          </w:tcPr>
          <w:p w14:paraId="7B2AC80A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6161724E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11766A85">
            <w:pPr>
              <w:jc w:val="center"/>
              <w:rPr>
                <w:color w:val="auto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2B3E0B3E">
            <w:pPr>
              <w:jc w:val="center"/>
              <w:rPr>
                <w:color w:val="auto"/>
              </w:rPr>
            </w:pPr>
          </w:p>
        </w:tc>
        <w:tc>
          <w:tcPr>
            <w:tcW w:w="1689" w:type="dxa"/>
            <w:gridSpan w:val="2"/>
            <w:vAlign w:val="center"/>
          </w:tcPr>
          <w:p w14:paraId="29FFF6ED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33CE8EC3">
            <w:pPr>
              <w:jc w:val="center"/>
              <w:rPr>
                <w:color w:val="auto"/>
              </w:rPr>
            </w:pPr>
          </w:p>
        </w:tc>
        <w:tc>
          <w:tcPr>
            <w:tcW w:w="860" w:type="dxa"/>
            <w:vAlign w:val="center"/>
          </w:tcPr>
          <w:p w14:paraId="439873FD">
            <w:pPr>
              <w:jc w:val="center"/>
              <w:rPr>
                <w:color w:val="auto"/>
              </w:rPr>
            </w:pPr>
          </w:p>
        </w:tc>
        <w:tc>
          <w:tcPr>
            <w:tcW w:w="774" w:type="dxa"/>
            <w:vAlign w:val="center"/>
          </w:tcPr>
          <w:p w14:paraId="38DB7131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984" w:type="dxa"/>
            <w:vAlign w:val="center"/>
          </w:tcPr>
          <w:p w14:paraId="256EAE4C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1337" w:type="dxa"/>
            <w:vAlign w:val="center"/>
          </w:tcPr>
          <w:p w14:paraId="484351DB">
            <w:pPr>
              <w:jc w:val="center"/>
              <w:rPr>
                <w:color w:val="auto"/>
              </w:rPr>
            </w:pPr>
          </w:p>
        </w:tc>
        <w:tc>
          <w:tcPr>
            <w:tcW w:w="937" w:type="dxa"/>
            <w:vAlign w:val="center"/>
          </w:tcPr>
          <w:p w14:paraId="764AA0A3">
            <w:pPr>
              <w:jc w:val="center"/>
              <w:rPr>
                <w:color w:val="auto"/>
              </w:rPr>
            </w:pPr>
          </w:p>
        </w:tc>
      </w:tr>
      <w:tr w14:paraId="238A7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2DE29A2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成果转化</w:t>
            </w:r>
          </w:p>
        </w:tc>
        <w:tc>
          <w:tcPr>
            <w:tcW w:w="1523" w:type="dxa"/>
            <w:gridSpan w:val="3"/>
            <w:vAlign w:val="center"/>
          </w:tcPr>
          <w:p w14:paraId="7C9DBF0E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成果名称</w:t>
            </w:r>
          </w:p>
          <w:p w14:paraId="1D8F394C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及授权号</w:t>
            </w:r>
          </w:p>
        </w:tc>
        <w:tc>
          <w:tcPr>
            <w:tcW w:w="1211" w:type="dxa"/>
            <w:gridSpan w:val="2"/>
            <w:vAlign w:val="center"/>
          </w:tcPr>
          <w:p w14:paraId="5CE6748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公示编号</w:t>
            </w:r>
          </w:p>
        </w:tc>
        <w:tc>
          <w:tcPr>
            <w:tcW w:w="1049" w:type="dxa"/>
            <w:vAlign w:val="center"/>
          </w:tcPr>
          <w:p w14:paraId="70C7B594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合同时间</w:t>
            </w:r>
          </w:p>
        </w:tc>
        <w:tc>
          <w:tcPr>
            <w:tcW w:w="1376" w:type="dxa"/>
            <w:gridSpan w:val="2"/>
            <w:vAlign w:val="center"/>
          </w:tcPr>
          <w:p w14:paraId="36EB62D3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转化方式</w:t>
            </w:r>
          </w:p>
        </w:tc>
        <w:tc>
          <w:tcPr>
            <w:tcW w:w="1634" w:type="dxa"/>
            <w:gridSpan w:val="2"/>
            <w:vAlign w:val="center"/>
          </w:tcPr>
          <w:p w14:paraId="18F9EC46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转化金额</w:t>
            </w:r>
          </w:p>
          <w:p w14:paraId="24CC8103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（万元）</w:t>
            </w:r>
          </w:p>
        </w:tc>
        <w:tc>
          <w:tcPr>
            <w:tcW w:w="984" w:type="dxa"/>
            <w:vAlign w:val="center"/>
          </w:tcPr>
          <w:p w14:paraId="1AFAD310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个人贡献占比（%）</w:t>
            </w:r>
          </w:p>
        </w:tc>
        <w:tc>
          <w:tcPr>
            <w:tcW w:w="2274" w:type="dxa"/>
            <w:gridSpan w:val="2"/>
            <w:vAlign w:val="center"/>
          </w:tcPr>
          <w:p w14:paraId="1D9128D1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到校经费或股权收益</w:t>
            </w:r>
          </w:p>
          <w:p w14:paraId="72277D06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（万元）</w:t>
            </w:r>
          </w:p>
        </w:tc>
      </w:tr>
      <w:tr w14:paraId="442F1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160E5F8D">
            <w:pPr>
              <w:jc w:val="center"/>
              <w:rPr>
                <w:color w:val="auto"/>
              </w:rPr>
            </w:pPr>
          </w:p>
        </w:tc>
        <w:tc>
          <w:tcPr>
            <w:tcW w:w="1523" w:type="dxa"/>
            <w:gridSpan w:val="3"/>
            <w:vAlign w:val="center"/>
          </w:tcPr>
          <w:p w14:paraId="164A6C72">
            <w:pPr>
              <w:jc w:val="center"/>
              <w:rPr>
                <w:color w:val="auto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5CC27088">
            <w:pPr>
              <w:jc w:val="center"/>
              <w:rPr>
                <w:color w:val="auto"/>
              </w:rPr>
            </w:pPr>
          </w:p>
        </w:tc>
        <w:tc>
          <w:tcPr>
            <w:tcW w:w="1049" w:type="dxa"/>
            <w:vAlign w:val="center"/>
          </w:tcPr>
          <w:p w14:paraId="107D2B2E">
            <w:pPr>
              <w:jc w:val="center"/>
              <w:rPr>
                <w:color w:val="auto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11C61DCD">
            <w:pPr>
              <w:jc w:val="center"/>
              <w:rPr>
                <w:color w:val="auto"/>
              </w:rPr>
            </w:pPr>
          </w:p>
        </w:tc>
        <w:tc>
          <w:tcPr>
            <w:tcW w:w="1634" w:type="dxa"/>
            <w:gridSpan w:val="2"/>
            <w:vAlign w:val="center"/>
          </w:tcPr>
          <w:p w14:paraId="7C4D21C7">
            <w:pPr>
              <w:jc w:val="center"/>
              <w:rPr>
                <w:color w:val="auto"/>
              </w:rPr>
            </w:pPr>
          </w:p>
        </w:tc>
        <w:tc>
          <w:tcPr>
            <w:tcW w:w="984" w:type="dxa"/>
            <w:vAlign w:val="center"/>
          </w:tcPr>
          <w:p w14:paraId="6D577061">
            <w:pPr>
              <w:jc w:val="center"/>
              <w:rPr>
                <w:color w:val="auto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4F69DB4A">
            <w:pPr>
              <w:jc w:val="center"/>
              <w:rPr>
                <w:color w:val="auto"/>
              </w:rPr>
            </w:pPr>
          </w:p>
        </w:tc>
      </w:tr>
      <w:tr w14:paraId="0F6DF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Align w:val="center"/>
          </w:tcPr>
          <w:p w14:paraId="2495AED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到校经费</w:t>
            </w:r>
          </w:p>
        </w:tc>
        <w:tc>
          <w:tcPr>
            <w:tcW w:w="10051" w:type="dxa"/>
            <w:gridSpan w:val="13"/>
            <w:vAlign w:val="center"/>
          </w:tcPr>
          <w:p w14:paraId="0C71CBB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近3年（到校不满3年按到校全部年份计）年均到校经费：</w:t>
            </w:r>
            <w:r>
              <w:rPr>
                <w:rFonts w:hint="eastAsia"/>
                <w:color w:val="auto"/>
                <w:u w:val="single"/>
              </w:rPr>
              <w:t xml:space="preserve">    </w:t>
            </w:r>
            <w:bookmarkStart w:id="0" w:name="_GoBack"/>
            <w:bookmarkEnd w:id="0"/>
            <w:r>
              <w:rPr>
                <w:rFonts w:hint="eastAsia"/>
                <w:color w:val="auto"/>
                <w:u w:val="single"/>
              </w:rPr>
              <w:t xml:space="preserve">   </w:t>
            </w:r>
            <w:r>
              <w:rPr>
                <w:rFonts w:hint="eastAsia"/>
                <w:color w:val="auto"/>
              </w:rPr>
              <w:t>万元</w:t>
            </w:r>
          </w:p>
          <w:p w14:paraId="241EBDC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排名在（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 xml:space="preserve">学校同学科门类   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>本单位）同级别职称教师前（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 xml:space="preserve">5%   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 xml:space="preserve">10%   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 xml:space="preserve">20%   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>40%）</w:t>
            </w:r>
          </w:p>
        </w:tc>
      </w:tr>
      <w:tr w14:paraId="76C62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5FA213B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社会服务</w:t>
            </w:r>
          </w:p>
        </w:tc>
        <w:tc>
          <w:tcPr>
            <w:tcW w:w="2734" w:type="dxa"/>
            <w:gridSpan w:val="5"/>
            <w:vAlign w:val="center"/>
          </w:tcPr>
          <w:p w14:paraId="7196659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学术性服务</w:t>
            </w:r>
          </w:p>
        </w:tc>
        <w:tc>
          <w:tcPr>
            <w:tcW w:w="7317" w:type="dxa"/>
            <w:gridSpan w:val="8"/>
            <w:vAlign w:val="center"/>
          </w:tcPr>
          <w:p w14:paraId="0A609D74"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无 </w:t>
            </w:r>
          </w:p>
        </w:tc>
      </w:tr>
      <w:tr w14:paraId="0F932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67CACB0C">
            <w:pPr>
              <w:jc w:val="center"/>
              <w:rPr>
                <w:color w:val="auto"/>
              </w:rPr>
            </w:pPr>
          </w:p>
        </w:tc>
        <w:tc>
          <w:tcPr>
            <w:tcW w:w="2734" w:type="dxa"/>
            <w:gridSpan w:val="5"/>
            <w:vAlign w:val="center"/>
          </w:tcPr>
          <w:p w14:paraId="3366621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咨询性服务</w:t>
            </w:r>
          </w:p>
        </w:tc>
        <w:tc>
          <w:tcPr>
            <w:tcW w:w="7317" w:type="dxa"/>
            <w:gridSpan w:val="8"/>
            <w:vAlign w:val="center"/>
          </w:tcPr>
          <w:p w14:paraId="46E82E08"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无</w:t>
            </w:r>
          </w:p>
        </w:tc>
      </w:tr>
      <w:tr w14:paraId="220B9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25" w:type="dxa"/>
            <w:gridSpan w:val="3"/>
            <w:vAlign w:val="center"/>
          </w:tcPr>
          <w:p w14:paraId="34FA1D6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申报人签字</w:t>
            </w:r>
          </w:p>
        </w:tc>
        <w:tc>
          <w:tcPr>
            <w:tcW w:w="2154" w:type="dxa"/>
            <w:gridSpan w:val="4"/>
            <w:vAlign w:val="center"/>
          </w:tcPr>
          <w:p w14:paraId="136DEEF7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</w:p>
        </w:tc>
        <w:tc>
          <w:tcPr>
            <w:tcW w:w="1936" w:type="dxa"/>
            <w:gridSpan w:val="2"/>
            <w:vAlign w:val="center"/>
          </w:tcPr>
          <w:p w14:paraId="342F86C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单位负责人意见</w:t>
            </w:r>
          </w:p>
        </w:tc>
        <w:tc>
          <w:tcPr>
            <w:tcW w:w="5381" w:type="dxa"/>
            <w:gridSpan w:val="6"/>
            <w:vAlign w:val="center"/>
          </w:tcPr>
          <w:p w14:paraId="237141B4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负责人签字：                           (单位公章)</w:t>
            </w:r>
          </w:p>
        </w:tc>
      </w:tr>
    </w:tbl>
    <w:p w14:paraId="0E945BD4">
      <w:pPr>
        <w:rPr>
          <w:b/>
          <w:color w:val="auto"/>
        </w:rPr>
      </w:pPr>
      <w:r>
        <w:rPr>
          <w:rFonts w:hint="eastAsia"/>
          <w:b/>
          <w:color w:val="auto"/>
        </w:rPr>
        <w:t>注意：表中</w:t>
      </w:r>
      <w:r>
        <w:rPr>
          <w:b/>
          <w:color w:val="auto"/>
        </w:rPr>
        <w:t>限项条款均指提交学校评审时填报</w:t>
      </w:r>
      <w:r>
        <w:rPr>
          <w:rFonts w:hint="eastAsia"/>
          <w:b/>
          <w:color w:val="auto"/>
        </w:rPr>
        <w:t>要求, 各职称推荐小组初评按</w:t>
      </w:r>
      <w:r>
        <w:rPr>
          <w:b/>
          <w:color w:val="auto"/>
        </w:rPr>
        <w:t>各自办法</w:t>
      </w:r>
      <w:r>
        <w:rPr>
          <w:rFonts w:hint="eastAsia"/>
          <w:b/>
          <w:color w:val="auto"/>
        </w:rPr>
        <w:t>。</w:t>
      </w:r>
      <w:r>
        <w:rPr>
          <w:b/>
          <w:color w:val="auto"/>
        </w:rPr>
        <w:t>正反面打印</w:t>
      </w:r>
      <w:r>
        <w:rPr>
          <w:rFonts w:hint="eastAsia"/>
          <w:b/>
          <w:color w:val="auto"/>
        </w:rPr>
        <w:t>，不含任现职以前填写过（含在研项目）的材料。除国家级科研项目和申报副高级时主持的省部级项目以外，不得填写在研的项目。</w:t>
      </w:r>
    </w:p>
    <w:sectPr>
      <w:pgSz w:w="23814" w:h="16840" w:orient="landscape"/>
      <w:pgMar w:top="1134" w:right="1134" w:bottom="1134" w:left="1134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A47611"/>
    <w:rsid w:val="00001511"/>
    <w:rsid w:val="00016155"/>
    <w:rsid w:val="000237FD"/>
    <w:rsid w:val="00026680"/>
    <w:rsid w:val="00053B3E"/>
    <w:rsid w:val="00083717"/>
    <w:rsid w:val="00090D52"/>
    <w:rsid w:val="0009491C"/>
    <w:rsid w:val="000A55B1"/>
    <w:rsid w:val="000A6F76"/>
    <w:rsid w:val="000A750E"/>
    <w:rsid w:val="000B0DCC"/>
    <w:rsid w:val="000B0F26"/>
    <w:rsid w:val="000B62D3"/>
    <w:rsid w:val="000C31BD"/>
    <w:rsid w:val="000E238E"/>
    <w:rsid w:val="001020DD"/>
    <w:rsid w:val="00127174"/>
    <w:rsid w:val="0013116A"/>
    <w:rsid w:val="00154170"/>
    <w:rsid w:val="00154772"/>
    <w:rsid w:val="00162B1A"/>
    <w:rsid w:val="001646A2"/>
    <w:rsid w:val="001811D2"/>
    <w:rsid w:val="001B65E0"/>
    <w:rsid w:val="001C27FD"/>
    <w:rsid w:val="001C70E3"/>
    <w:rsid w:val="00202978"/>
    <w:rsid w:val="00217921"/>
    <w:rsid w:val="002256F6"/>
    <w:rsid w:val="00225E17"/>
    <w:rsid w:val="00244469"/>
    <w:rsid w:val="00252017"/>
    <w:rsid w:val="00252822"/>
    <w:rsid w:val="002535DE"/>
    <w:rsid w:val="00255916"/>
    <w:rsid w:val="00285988"/>
    <w:rsid w:val="002A3009"/>
    <w:rsid w:val="002C78DA"/>
    <w:rsid w:val="002E4DA2"/>
    <w:rsid w:val="002E52BA"/>
    <w:rsid w:val="00301759"/>
    <w:rsid w:val="00304992"/>
    <w:rsid w:val="003150CE"/>
    <w:rsid w:val="00316374"/>
    <w:rsid w:val="003479F2"/>
    <w:rsid w:val="00353D64"/>
    <w:rsid w:val="0036568C"/>
    <w:rsid w:val="00365A06"/>
    <w:rsid w:val="00370AFD"/>
    <w:rsid w:val="00384215"/>
    <w:rsid w:val="00386150"/>
    <w:rsid w:val="00392B69"/>
    <w:rsid w:val="003A5424"/>
    <w:rsid w:val="003A6204"/>
    <w:rsid w:val="003C0C71"/>
    <w:rsid w:val="003D204F"/>
    <w:rsid w:val="003D4D26"/>
    <w:rsid w:val="00414868"/>
    <w:rsid w:val="00431C40"/>
    <w:rsid w:val="004418F2"/>
    <w:rsid w:val="0044310D"/>
    <w:rsid w:val="0044571C"/>
    <w:rsid w:val="0046405A"/>
    <w:rsid w:val="0047060E"/>
    <w:rsid w:val="004721A2"/>
    <w:rsid w:val="00480AE2"/>
    <w:rsid w:val="004C2E0E"/>
    <w:rsid w:val="004E280A"/>
    <w:rsid w:val="004E2AA1"/>
    <w:rsid w:val="004F4FA7"/>
    <w:rsid w:val="004F74B8"/>
    <w:rsid w:val="00506F8C"/>
    <w:rsid w:val="00510DCF"/>
    <w:rsid w:val="00531626"/>
    <w:rsid w:val="0053556D"/>
    <w:rsid w:val="00536F70"/>
    <w:rsid w:val="005401E4"/>
    <w:rsid w:val="00545519"/>
    <w:rsid w:val="00564BAB"/>
    <w:rsid w:val="005679E3"/>
    <w:rsid w:val="005815FF"/>
    <w:rsid w:val="0058445F"/>
    <w:rsid w:val="00587846"/>
    <w:rsid w:val="00587DDF"/>
    <w:rsid w:val="005A41C9"/>
    <w:rsid w:val="005A55C1"/>
    <w:rsid w:val="005A6DE9"/>
    <w:rsid w:val="005B30C2"/>
    <w:rsid w:val="005D33A6"/>
    <w:rsid w:val="005E547C"/>
    <w:rsid w:val="005F2603"/>
    <w:rsid w:val="005F76F5"/>
    <w:rsid w:val="00601190"/>
    <w:rsid w:val="00603F91"/>
    <w:rsid w:val="006130C5"/>
    <w:rsid w:val="00641430"/>
    <w:rsid w:val="0065741B"/>
    <w:rsid w:val="00662669"/>
    <w:rsid w:val="00670794"/>
    <w:rsid w:val="00690CF9"/>
    <w:rsid w:val="006B244B"/>
    <w:rsid w:val="006D6073"/>
    <w:rsid w:val="006F1674"/>
    <w:rsid w:val="007074C7"/>
    <w:rsid w:val="0072520A"/>
    <w:rsid w:val="00736D94"/>
    <w:rsid w:val="0076164C"/>
    <w:rsid w:val="00774FC7"/>
    <w:rsid w:val="00777776"/>
    <w:rsid w:val="00783942"/>
    <w:rsid w:val="007B6F8D"/>
    <w:rsid w:val="007B7CB0"/>
    <w:rsid w:val="007C6ED1"/>
    <w:rsid w:val="007C7DC1"/>
    <w:rsid w:val="007D524F"/>
    <w:rsid w:val="007F2DFF"/>
    <w:rsid w:val="007F315F"/>
    <w:rsid w:val="008018B9"/>
    <w:rsid w:val="00820EC7"/>
    <w:rsid w:val="008301F2"/>
    <w:rsid w:val="008314F9"/>
    <w:rsid w:val="00836B9C"/>
    <w:rsid w:val="00842541"/>
    <w:rsid w:val="00846CFA"/>
    <w:rsid w:val="00851B7E"/>
    <w:rsid w:val="008522AA"/>
    <w:rsid w:val="008563F6"/>
    <w:rsid w:val="00867CBD"/>
    <w:rsid w:val="00871DC7"/>
    <w:rsid w:val="0087593E"/>
    <w:rsid w:val="0088543B"/>
    <w:rsid w:val="00885515"/>
    <w:rsid w:val="0088577A"/>
    <w:rsid w:val="00896782"/>
    <w:rsid w:val="008B1D4E"/>
    <w:rsid w:val="008B42E9"/>
    <w:rsid w:val="008E14A8"/>
    <w:rsid w:val="008E4F78"/>
    <w:rsid w:val="00905FDF"/>
    <w:rsid w:val="009120AE"/>
    <w:rsid w:val="00913825"/>
    <w:rsid w:val="009232CC"/>
    <w:rsid w:val="00945300"/>
    <w:rsid w:val="00950A36"/>
    <w:rsid w:val="00953CF9"/>
    <w:rsid w:val="009752FE"/>
    <w:rsid w:val="00976A89"/>
    <w:rsid w:val="00986D17"/>
    <w:rsid w:val="00986F81"/>
    <w:rsid w:val="009A0EB1"/>
    <w:rsid w:val="009B0FF0"/>
    <w:rsid w:val="009B311B"/>
    <w:rsid w:val="009C434A"/>
    <w:rsid w:val="009C7A21"/>
    <w:rsid w:val="009D69AC"/>
    <w:rsid w:val="009D7C24"/>
    <w:rsid w:val="009F4983"/>
    <w:rsid w:val="00A0218E"/>
    <w:rsid w:val="00A125D8"/>
    <w:rsid w:val="00A14DBA"/>
    <w:rsid w:val="00A15801"/>
    <w:rsid w:val="00A20DC5"/>
    <w:rsid w:val="00A21C82"/>
    <w:rsid w:val="00A345ED"/>
    <w:rsid w:val="00A416C4"/>
    <w:rsid w:val="00A43011"/>
    <w:rsid w:val="00A47611"/>
    <w:rsid w:val="00A602A4"/>
    <w:rsid w:val="00A75DEE"/>
    <w:rsid w:val="00A81052"/>
    <w:rsid w:val="00AC6E6E"/>
    <w:rsid w:val="00AD1737"/>
    <w:rsid w:val="00AE735D"/>
    <w:rsid w:val="00AF3A82"/>
    <w:rsid w:val="00B01169"/>
    <w:rsid w:val="00B021D6"/>
    <w:rsid w:val="00B036CD"/>
    <w:rsid w:val="00B20F9C"/>
    <w:rsid w:val="00B406E0"/>
    <w:rsid w:val="00B40B3E"/>
    <w:rsid w:val="00B4120B"/>
    <w:rsid w:val="00B47B5D"/>
    <w:rsid w:val="00B57939"/>
    <w:rsid w:val="00B806E4"/>
    <w:rsid w:val="00B81AAE"/>
    <w:rsid w:val="00B83E12"/>
    <w:rsid w:val="00B864E9"/>
    <w:rsid w:val="00B9605C"/>
    <w:rsid w:val="00B966E6"/>
    <w:rsid w:val="00BB35BB"/>
    <w:rsid w:val="00BB6FFC"/>
    <w:rsid w:val="00BC1EBF"/>
    <w:rsid w:val="00BD1738"/>
    <w:rsid w:val="00BE3982"/>
    <w:rsid w:val="00C03579"/>
    <w:rsid w:val="00C041F2"/>
    <w:rsid w:val="00C057DB"/>
    <w:rsid w:val="00C16943"/>
    <w:rsid w:val="00C2677C"/>
    <w:rsid w:val="00C27759"/>
    <w:rsid w:val="00CC35C7"/>
    <w:rsid w:val="00CC5997"/>
    <w:rsid w:val="00CD4133"/>
    <w:rsid w:val="00CE4DE1"/>
    <w:rsid w:val="00CE79AF"/>
    <w:rsid w:val="00D15F07"/>
    <w:rsid w:val="00D24884"/>
    <w:rsid w:val="00D419F9"/>
    <w:rsid w:val="00D433CC"/>
    <w:rsid w:val="00D46AFA"/>
    <w:rsid w:val="00D50672"/>
    <w:rsid w:val="00D56688"/>
    <w:rsid w:val="00D57E6D"/>
    <w:rsid w:val="00D63EB7"/>
    <w:rsid w:val="00D646E9"/>
    <w:rsid w:val="00D769BB"/>
    <w:rsid w:val="00D956A4"/>
    <w:rsid w:val="00D97DA7"/>
    <w:rsid w:val="00DA6E77"/>
    <w:rsid w:val="00DA7789"/>
    <w:rsid w:val="00DC524C"/>
    <w:rsid w:val="00DE4FEC"/>
    <w:rsid w:val="00DF0756"/>
    <w:rsid w:val="00E052AB"/>
    <w:rsid w:val="00E06D08"/>
    <w:rsid w:val="00E16412"/>
    <w:rsid w:val="00E22FB3"/>
    <w:rsid w:val="00E269C2"/>
    <w:rsid w:val="00E37ED5"/>
    <w:rsid w:val="00E630D1"/>
    <w:rsid w:val="00E647DD"/>
    <w:rsid w:val="00E673A3"/>
    <w:rsid w:val="00E90DFD"/>
    <w:rsid w:val="00EA0509"/>
    <w:rsid w:val="00EA1E4B"/>
    <w:rsid w:val="00EB2F68"/>
    <w:rsid w:val="00EB3953"/>
    <w:rsid w:val="00EC73AA"/>
    <w:rsid w:val="00ED5D02"/>
    <w:rsid w:val="00EF5A9B"/>
    <w:rsid w:val="00F05F34"/>
    <w:rsid w:val="00F14D37"/>
    <w:rsid w:val="00F344F7"/>
    <w:rsid w:val="00F36C01"/>
    <w:rsid w:val="00F43C4B"/>
    <w:rsid w:val="00F44730"/>
    <w:rsid w:val="00F51070"/>
    <w:rsid w:val="00F5466B"/>
    <w:rsid w:val="00F5576B"/>
    <w:rsid w:val="00F6067E"/>
    <w:rsid w:val="00F66746"/>
    <w:rsid w:val="00F850F4"/>
    <w:rsid w:val="00F97253"/>
    <w:rsid w:val="00FB78F0"/>
    <w:rsid w:val="00FC2B47"/>
    <w:rsid w:val="00FE0681"/>
    <w:rsid w:val="00FE56B7"/>
    <w:rsid w:val="03D1158F"/>
    <w:rsid w:val="04103FB4"/>
    <w:rsid w:val="044135A3"/>
    <w:rsid w:val="04493983"/>
    <w:rsid w:val="04744962"/>
    <w:rsid w:val="05A056BD"/>
    <w:rsid w:val="08850B9A"/>
    <w:rsid w:val="08DE2C86"/>
    <w:rsid w:val="09480095"/>
    <w:rsid w:val="0A5C3443"/>
    <w:rsid w:val="0A924A06"/>
    <w:rsid w:val="0ADB2E72"/>
    <w:rsid w:val="0DCF128C"/>
    <w:rsid w:val="0F377B78"/>
    <w:rsid w:val="0F6666BD"/>
    <w:rsid w:val="0FEF586A"/>
    <w:rsid w:val="103D3ABC"/>
    <w:rsid w:val="121520A4"/>
    <w:rsid w:val="1343362C"/>
    <w:rsid w:val="159249FE"/>
    <w:rsid w:val="177C56EC"/>
    <w:rsid w:val="17D3773C"/>
    <w:rsid w:val="1A2805DF"/>
    <w:rsid w:val="1AAE781B"/>
    <w:rsid w:val="1D6C00B5"/>
    <w:rsid w:val="225E5C48"/>
    <w:rsid w:val="22FD621B"/>
    <w:rsid w:val="23DA0960"/>
    <w:rsid w:val="244119C2"/>
    <w:rsid w:val="25310AD0"/>
    <w:rsid w:val="292125E2"/>
    <w:rsid w:val="2A030F55"/>
    <w:rsid w:val="2D7F52A7"/>
    <w:rsid w:val="2E282EB5"/>
    <w:rsid w:val="2F37683D"/>
    <w:rsid w:val="31C44ECA"/>
    <w:rsid w:val="32574A6B"/>
    <w:rsid w:val="32DD144F"/>
    <w:rsid w:val="34A841A1"/>
    <w:rsid w:val="35875217"/>
    <w:rsid w:val="37331DAF"/>
    <w:rsid w:val="381D7BA3"/>
    <w:rsid w:val="3B044147"/>
    <w:rsid w:val="3C091369"/>
    <w:rsid w:val="43507AEA"/>
    <w:rsid w:val="4AC234CA"/>
    <w:rsid w:val="52F868CF"/>
    <w:rsid w:val="5360106A"/>
    <w:rsid w:val="58862AD5"/>
    <w:rsid w:val="59164939"/>
    <w:rsid w:val="5D53403C"/>
    <w:rsid w:val="5E0106F3"/>
    <w:rsid w:val="601339CE"/>
    <w:rsid w:val="606501A7"/>
    <w:rsid w:val="606E6EA8"/>
    <w:rsid w:val="62686B2C"/>
    <w:rsid w:val="641115D8"/>
    <w:rsid w:val="648A4EFE"/>
    <w:rsid w:val="65FC3661"/>
    <w:rsid w:val="6B636376"/>
    <w:rsid w:val="6EC560EC"/>
    <w:rsid w:val="71656014"/>
    <w:rsid w:val="719331C4"/>
    <w:rsid w:val="75C260F5"/>
    <w:rsid w:val="7AD2751B"/>
    <w:rsid w:val="7AF55FA3"/>
    <w:rsid w:val="7B5F527C"/>
    <w:rsid w:val="7B7B2CAF"/>
    <w:rsid w:val="7C1341BD"/>
    <w:rsid w:val="7DDF7A38"/>
    <w:rsid w:val="7E8626D3"/>
    <w:rsid w:val="7EFFE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0"/>
    <w:rPr>
      <w:color w:val="0000FF"/>
      <w:u w:val="single"/>
    </w:rPr>
  </w:style>
  <w:style w:type="character" w:customStyle="1" w:styleId="10">
    <w:name w:val="页眉 字符"/>
    <w:basedOn w:val="8"/>
    <w:link w:val="5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2">
    <w:name w:val="批注框文本 字符"/>
    <w:basedOn w:val="8"/>
    <w:link w:val="3"/>
    <w:qFormat/>
    <w:uiPriority w:val="0"/>
    <w:rPr>
      <w:rFonts w:ascii="Calibri" w:hAnsi="Calibri" w:cs="宋体"/>
      <w:kern w:val="2"/>
      <w:sz w:val="18"/>
      <w:szCs w:val="18"/>
    </w:rPr>
  </w:style>
  <w:style w:type="paragraph" w:customStyle="1" w:styleId="13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1156</Words>
  <Characters>1314</Characters>
  <Lines>17</Lines>
  <Paragraphs>4</Paragraphs>
  <TotalTime>1</TotalTime>
  <ScaleCrop>false</ScaleCrop>
  <LinksUpToDate>false</LinksUpToDate>
  <CharactersWithSpaces>1517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2023-07-25T22:32:00Z</dcterms:created>
  <dc:creator>win7</dc:creator>
  <cp:lastModifiedBy>张秀军</cp:lastModifiedBy>
  <cp:lastPrinted>2024-06-17T16:33:00Z</cp:lastPrinted>
  <dcterms:modified xsi:type="dcterms:W3CDTF">2026-06-18T10:35:23Z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B1D183FC8659490E9877087758A27E0C</vt:lpwstr>
  </property>
  <property fmtid="{D5CDD505-2E9C-101B-9397-08002B2CF9AE}" pid="4" name="KSOTemplateDocerSaveRecord">
    <vt:lpwstr>eyJoZGlkIjoiMTM0NjIyODZlY2M5M2UzN2Q4Yjk0YTY3MTE5OWE5NDEiLCJ1c2VySWQiOiI0NTYyOTE3MzQifQ==</vt:lpwstr>
  </property>
</Properties>
</file>