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2185" w:tblpY="-154"/>
        <w:tblW w:w="10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602"/>
        <w:gridCol w:w="564"/>
        <w:gridCol w:w="320"/>
        <w:gridCol w:w="214"/>
        <w:gridCol w:w="483"/>
        <w:gridCol w:w="462"/>
        <w:gridCol w:w="188"/>
        <w:gridCol w:w="715"/>
        <w:gridCol w:w="285"/>
        <w:gridCol w:w="815"/>
        <w:gridCol w:w="520"/>
        <w:gridCol w:w="563"/>
        <w:gridCol w:w="178"/>
        <w:gridCol w:w="159"/>
        <w:gridCol w:w="615"/>
        <w:gridCol w:w="308"/>
        <w:gridCol w:w="157"/>
        <w:gridCol w:w="902"/>
        <w:gridCol w:w="65"/>
        <w:gridCol w:w="314"/>
        <w:gridCol w:w="737"/>
        <w:gridCol w:w="1079"/>
      </w:tblGrid>
      <w:tr w14:paraId="55863DFE">
        <w:trPr>
          <w:trHeight w:val="695" w:hRule="atLeast"/>
        </w:trPr>
        <w:tc>
          <w:tcPr>
            <w:tcW w:w="1100" w:type="dxa"/>
            <w:gridSpan w:val="2"/>
            <w:vAlign w:val="center"/>
          </w:tcPr>
          <w:p w14:paraId="51E55710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81" w:type="dxa"/>
            <w:gridSpan w:val="4"/>
            <w:vAlign w:val="center"/>
          </w:tcPr>
          <w:p w14:paraId="6497BDA2">
            <w:pPr>
              <w:jc w:val="center"/>
            </w:pPr>
            <w:r>
              <w:rPr>
                <w:rFonts w:hint="eastAsia"/>
              </w:rPr>
              <w:t>1987年6月</w:t>
            </w:r>
          </w:p>
        </w:tc>
        <w:tc>
          <w:tcPr>
            <w:tcW w:w="1650" w:type="dxa"/>
            <w:gridSpan w:val="4"/>
            <w:vAlign w:val="center"/>
          </w:tcPr>
          <w:p w14:paraId="5D4D44F3">
            <w:pPr>
              <w:jc w:val="center"/>
            </w:pPr>
            <w:r>
              <w:rPr>
                <w:rFonts w:hint="eastAsia"/>
              </w:rPr>
              <w:t>现专业技术职务任职资格及取得时间</w:t>
            </w:r>
          </w:p>
        </w:tc>
        <w:tc>
          <w:tcPr>
            <w:tcW w:w="2076" w:type="dxa"/>
            <w:gridSpan w:val="4"/>
            <w:vAlign w:val="center"/>
          </w:tcPr>
          <w:p w14:paraId="41696A35">
            <w:pPr>
              <w:jc w:val="center"/>
            </w:pPr>
            <w:r>
              <w:rPr>
                <w:rFonts w:hint="eastAsia"/>
              </w:rPr>
              <w:t>教师系列学生思想政治教育专业讲师</w:t>
            </w:r>
          </w:p>
          <w:p w14:paraId="374E2D19">
            <w:pPr>
              <w:jc w:val="center"/>
            </w:pPr>
            <w:r>
              <w:rPr>
                <w:rFonts w:hint="eastAsia"/>
              </w:rPr>
              <w:t>2018年12月</w:t>
            </w:r>
          </w:p>
        </w:tc>
        <w:tc>
          <w:tcPr>
            <w:tcW w:w="2520" w:type="dxa"/>
            <w:gridSpan w:val="7"/>
            <w:vAlign w:val="center"/>
          </w:tcPr>
          <w:p w14:paraId="18316C0B">
            <w:pPr>
              <w:jc w:val="center"/>
            </w:pPr>
            <w:r>
              <w:rPr>
                <w:rFonts w:hint="eastAsia"/>
              </w:rPr>
              <w:t>申报专业技术职务任职资格</w:t>
            </w:r>
          </w:p>
        </w:tc>
        <w:tc>
          <w:tcPr>
            <w:tcW w:w="1816" w:type="dxa"/>
            <w:gridSpan w:val="2"/>
            <w:vAlign w:val="center"/>
          </w:tcPr>
          <w:p w14:paraId="69A6A3E9">
            <w:pPr>
              <w:jc w:val="center"/>
            </w:pPr>
            <w:r>
              <w:rPr>
                <w:rFonts w:hint="eastAsia"/>
              </w:rPr>
              <w:t>教师系列学生思想政治教育专业副教授</w:t>
            </w:r>
          </w:p>
        </w:tc>
      </w:tr>
      <w:tr w14:paraId="23E951B6">
        <w:trPr>
          <w:trHeight w:val="607" w:hRule="atLeast"/>
        </w:trPr>
        <w:tc>
          <w:tcPr>
            <w:tcW w:w="1100" w:type="dxa"/>
            <w:gridSpan w:val="2"/>
            <w:vAlign w:val="center"/>
          </w:tcPr>
          <w:p w14:paraId="03CC15B3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81" w:type="dxa"/>
            <w:gridSpan w:val="4"/>
            <w:vAlign w:val="center"/>
          </w:tcPr>
          <w:p w14:paraId="43FECAF5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1650" w:type="dxa"/>
            <w:gridSpan w:val="4"/>
            <w:vAlign w:val="center"/>
          </w:tcPr>
          <w:p w14:paraId="2E1653AF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2076" w:type="dxa"/>
            <w:gridSpan w:val="4"/>
            <w:vAlign w:val="center"/>
          </w:tcPr>
          <w:p w14:paraId="213D91B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博士</w:t>
            </w:r>
          </w:p>
        </w:tc>
        <w:tc>
          <w:tcPr>
            <w:tcW w:w="2520" w:type="dxa"/>
            <w:gridSpan w:val="7"/>
            <w:vAlign w:val="center"/>
          </w:tcPr>
          <w:p w14:paraId="053EA7C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最高学位/学历授予时间</w:t>
            </w:r>
          </w:p>
        </w:tc>
        <w:tc>
          <w:tcPr>
            <w:tcW w:w="1816" w:type="dxa"/>
            <w:gridSpan w:val="2"/>
            <w:vAlign w:val="center"/>
          </w:tcPr>
          <w:p w14:paraId="441C65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2026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月</w:t>
            </w:r>
          </w:p>
        </w:tc>
      </w:tr>
      <w:tr w14:paraId="76690B1E">
        <w:trPr>
          <w:trHeight w:val="2732" w:hRule="atLeast"/>
        </w:trPr>
        <w:tc>
          <w:tcPr>
            <w:tcW w:w="1100" w:type="dxa"/>
            <w:gridSpan w:val="2"/>
            <w:tcBorders>
              <w:right w:val="single" w:color="auto" w:sz="4" w:space="0"/>
            </w:tcBorders>
            <w:vAlign w:val="center"/>
          </w:tcPr>
          <w:p w14:paraId="0FCA42D0">
            <w:pPr>
              <w:jc w:val="center"/>
            </w:pPr>
            <w:r>
              <w:rPr>
                <w:rFonts w:hint="eastAsia"/>
              </w:rPr>
              <w:t>日常工</w:t>
            </w:r>
          </w:p>
          <w:p w14:paraId="5BE1342B"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作表现、思想道德表现</w:t>
            </w:r>
          </w:p>
        </w:tc>
        <w:tc>
          <w:tcPr>
            <w:tcW w:w="9643" w:type="dxa"/>
            <w:gridSpan w:val="21"/>
            <w:tcBorders>
              <w:right w:val="single" w:color="auto" w:sz="4" w:space="0"/>
            </w:tcBorders>
            <w:vAlign w:val="center"/>
          </w:tcPr>
          <w:p w14:paraId="231AFB6F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</w:rPr>
              <w:t>坚持以习近平新时代中国特色社会主义思想为指导，树牢“四个意识”、坚定“四个自信”、坚决做到“两个维护”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扎实做好学生思想政治教育工作。师德师风方面，参加全国团干部教育培训并获评优秀学员，多次参与中共天津</w:t>
            </w:r>
            <w:r>
              <w:rPr>
                <w:rFonts w:hint="eastAsia"/>
                <w:lang w:val="en-US" w:eastAsia="zh-CN"/>
              </w:rPr>
              <w:t>市</w:t>
            </w:r>
            <w:r>
              <w:rPr>
                <w:rFonts w:hint="eastAsia"/>
              </w:rPr>
              <w:t>委党校培训，圆满完成学习任务；作为志愿者参与全国残奥会、北京冬奥会等大型赛会志愿服务。学术诚信方面，主持或主要参与省部级及以上课题3项，主持厅局级课题1项；核心期刊发表论文1篇；工作案例获省级二等奖2项；撰写《关于加强我省学生积极心理服务体系建设的对策建议》获河北省副省长董兆伟批示。教书育人方面，系统讲授心理健康教育、新时代中国特色社会主义主义理论与实践、习近平治国理政等多门课程，教学效果良好；指导学生获“挑战杯”河北省特等奖1项，获河北省互联网+大学生创新创业大赛银奖1项，指导学生连续两年获评团中央“优秀调研报告”。爱岗敬业方面，根据学生成长规律持续探索育人新路径，学院团委获评天津市五四红旗团委，政教181获评“天津市红旗团支部”和“河北省优秀班集体”，政教191获评“天津</w:t>
            </w:r>
            <w:bookmarkStart w:id="0" w:name="_GoBack"/>
            <w:bookmarkEnd w:id="0"/>
            <w:r>
              <w:rPr>
                <w:rFonts w:hint="eastAsia"/>
              </w:rPr>
              <w:t>市红旗团支部”。</w:t>
            </w:r>
          </w:p>
        </w:tc>
      </w:tr>
      <w:tr w14:paraId="466AA047">
        <w:trPr>
          <w:trHeight w:val="1100" w:hRule="atLeast"/>
        </w:trPr>
        <w:tc>
          <w:tcPr>
            <w:tcW w:w="1100" w:type="dxa"/>
            <w:gridSpan w:val="2"/>
            <w:vAlign w:val="center"/>
          </w:tcPr>
          <w:p w14:paraId="0C2939AE">
            <w:pPr>
              <w:jc w:val="center"/>
            </w:pPr>
            <w:r>
              <w:rPr>
                <w:rFonts w:hint="eastAsia"/>
              </w:rPr>
              <w:t>师德师风和思想政治表现</w:t>
            </w:r>
          </w:p>
        </w:tc>
        <w:tc>
          <w:tcPr>
            <w:tcW w:w="9643" w:type="dxa"/>
            <w:gridSpan w:val="21"/>
            <w:vAlign w:val="center"/>
          </w:tcPr>
          <w:p w14:paraId="15D0B3F1">
            <w:pPr>
              <w:jc w:val="center"/>
              <w:rPr>
                <w:sz w:val="24"/>
                <w:szCs w:val="24"/>
              </w:rPr>
            </w:pPr>
          </w:p>
          <w:p w14:paraId="460DB9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3813175</wp:posOffset>
                  </wp:positionH>
                  <wp:positionV relativeFrom="paragraph">
                    <wp:posOffset>186690</wp:posOffset>
                  </wp:positionV>
                  <wp:extent cx="1101725" cy="512445"/>
                  <wp:effectExtent l="0" t="0" r="3175" b="190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725" cy="512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hint="eastAsia"/>
                <w:sz w:val="24"/>
                <w:szCs w:val="24"/>
              </w:rPr>
              <w:t>优秀   □较好   □一般   □较差</w:t>
            </w:r>
          </w:p>
          <w:p w14:paraId="118EEB0B">
            <w:pPr>
              <w:ind w:firstLine="4560" w:firstLineChars="1900"/>
              <w:rPr>
                <w:sz w:val="24"/>
                <w:szCs w:val="24"/>
              </w:rPr>
            </w:pPr>
          </w:p>
          <w:p w14:paraId="1613CF0E">
            <w:pPr>
              <w:ind w:firstLine="4560" w:firstLineChars="1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党委书记签字：</w:t>
            </w:r>
          </w:p>
          <w:p w14:paraId="40202F87">
            <w:pPr>
              <w:ind w:firstLine="4560" w:firstLineChars="1900"/>
            </w:pPr>
            <w:r>
              <w:rPr>
                <w:rFonts w:hint="eastAsia"/>
                <w:sz w:val="24"/>
                <w:szCs w:val="24"/>
              </w:rPr>
              <w:t>党委（党总支）盖章：（日期）</w:t>
            </w:r>
          </w:p>
        </w:tc>
      </w:tr>
      <w:tr w14:paraId="618D6B77">
        <w:trPr>
          <w:trHeight w:val="49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7DBC717D">
            <w:pPr>
              <w:jc w:val="center"/>
            </w:pPr>
            <w:r>
              <w:rPr>
                <w:rFonts w:hint="eastAsia"/>
              </w:rPr>
              <w:t>荣誉称号（</w:t>
            </w:r>
            <w:r>
              <w:rPr>
                <w:rFonts w:hint="eastAsia"/>
                <w:color w:val="FF0000"/>
              </w:rPr>
              <w:t>限2项</w:t>
            </w:r>
            <w:r>
              <w:rPr>
                <w:rFonts w:hint="eastAsia"/>
              </w:rPr>
              <w:t>）</w:t>
            </w:r>
          </w:p>
        </w:tc>
        <w:tc>
          <w:tcPr>
            <w:tcW w:w="4046" w:type="dxa"/>
            <w:gridSpan w:val="9"/>
            <w:vAlign w:val="center"/>
          </w:tcPr>
          <w:p w14:paraId="11ACD021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083" w:type="dxa"/>
            <w:gridSpan w:val="2"/>
            <w:vAlign w:val="center"/>
          </w:tcPr>
          <w:p w14:paraId="0D3F4578">
            <w:pPr>
              <w:jc w:val="center"/>
            </w:pPr>
            <w:r>
              <w:rPr>
                <w:rFonts w:hint="eastAsia"/>
              </w:rPr>
              <w:t>颁发日期</w:t>
            </w:r>
          </w:p>
        </w:tc>
        <w:tc>
          <w:tcPr>
            <w:tcW w:w="1260" w:type="dxa"/>
            <w:gridSpan w:val="4"/>
            <w:vAlign w:val="center"/>
          </w:tcPr>
          <w:p w14:paraId="212146BD">
            <w:pPr>
              <w:jc w:val="center"/>
            </w:pPr>
            <w:r>
              <w:rPr>
                <w:rFonts w:hint="eastAsia"/>
              </w:rPr>
              <w:t>颁发单位</w:t>
            </w:r>
          </w:p>
        </w:tc>
        <w:tc>
          <w:tcPr>
            <w:tcW w:w="1124" w:type="dxa"/>
            <w:gridSpan w:val="3"/>
            <w:vAlign w:val="center"/>
          </w:tcPr>
          <w:p w14:paraId="77D42D56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2130" w:type="dxa"/>
            <w:gridSpan w:val="3"/>
            <w:vAlign w:val="center"/>
          </w:tcPr>
          <w:p w14:paraId="30A22FB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295BC3E">
        <w:trPr>
          <w:trHeight w:val="593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6BD88C88">
            <w:pPr>
              <w:jc w:val="center"/>
            </w:pPr>
          </w:p>
        </w:tc>
        <w:tc>
          <w:tcPr>
            <w:tcW w:w="4046" w:type="dxa"/>
            <w:gridSpan w:val="9"/>
            <w:vAlign w:val="center"/>
          </w:tcPr>
          <w:p w14:paraId="4296ED38">
            <w:pPr>
              <w:jc w:val="center"/>
            </w:pPr>
            <w:r>
              <w:rPr>
                <w:rFonts w:hint="eastAsia"/>
              </w:rPr>
              <w:t>河北省先进德育工作者</w:t>
            </w:r>
          </w:p>
        </w:tc>
        <w:tc>
          <w:tcPr>
            <w:tcW w:w="1083" w:type="dxa"/>
            <w:gridSpan w:val="2"/>
            <w:vAlign w:val="center"/>
          </w:tcPr>
          <w:p w14:paraId="48A122DD">
            <w:pPr>
              <w:jc w:val="center"/>
            </w:pPr>
            <w:r>
              <w:rPr>
                <w:rFonts w:hint="eastAsia"/>
              </w:rPr>
              <w:t>2021.5</w:t>
            </w:r>
          </w:p>
        </w:tc>
        <w:tc>
          <w:tcPr>
            <w:tcW w:w="1260" w:type="dxa"/>
            <w:gridSpan w:val="4"/>
            <w:vAlign w:val="center"/>
          </w:tcPr>
          <w:p w14:paraId="4E3E6E27">
            <w:pPr>
              <w:jc w:val="center"/>
            </w:pPr>
            <w:r>
              <w:rPr>
                <w:rFonts w:hint="eastAsia"/>
              </w:rPr>
              <w:t>河北省教育厅</w:t>
            </w:r>
          </w:p>
        </w:tc>
        <w:tc>
          <w:tcPr>
            <w:tcW w:w="1124" w:type="dxa"/>
            <w:gridSpan w:val="3"/>
            <w:vAlign w:val="center"/>
          </w:tcPr>
          <w:p w14:paraId="3B19271B">
            <w:pPr>
              <w:jc w:val="center"/>
            </w:pPr>
            <w:r>
              <w:rPr>
                <w:rFonts w:hint="eastAsia"/>
              </w:rPr>
              <w:t>省部级</w:t>
            </w:r>
          </w:p>
        </w:tc>
        <w:tc>
          <w:tcPr>
            <w:tcW w:w="2130" w:type="dxa"/>
            <w:gridSpan w:val="3"/>
            <w:vAlign w:val="center"/>
          </w:tcPr>
          <w:p w14:paraId="6C184744">
            <w:pPr>
              <w:jc w:val="center"/>
            </w:pPr>
          </w:p>
        </w:tc>
      </w:tr>
      <w:tr w14:paraId="4F3DAEBA">
        <w:trPr>
          <w:trHeight w:val="436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6214FBA8">
            <w:pPr>
              <w:jc w:val="center"/>
            </w:pPr>
          </w:p>
        </w:tc>
        <w:tc>
          <w:tcPr>
            <w:tcW w:w="4046" w:type="dxa"/>
            <w:gridSpan w:val="9"/>
            <w:vAlign w:val="center"/>
          </w:tcPr>
          <w:p w14:paraId="384AE246">
            <w:pPr>
              <w:jc w:val="center"/>
            </w:pPr>
            <w:r>
              <w:rPr>
                <w:rFonts w:hint="eastAsia"/>
              </w:rPr>
              <w:t>河北省优秀共青团干部</w:t>
            </w:r>
          </w:p>
        </w:tc>
        <w:tc>
          <w:tcPr>
            <w:tcW w:w="1083" w:type="dxa"/>
            <w:gridSpan w:val="2"/>
            <w:vAlign w:val="center"/>
          </w:tcPr>
          <w:p w14:paraId="0C4A8124">
            <w:pPr>
              <w:jc w:val="center"/>
            </w:pPr>
            <w:r>
              <w:rPr>
                <w:rFonts w:hint="eastAsia"/>
              </w:rPr>
              <w:t>2022.5</w:t>
            </w:r>
          </w:p>
        </w:tc>
        <w:tc>
          <w:tcPr>
            <w:tcW w:w="1260" w:type="dxa"/>
            <w:gridSpan w:val="4"/>
            <w:vAlign w:val="center"/>
          </w:tcPr>
          <w:p w14:paraId="0BCF0AF8">
            <w:pPr>
              <w:jc w:val="center"/>
            </w:pPr>
            <w:r>
              <w:rPr>
                <w:rFonts w:hint="eastAsia"/>
              </w:rPr>
              <w:t>共青团河北省委</w:t>
            </w:r>
          </w:p>
        </w:tc>
        <w:tc>
          <w:tcPr>
            <w:tcW w:w="1124" w:type="dxa"/>
            <w:gridSpan w:val="3"/>
            <w:vAlign w:val="center"/>
          </w:tcPr>
          <w:p w14:paraId="20183424">
            <w:pPr>
              <w:jc w:val="center"/>
            </w:pPr>
            <w:r>
              <w:rPr>
                <w:rFonts w:hint="eastAsia"/>
              </w:rPr>
              <w:t>省部级</w:t>
            </w:r>
          </w:p>
        </w:tc>
        <w:tc>
          <w:tcPr>
            <w:tcW w:w="2130" w:type="dxa"/>
            <w:gridSpan w:val="3"/>
            <w:vAlign w:val="center"/>
          </w:tcPr>
          <w:p w14:paraId="7890E1B7">
            <w:pPr>
              <w:jc w:val="center"/>
            </w:pPr>
          </w:p>
        </w:tc>
      </w:tr>
      <w:tr w14:paraId="33A93C13">
        <w:trPr>
          <w:trHeight w:val="436" w:hRule="atLeast"/>
        </w:trPr>
        <w:tc>
          <w:tcPr>
            <w:tcW w:w="1100" w:type="dxa"/>
            <w:gridSpan w:val="2"/>
            <w:vAlign w:val="center"/>
          </w:tcPr>
          <w:p w14:paraId="655A3ADC">
            <w:pPr>
              <w:jc w:val="center"/>
            </w:pPr>
            <w:r>
              <w:rPr>
                <w:rFonts w:hint="eastAsia"/>
              </w:rPr>
              <w:t>兼任班主任情况</w:t>
            </w:r>
          </w:p>
        </w:tc>
        <w:tc>
          <w:tcPr>
            <w:tcW w:w="9643" w:type="dxa"/>
            <w:gridSpan w:val="21"/>
            <w:vAlign w:val="center"/>
          </w:tcPr>
          <w:p w14:paraId="43880264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青年教师（40周岁及以下）写出兼任辅导员、班主任或班导师情况，</w:t>
            </w:r>
          </w:p>
          <w:p w14:paraId="3F430E41">
            <w:pPr>
              <w:jc w:val="center"/>
            </w:pPr>
            <w:r>
              <w:rPr>
                <w:rFonts w:hint="eastAsia"/>
                <w:color w:val="FF0000"/>
              </w:rPr>
              <w:t>包括任职时间、班级，并注明考核结果。</w:t>
            </w:r>
          </w:p>
        </w:tc>
      </w:tr>
      <w:tr w14:paraId="538C699F">
        <w:trPr>
          <w:trHeight w:val="48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4937798C">
            <w:pPr>
              <w:jc w:val="center"/>
            </w:pPr>
            <w:r>
              <w:rPr>
                <w:rFonts w:hint="eastAsia"/>
              </w:rPr>
              <w:t>年度考</w:t>
            </w:r>
          </w:p>
          <w:p w14:paraId="5CEAB189">
            <w:pPr>
              <w:jc w:val="center"/>
            </w:pPr>
            <w:r>
              <w:rPr>
                <w:rFonts w:hint="eastAsia"/>
              </w:rPr>
              <w:t>核情况</w:t>
            </w:r>
          </w:p>
        </w:tc>
        <w:tc>
          <w:tcPr>
            <w:tcW w:w="1098" w:type="dxa"/>
            <w:gridSpan w:val="3"/>
            <w:vAlign w:val="center"/>
          </w:tcPr>
          <w:p w14:paraId="43837E2A">
            <w:pPr>
              <w:jc w:val="center"/>
            </w:pPr>
            <w:r>
              <w:rPr>
                <w:rFonts w:hint="eastAsia"/>
              </w:rPr>
              <w:t>优秀年度</w:t>
            </w:r>
          </w:p>
        </w:tc>
        <w:tc>
          <w:tcPr>
            <w:tcW w:w="8545" w:type="dxa"/>
            <w:gridSpan w:val="18"/>
            <w:vAlign w:val="center"/>
          </w:tcPr>
          <w:p w14:paraId="03A2D533">
            <w:pPr>
              <w:jc w:val="center"/>
            </w:pPr>
            <w:r>
              <w:rPr>
                <w:rFonts w:hint="eastAsia"/>
              </w:rPr>
              <w:t>2019、2022、2023、2024</w:t>
            </w:r>
          </w:p>
        </w:tc>
      </w:tr>
      <w:tr w14:paraId="640E0864">
        <w:trPr>
          <w:trHeight w:val="475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2659D7CA">
            <w:pPr>
              <w:jc w:val="center"/>
            </w:pPr>
          </w:p>
        </w:tc>
        <w:tc>
          <w:tcPr>
            <w:tcW w:w="1098" w:type="dxa"/>
            <w:gridSpan w:val="3"/>
            <w:vAlign w:val="center"/>
          </w:tcPr>
          <w:p w14:paraId="0168B1FF">
            <w:pPr>
              <w:jc w:val="center"/>
            </w:pPr>
            <w:r>
              <w:rPr>
                <w:rFonts w:hint="eastAsia"/>
              </w:rPr>
              <w:t>合格年度</w:t>
            </w:r>
          </w:p>
        </w:tc>
        <w:tc>
          <w:tcPr>
            <w:tcW w:w="8545" w:type="dxa"/>
            <w:gridSpan w:val="18"/>
            <w:vAlign w:val="center"/>
          </w:tcPr>
          <w:p w14:paraId="4390C33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2020、2021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2025</w:t>
            </w:r>
          </w:p>
        </w:tc>
      </w:tr>
      <w:tr w14:paraId="0B0DA0A3">
        <w:trPr>
          <w:trHeight w:val="435" w:hRule="atLeast"/>
        </w:trPr>
        <w:tc>
          <w:tcPr>
            <w:tcW w:w="498" w:type="dxa"/>
            <w:vMerge w:val="restart"/>
            <w:vAlign w:val="center"/>
          </w:tcPr>
          <w:p w14:paraId="306119EA">
            <w:pPr>
              <w:jc w:val="center"/>
            </w:pPr>
            <w:r>
              <w:rPr>
                <w:rFonts w:hint="eastAsia"/>
              </w:rPr>
              <w:t>近三年授课量</w:t>
            </w:r>
          </w:p>
        </w:tc>
        <w:tc>
          <w:tcPr>
            <w:tcW w:w="1166" w:type="dxa"/>
            <w:gridSpan w:val="2"/>
            <w:vAlign w:val="center"/>
          </w:tcPr>
          <w:p w14:paraId="6A01CEB2">
            <w:pPr>
              <w:jc w:val="center"/>
            </w:pPr>
            <w:r>
              <w:rPr>
                <w:rFonts w:hint="eastAsia"/>
              </w:rPr>
              <w:t>学年</w:t>
            </w:r>
          </w:p>
        </w:tc>
        <w:tc>
          <w:tcPr>
            <w:tcW w:w="4902" w:type="dxa"/>
            <w:gridSpan w:val="12"/>
            <w:vAlign w:val="center"/>
          </w:tcPr>
          <w:p w14:paraId="43BFE68E">
            <w:pPr>
              <w:jc w:val="center"/>
            </w:pPr>
            <w:r>
              <w:rPr>
                <w:rFonts w:hint="eastAsia"/>
              </w:rPr>
              <w:t>课时数</w:t>
            </w:r>
          </w:p>
        </w:tc>
        <w:tc>
          <w:tcPr>
            <w:tcW w:w="1080" w:type="dxa"/>
            <w:gridSpan w:val="3"/>
            <w:vAlign w:val="center"/>
          </w:tcPr>
          <w:p w14:paraId="1DBE5D09">
            <w:pPr>
              <w:jc w:val="center"/>
            </w:pPr>
            <w:r>
              <w:rPr>
                <w:rFonts w:hint="eastAsia"/>
              </w:rPr>
              <w:t>合计课时</w:t>
            </w:r>
          </w:p>
        </w:tc>
        <w:tc>
          <w:tcPr>
            <w:tcW w:w="3097" w:type="dxa"/>
            <w:gridSpan w:val="5"/>
            <w:vAlign w:val="center"/>
          </w:tcPr>
          <w:p w14:paraId="30F8E2CE">
            <w:pPr>
              <w:jc w:val="center"/>
            </w:pPr>
            <w:r>
              <w:rPr>
                <w:rFonts w:hint="eastAsia"/>
              </w:rPr>
              <w:t>年均本科生课时</w:t>
            </w:r>
          </w:p>
        </w:tc>
      </w:tr>
      <w:tr w14:paraId="01FC8577">
        <w:trPr>
          <w:trHeight w:val="524" w:hRule="atLeast"/>
        </w:trPr>
        <w:tc>
          <w:tcPr>
            <w:tcW w:w="498" w:type="dxa"/>
            <w:vMerge w:val="continue"/>
            <w:vAlign w:val="center"/>
          </w:tcPr>
          <w:p w14:paraId="6D0E1CBE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61A6CA7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-202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79" w:type="dxa"/>
            <w:gridSpan w:val="4"/>
            <w:vAlign w:val="center"/>
          </w:tcPr>
          <w:p w14:paraId="552E014C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66DFD4A4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620" w:type="dxa"/>
            <w:gridSpan w:val="3"/>
            <w:vAlign w:val="center"/>
          </w:tcPr>
          <w:p w14:paraId="1B2503D5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0EE8C688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080" w:type="dxa"/>
            <w:gridSpan w:val="3"/>
            <w:vMerge w:val="restart"/>
            <w:vAlign w:val="center"/>
          </w:tcPr>
          <w:p w14:paraId="17EF4EE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424</w:t>
            </w:r>
          </w:p>
        </w:tc>
        <w:tc>
          <w:tcPr>
            <w:tcW w:w="3097" w:type="dxa"/>
            <w:gridSpan w:val="5"/>
            <w:vMerge w:val="restart"/>
            <w:vAlign w:val="center"/>
          </w:tcPr>
          <w:p w14:paraId="058705F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104.66</w:t>
            </w:r>
          </w:p>
        </w:tc>
      </w:tr>
      <w:tr w14:paraId="3B000363">
        <w:trPr>
          <w:trHeight w:val="576" w:hRule="atLeast"/>
        </w:trPr>
        <w:tc>
          <w:tcPr>
            <w:tcW w:w="498" w:type="dxa"/>
            <w:vMerge w:val="continue"/>
            <w:vAlign w:val="center"/>
          </w:tcPr>
          <w:p w14:paraId="526426EB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64C44F8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-202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79" w:type="dxa"/>
            <w:gridSpan w:val="4"/>
            <w:vAlign w:val="center"/>
          </w:tcPr>
          <w:p w14:paraId="2555164A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4B0DFC63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620" w:type="dxa"/>
            <w:gridSpan w:val="3"/>
            <w:vAlign w:val="center"/>
          </w:tcPr>
          <w:p w14:paraId="467AFCB8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240DFCD3">
            <w:pPr>
              <w:jc w:val="center"/>
            </w:pPr>
            <w:r>
              <w:rPr>
                <w:rFonts w:hint="eastAsia"/>
              </w:rPr>
              <w:t>194</w:t>
            </w:r>
          </w:p>
        </w:tc>
        <w:tc>
          <w:tcPr>
            <w:tcW w:w="1080" w:type="dxa"/>
            <w:gridSpan w:val="3"/>
            <w:vMerge w:val="continue"/>
            <w:vAlign w:val="center"/>
          </w:tcPr>
          <w:p w14:paraId="2F6C82D8">
            <w:pPr>
              <w:jc w:val="center"/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32AAD952">
            <w:pPr>
              <w:jc w:val="center"/>
            </w:pPr>
          </w:p>
        </w:tc>
      </w:tr>
      <w:tr w14:paraId="03FB7AA3">
        <w:trPr>
          <w:trHeight w:val="517" w:hRule="atLeast"/>
        </w:trPr>
        <w:tc>
          <w:tcPr>
            <w:tcW w:w="498" w:type="dxa"/>
            <w:vMerge w:val="continue"/>
            <w:vAlign w:val="center"/>
          </w:tcPr>
          <w:p w14:paraId="23E54BF8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5F36788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-202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79" w:type="dxa"/>
            <w:gridSpan w:val="4"/>
            <w:vAlign w:val="center"/>
          </w:tcPr>
          <w:p w14:paraId="747C80E2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5D223C7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</w:t>
            </w:r>
          </w:p>
        </w:tc>
        <w:tc>
          <w:tcPr>
            <w:tcW w:w="1620" w:type="dxa"/>
            <w:gridSpan w:val="3"/>
            <w:vAlign w:val="center"/>
          </w:tcPr>
          <w:p w14:paraId="6B4FA16C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40DDB3B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</w:t>
            </w:r>
          </w:p>
        </w:tc>
        <w:tc>
          <w:tcPr>
            <w:tcW w:w="1080" w:type="dxa"/>
            <w:gridSpan w:val="3"/>
            <w:vMerge w:val="continue"/>
            <w:vAlign w:val="center"/>
          </w:tcPr>
          <w:p w14:paraId="4FC61574">
            <w:pPr>
              <w:jc w:val="center"/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3F7FDB5D">
            <w:pPr>
              <w:jc w:val="center"/>
            </w:pPr>
          </w:p>
        </w:tc>
      </w:tr>
      <w:tr w14:paraId="57093EE9">
        <w:trPr>
          <w:trHeight w:val="850" w:hRule="atLeast"/>
        </w:trPr>
        <w:tc>
          <w:tcPr>
            <w:tcW w:w="1984" w:type="dxa"/>
            <w:gridSpan w:val="4"/>
            <w:shd w:val="clear" w:color="auto" w:fill="auto"/>
            <w:vAlign w:val="center"/>
          </w:tcPr>
          <w:p w14:paraId="37C2160E">
            <w:pPr>
              <w:jc w:val="center"/>
            </w:pPr>
            <w:r>
              <w:rPr>
                <w:rFonts w:hint="eastAsia"/>
              </w:rPr>
              <w:t>课堂教学质量优秀教师年度</w:t>
            </w:r>
          </w:p>
        </w:tc>
        <w:tc>
          <w:tcPr>
            <w:tcW w:w="8759" w:type="dxa"/>
            <w:gridSpan w:val="19"/>
            <w:vAlign w:val="center"/>
          </w:tcPr>
          <w:p w14:paraId="46903B7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2024年（本科）</w:t>
            </w:r>
          </w:p>
        </w:tc>
      </w:tr>
      <w:tr w14:paraId="5B3DE53E">
        <w:trPr>
          <w:trHeight w:val="712" w:hRule="atLeast"/>
        </w:trPr>
        <w:tc>
          <w:tcPr>
            <w:tcW w:w="1984" w:type="dxa"/>
            <w:gridSpan w:val="4"/>
            <w:vAlign w:val="center"/>
          </w:tcPr>
          <w:p w14:paraId="5DA36698">
            <w:pPr>
              <w:jc w:val="center"/>
            </w:pPr>
            <w:r>
              <w:rPr>
                <w:rFonts w:hint="eastAsia"/>
              </w:rPr>
              <w:t>优秀任课教师年度</w:t>
            </w:r>
          </w:p>
        </w:tc>
        <w:tc>
          <w:tcPr>
            <w:tcW w:w="8759" w:type="dxa"/>
            <w:gridSpan w:val="19"/>
            <w:vAlign w:val="center"/>
          </w:tcPr>
          <w:p w14:paraId="47713A0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 w14:paraId="60F69784">
        <w:trPr>
          <w:trHeight w:val="712" w:hRule="atLeast"/>
        </w:trPr>
        <w:tc>
          <w:tcPr>
            <w:tcW w:w="1984" w:type="dxa"/>
            <w:gridSpan w:val="4"/>
            <w:vMerge w:val="restart"/>
            <w:vAlign w:val="center"/>
          </w:tcPr>
          <w:p w14:paraId="03434924">
            <w:pPr>
              <w:jc w:val="center"/>
            </w:pPr>
            <w:r>
              <w:rPr>
                <w:rFonts w:hint="eastAsia"/>
              </w:rPr>
              <w:t>一流课程</w:t>
            </w:r>
          </w:p>
        </w:tc>
        <w:tc>
          <w:tcPr>
            <w:tcW w:w="1347" w:type="dxa"/>
            <w:gridSpan w:val="4"/>
            <w:vAlign w:val="center"/>
          </w:tcPr>
          <w:p w14:paraId="1F478921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3850" w:type="dxa"/>
            <w:gridSpan w:val="8"/>
            <w:vAlign w:val="center"/>
          </w:tcPr>
          <w:p w14:paraId="7ABBAE62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367" w:type="dxa"/>
            <w:gridSpan w:val="3"/>
            <w:vAlign w:val="center"/>
          </w:tcPr>
          <w:p w14:paraId="116BE37F">
            <w:pPr>
              <w:jc w:val="center"/>
            </w:pPr>
            <w:r>
              <w:rPr>
                <w:rFonts w:hint="eastAsia"/>
              </w:rPr>
              <w:t>课程类别</w:t>
            </w:r>
          </w:p>
        </w:tc>
        <w:tc>
          <w:tcPr>
            <w:tcW w:w="1116" w:type="dxa"/>
            <w:gridSpan w:val="3"/>
            <w:vAlign w:val="center"/>
          </w:tcPr>
          <w:p w14:paraId="63821704">
            <w:pPr>
              <w:jc w:val="center"/>
            </w:pPr>
            <w:r>
              <w:rPr>
                <w:rFonts w:hint="eastAsia"/>
              </w:rPr>
              <w:t>教师排名</w:t>
            </w:r>
          </w:p>
        </w:tc>
        <w:tc>
          <w:tcPr>
            <w:tcW w:w="1079" w:type="dxa"/>
            <w:vAlign w:val="center"/>
          </w:tcPr>
          <w:p w14:paraId="5EE8A324">
            <w:pPr>
              <w:jc w:val="center"/>
            </w:pPr>
            <w:r>
              <w:rPr>
                <w:rFonts w:hint="eastAsia"/>
              </w:rPr>
              <w:t>获准时间</w:t>
            </w:r>
          </w:p>
        </w:tc>
      </w:tr>
      <w:tr w14:paraId="721C7CF5">
        <w:trPr>
          <w:trHeight w:val="90" w:hRule="atLeast"/>
        </w:trPr>
        <w:tc>
          <w:tcPr>
            <w:tcW w:w="1984" w:type="dxa"/>
            <w:gridSpan w:val="4"/>
            <w:vMerge w:val="continue"/>
            <w:vAlign w:val="center"/>
          </w:tcPr>
          <w:p w14:paraId="1C290E42">
            <w:pPr>
              <w:jc w:val="center"/>
            </w:pPr>
          </w:p>
        </w:tc>
        <w:tc>
          <w:tcPr>
            <w:tcW w:w="1347" w:type="dxa"/>
            <w:gridSpan w:val="4"/>
            <w:vAlign w:val="center"/>
          </w:tcPr>
          <w:p w14:paraId="22FB18B2">
            <w:pPr>
              <w:jc w:val="center"/>
            </w:pPr>
          </w:p>
        </w:tc>
        <w:tc>
          <w:tcPr>
            <w:tcW w:w="3850" w:type="dxa"/>
            <w:gridSpan w:val="8"/>
            <w:vAlign w:val="center"/>
          </w:tcPr>
          <w:p w14:paraId="56311280">
            <w:pPr>
              <w:jc w:val="center"/>
              <w:rPr>
                <w:color w:val="FF0000"/>
              </w:rPr>
            </w:pPr>
          </w:p>
        </w:tc>
        <w:tc>
          <w:tcPr>
            <w:tcW w:w="1367" w:type="dxa"/>
            <w:gridSpan w:val="3"/>
            <w:vAlign w:val="center"/>
          </w:tcPr>
          <w:p w14:paraId="20D5B5AE">
            <w:pPr>
              <w:jc w:val="center"/>
              <w:rPr>
                <w:color w:val="FF0000"/>
              </w:rPr>
            </w:pPr>
          </w:p>
        </w:tc>
        <w:tc>
          <w:tcPr>
            <w:tcW w:w="1116" w:type="dxa"/>
            <w:gridSpan w:val="3"/>
            <w:vAlign w:val="center"/>
          </w:tcPr>
          <w:p w14:paraId="28511339">
            <w:pPr>
              <w:jc w:val="center"/>
            </w:pPr>
          </w:p>
        </w:tc>
        <w:tc>
          <w:tcPr>
            <w:tcW w:w="1079" w:type="dxa"/>
            <w:vAlign w:val="center"/>
          </w:tcPr>
          <w:p w14:paraId="4790DF62">
            <w:pPr>
              <w:jc w:val="center"/>
            </w:pPr>
          </w:p>
        </w:tc>
      </w:tr>
    </w:tbl>
    <w:p w14:paraId="2A9BDE6A">
      <w:r>
        <w:rPr>
          <w:rFonts w:hint="eastAsia"/>
        </w:rPr>
        <w:t>附件2：</w:t>
      </w:r>
    </w:p>
    <w:p w14:paraId="429350F3">
      <w:pPr>
        <w:jc w:val="center"/>
        <w:rPr>
          <w:b/>
          <w:sz w:val="52"/>
          <w:szCs w:val="52"/>
        </w:rPr>
      </w:pPr>
    </w:p>
    <w:p w14:paraId="272B4EF0">
      <w:pPr>
        <w:jc w:val="center"/>
        <w:rPr>
          <w:b/>
          <w:sz w:val="52"/>
          <w:szCs w:val="52"/>
        </w:rPr>
      </w:pPr>
    </w:p>
    <w:p w14:paraId="079A2C36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河北工业大学</w:t>
      </w:r>
    </w:p>
    <w:p w14:paraId="59D3ECA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</w:t>
      </w:r>
      <w:r>
        <w:rPr>
          <w:sz w:val="44"/>
          <w:szCs w:val="44"/>
        </w:rPr>
        <w:t>2</w:t>
      </w:r>
      <w:r>
        <w:rPr>
          <w:rFonts w:hint="eastAsia"/>
          <w:sz w:val="44"/>
          <w:szCs w:val="44"/>
          <w:lang w:val="en-US" w:eastAsia="zh-CN"/>
        </w:rPr>
        <w:t>6</w:t>
      </w:r>
      <w:r>
        <w:rPr>
          <w:rFonts w:hint="eastAsia"/>
          <w:sz w:val="44"/>
          <w:szCs w:val="44"/>
        </w:rPr>
        <w:t>年专业技术职务评审量化表</w:t>
      </w:r>
    </w:p>
    <w:p w14:paraId="5CF28FE5"/>
    <w:p w14:paraId="40633D88"/>
    <w:p w14:paraId="577803A1"/>
    <w:p w14:paraId="5055E778"/>
    <w:p w14:paraId="3DA89A6E"/>
    <w:p w14:paraId="64EB3063"/>
    <w:p w14:paraId="1213591C"/>
    <w:p w14:paraId="06A8B3A6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单 位：</w:t>
      </w:r>
      <w:r>
        <w:rPr>
          <w:rFonts w:hint="eastAsia"/>
          <w:sz w:val="28"/>
          <w:szCs w:val="28"/>
          <w:u w:val="single"/>
        </w:rPr>
        <w:t xml:space="preserve">     马克思主义学院                                     </w:t>
      </w:r>
      <w:r>
        <w:rPr>
          <w:rFonts w:hint="eastAsia"/>
          <w:sz w:val="28"/>
          <w:szCs w:val="28"/>
        </w:rPr>
        <w:t xml:space="preserve">   </w:t>
      </w:r>
    </w:p>
    <w:p w14:paraId="790C8BE4">
      <w:pPr>
        <w:ind w:firstLine="630" w:firstLineChars="300"/>
      </w:pPr>
    </w:p>
    <w:p w14:paraId="4AC10661">
      <w:pPr>
        <w:ind w:firstLine="840" w:firstLineChars="300"/>
      </w:pPr>
      <w:r>
        <w:rPr>
          <w:rFonts w:hint="eastAsia"/>
          <w:sz w:val="28"/>
          <w:szCs w:val="28"/>
        </w:rPr>
        <w:t>姓 名：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>张琳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 xml:space="preserve">  性 别：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女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 xml:space="preserve">  职工号：</w:t>
      </w:r>
      <w:r>
        <w:rPr>
          <w:rFonts w:hint="eastAsia"/>
          <w:sz w:val="28"/>
          <w:szCs w:val="28"/>
          <w:u w:val="single"/>
        </w:rPr>
        <w:t xml:space="preserve">    2011</w:t>
      </w:r>
      <w:r>
        <w:rPr>
          <w:rFonts w:hint="eastAsia"/>
          <w:sz w:val="28"/>
          <w:szCs w:val="28"/>
          <w:u w:val="single"/>
          <w:lang w:val="en-US" w:eastAsia="zh-CN"/>
        </w:rPr>
        <w:t>0</w:t>
      </w:r>
      <w:r>
        <w:rPr>
          <w:rFonts w:hint="eastAsia"/>
          <w:sz w:val="28"/>
          <w:szCs w:val="28"/>
          <w:u w:val="single"/>
        </w:rPr>
        <w:t xml:space="preserve">70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</w:t>
      </w:r>
    </w:p>
    <w:p w14:paraId="11ECA816">
      <w:pPr>
        <w:ind w:firstLine="630" w:firstLineChars="300"/>
      </w:pPr>
    </w:p>
    <w:p w14:paraId="21A72A7C">
      <w:pPr>
        <w:ind w:firstLine="840" w:firstLineChars="300"/>
        <w:rPr>
          <w:color w:val="auto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申报一级学科：</w:t>
      </w:r>
      <w:r>
        <w:rPr>
          <w:rFonts w:hint="eastAsia"/>
          <w:sz w:val="28"/>
          <w:szCs w:val="28"/>
          <w:u w:val="single"/>
        </w:rPr>
        <w:t xml:space="preserve">      政治学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/>
          <w:color w:val="auto"/>
          <w:u w:val="single"/>
        </w:rPr>
        <w:t xml:space="preserve">  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</w:p>
    <w:p w14:paraId="6F12EDA4">
      <w:pPr>
        <w:rPr>
          <w:color w:val="auto"/>
        </w:rPr>
      </w:pPr>
    </w:p>
    <w:p w14:paraId="7B8CCC87">
      <w:pPr>
        <w:ind w:firstLine="840" w:firstLineChars="300"/>
        <w:rPr>
          <w:color w:val="auto"/>
          <w:sz w:val="28"/>
          <w:szCs w:val="28"/>
          <w:u w:val="single"/>
        </w:rPr>
      </w:pPr>
      <w:r>
        <w:rPr>
          <w:rFonts w:hint="eastAsia"/>
          <w:color w:val="auto"/>
          <w:sz w:val="28"/>
          <w:szCs w:val="28"/>
        </w:rPr>
        <w:t>申报二级学科：</w:t>
      </w:r>
      <w:r>
        <w:rPr>
          <w:rFonts w:hint="eastAsia"/>
          <w:color w:val="auto"/>
          <w:sz w:val="28"/>
          <w:szCs w:val="28"/>
          <w:u w:val="single"/>
        </w:rPr>
        <w:t xml:space="preserve">       马克思主义理论与思想政治教育</w:t>
      </w:r>
      <w:r>
        <w:rPr>
          <w:rFonts w:hint="eastAsia"/>
          <w:color w:val="auto"/>
          <w:u w:val="single"/>
          <w:lang w:val="en-US" w:eastAsia="zh-CN"/>
        </w:rPr>
        <w:t xml:space="preserve">                   </w:t>
      </w:r>
    </w:p>
    <w:p w14:paraId="524EB2B2"/>
    <w:p w14:paraId="418A4965">
      <w:pPr>
        <w:ind w:firstLine="840" w:firstLineChars="300"/>
      </w:pPr>
      <w:r>
        <w:rPr>
          <w:rFonts w:hint="eastAsia"/>
          <w:sz w:val="28"/>
          <w:szCs w:val="28"/>
        </w:rPr>
        <w:t>申报专业技术职务：</w:t>
      </w:r>
      <w:r>
        <w:rPr>
          <w:rFonts w:hint="eastAsia"/>
          <w:sz w:val="28"/>
          <w:szCs w:val="28"/>
          <w:u w:val="single"/>
        </w:rPr>
        <w:t xml:space="preserve">      教师系列</w:t>
      </w:r>
      <w:r>
        <w:rPr>
          <w:rFonts w:hint="eastAsia"/>
          <w:sz w:val="28"/>
          <w:szCs w:val="28"/>
          <w:u w:val="single"/>
          <w:lang w:bidi="ar"/>
        </w:rPr>
        <w:t>学生思想政治教育专业副教授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</w:t>
      </w:r>
    </w:p>
    <w:p w14:paraId="5A1F9703">
      <w:pPr>
        <w:ind w:firstLine="630" w:firstLineChars="300"/>
      </w:pPr>
    </w:p>
    <w:p w14:paraId="3B140BEE">
      <w:pPr>
        <w:ind w:firstLine="630" w:firstLineChars="300"/>
      </w:pPr>
    </w:p>
    <w:p w14:paraId="7B9DF751">
      <w:pPr>
        <w:ind w:firstLine="840" w:firstLineChars="3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晋升方式：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sym w:font="Wingdings 2" w:char="0052"/>
      </w:r>
      <w:r>
        <w:rPr>
          <w:rFonts w:hint="eastAsia"/>
          <w:sz w:val="28"/>
          <w:szCs w:val="28"/>
        </w:rPr>
        <w:t xml:space="preserve">正常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□破格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□转评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□绿色通道</w:t>
      </w:r>
    </w:p>
    <w:p w14:paraId="44C22AB7"/>
    <w:p w14:paraId="1B70E3F9"/>
    <w:p w14:paraId="25B840D3">
      <w:pPr>
        <w:ind w:firstLine="840" w:firstLineChars="3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</w:p>
    <w:p w14:paraId="685B7298">
      <w:r>
        <w:rPr>
          <w:rFonts w:hint="eastAsia"/>
          <w:sz w:val="28"/>
          <w:szCs w:val="28"/>
        </w:rPr>
        <w:t xml:space="preserve"> </w:t>
      </w:r>
    </w:p>
    <w:p w14:paraId="0EAE3D4F">
      <w:pPr>
        <w:ind w:firstLine="700" w:firstLineChars="250"/>
        <w:rPr>
          <w:sz w:val="28"/>
          <w:szCs w:val="28"/>
        </w:rPr>
      </w:pPr>
    </w:p>
    <w:p w14:paraId="1F44300A">
      <w:pPr>
        <w:ind w:firstLine="3360" w:firstLineChars="1600"/>
      </w:pPr>
      <w:r>
        <w:rPr>
          <w:rFonts w:hint="eastAsia"/>
        </w:rPr>
        <w:t>河北工业大学人力资源处202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年制</w:t>
      </w:r>
    </w:p>
    <w:p w14:paraId="0599CF57"/>
    <w:p w14:paraId="16015D45"/>
    <w:p w14:paraId="43AEF668"/>
    <w:p w14:paraId="33211C1E"/>
    <w:tbl>
      <w:tblPr>
        <w:tblStyle w:val="5"/>
        <w:tblpPr w:leftFromText="180" w:rightFromText="180" w:vertAnchor="text" w:horzAnchor="margin" w:tblpY="-154"/>
        <w:tblW w:w="9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"/>
        <w:gridCol w:w="331"/>
        <w:gridCol w:w="896"/>
        <w:gridCol w:w="977"/>
        <w:gridCol w:w="795"/>
        <w:gridCol w:w="1231"/>
        <w:gridCol w:w="1424"/>
        <w:gridCol w:w="794"/>
        <w:gridCol w:w="1028"/>
        <w:gridCol w:w="645"/>
        <w:gridCol w:w="286"/>
        <w:gridCol w:w="477"/>
        <w:gridCol w:w="704"/>
      </w:tblGrid>
      <w:tr w14:paraId="445C3A25">
        <w:trPr>
          <w:trHeight w:val="388" w:hRule="atLeast"/>
        </w:trPr>
        <w:tc>
          <w:tcPr>
            <w:tcW w:w="659" w:type="dxa"/>
            <w:gridSpan w:val="2"/>
            <w:vMerge w:val="restart"/>
            <w:vAlign w:val="center"/>
          </w:tcPr>
          <w:p w14:paraId="5A98D004">
            <w:pPr>
              <w:jc w:val="center"/>
            </w:pPr>
            <w:r>
              <w:rPr>
                <w:rFonts w:hint="eastAsia"/>
              </w:rPr>
              <w:t>教学类获奖（</w:t>
            </w:r>
            <w:r>
              <w:rPr>
                <w:rFonts w:hint="eastAsia"/>
                <w:color w:val="FF0000"/>
              </w:rPr>
              <w:t>限3项</w:t>
            </w:r>
            <w:r>
              <w:rPr>
                <w:rFonts w:hint="eastAsia"/>
              </w:rPr>
              <w:t>）</w:t>
            </w:r>
          </w:p>
        </w:tc>
        <w:tc>
          <w:tcPr>
            <w:tcW w:w="896" w:type="dxa"/>
            <w:vAlign w:val="center"/>
          </w:tcPr>
          <w:p w14:paraId="6CB254C6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977" w:type="dxa"/>
            <w:vAlign w:val="center"/>
          </w:tcPr>
          <w:p w14:paraId="69AF5B54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4244" w:type="dxa"/>
            <w:gridSpan w:val="4"/>
            <w:vAlign w:val="center"/>
          </w:tcPr>
          <w:p w14:paraId="3B2BB0E4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959" w:type="dxa"/>
            <w:gridSpan w:val="3"/>
            <w:vAlign w:val="center"/>
          </w:tcPr>
          <w:p w14:paraId="5E6F0BFA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181" w:type="dxa"/>
            <w:gridSpan w:val="2"/>
            <w:vAlign w:val="center"/>
          </w:tcPr>
          <w:p w14:paraId="4A1BE72C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707DD20A">
        <w:trPr>
          <w:trHeight w:val="870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7A8B08B4">
            <w:pPr>
              <w:jc w:val="center"/>
            </w:pPr>
          </w:p>
        </w:tc>
        <w:tc>
          <w:tcPr>
            <w:tcW w:w="896" w:type="dxa"/>
            <w:vAlign w:val="center"/>
          </w:tcPr>
          <w:p w14:paraId="633FBDA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国家级</w:t>
            </w:r>
          </w:p>
        </w:tc>
        <w:tc>
          <w:tcPr>
            <w:tcW w:w="977" w:type="dxa"/>
            <w:vAlign w:val="center"/>
          </w:tcPr>
          <w:p w14:paraId="182E723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一等奖</w:t>
            </w:r>
          </w:p>
        </w:tc>
        <w:tc>
          <w:tcPr>
            <w:tcW w:w="4244" w:type="dxa"/>
            <w:gridSpan w:val="4"/>
            <w:vAlign w:val="center"/>
          </w:tcPr>
          <w:p w14:paraId="4D7D4D3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第五届全国高校教师教学创新大赛</w:t>
            </w:r>
          </w:p>
        </w:tc>
        <w:tc>
          <w:tcPr>
            <w:tcW w:w="1959" w:type="dxa"/>
            <w:gridSpan w:val="3"/>
            <w:vAlign w:val="center"/>
          </w:tcPr>
          <w:p w14:paraId="3FC2329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中国高等教育学会</w:t>
            </w:r>
          </w:p>
        </w:tc>
        <w:tc>
          <w:tcPr>
            <w:tcW w:w="1181" w:type="dxa"/>
            <w:gridSpan w:val="2"/>
            <w:vAlign w:val="center"/>
          </w:tcPr>
          <w:p w14:paraId="3E86954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2025年8月</w:t>
            </w:r>
          </w:p>
        </w:tc>
      </w:tr>
      <w:tr w14:paraId="2F79AAAF">
        <w:trPr>
          <w:trHeight w:val="387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30DE0D7F">
            <w:pPr>
              <w:jc w:val="center"/>
            </w:pPr>
          </w:p>
        </w:tc>
        <w:tc>
          <w:tcPr>
            <w:tcW w:w="896" w:type="dxa"/>
            <w:vAlign w:val="center"/>
          </w:tcPr>
          <w:p w14:paraId="4CE9EBE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省部级</w:t>
            </w:r>
          </w:p>
        </w:tc>
        <w:tc>
          <w:tcPr>
            <w:tcW w:w="977" w:type="dxa"/>
            <w:vAlign w:val="center"/>
          </w:tcPr>
          <w:p w14:paraId="5CC2D1A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特等奖</w:t>
            </w:r>
          </w:p>
        </w:tc>
        <w:tc>
          <w:tcPr>
            <w:tcW w:w="4244" w:type="dxa"/>
            <w:gridSpan w:val="4"/>
            <w:vAlign w:val="center"/>
          </w:tcPr>
          <w:p w14:paraId="7325BE6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第五届河北省高校教师教学创新大赛</w:t>
            </w:r>
          </w:p>
        </w:tc>
        <w:tc>
          <w:tcPr>
            <w:tcW w:w="1959" w:type="dxa"/>
            <w:gridSpan w:val="3"/>
            <w:vAlign w:val="center"/>
          </w:tcPr>
          <w:p w14:paraId="55E8F6A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河北省教育厅</w:t>
            </w:r>
          </w:p>
        </w:tc>
        <w:tc>
          <w:tcPr>
            <w:tcW w:w="1181" w:type="dxa"/>
            <w:gridSpan w:val="2"/>
            <w:vAlign w:val="center"/>
          </w:tcPr>
          <w:p w14:paraId="2C88740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2025年7月</w:t>
            </w:r>
          </w:p>
        </w:tc>
      </w:tr>
      <w:tr w14:paraId="30C8C6D8">
        <w:trPr>
          <w:trHeight w:val="602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7550E16D">
            <w:pPr>
              <w:jc w:val="center"/>
            </w:pPr>
          </w:p>
        </w:tc>
        <w:tc>
          <w:tcPr>
            <w:tcW w:w="896" w:type="dxa"/>
            <w:vAlign w:val="center"/>
          </w:tcPr>
          <w:p w14:paraId="4EF1F53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省部级</w:t>
            </w:r>
          </w:p>
        </w:tc>
        <w:tc>
          <w:tcPr>
            <w:tcW w:w="977" w:type="dxa"/>
            <w:vAlign w:val="center"/>
          </w:tcPr>
          <w:p w14:paraId="7D91649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二等奖</w:t>
            </w:r>
          </w:p>
        </w:tc>
        <w:tc>
          <w:tcPr>
            <w:tcW w:w="4244" w:type="dxa"/>
            <w:gridSpan w:val="4"/>
            <w:vAlign w:val="center"/>
          </w:tcPr>
          <w:p w14:paraId="7D68F82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2022年天津市大中小学爱国主义教育优秀案例</w:t>
            </w:r>
          </w:p>
        </w:tc>
        <w:tc>
          <w:tcPr>
            <w:tcW w:w="1959" w:type="dxa"/>
            <w:gridSpan w:val="3"/>
            <w:vAlign w:val="center"/>
          </w:tcPr>
          <w:p w14:paraId="451DDC5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中共天津市委教育工作委员会、天津市教育委员会</w:t>
            </w:r>
          </w:p>
        </w:tc>
        <w:tc>
          <w:tcPr>
            <w:tcW w:w="1181" w:type="dxa"/>
            <w:gridSpan w:val="2"/>
            <w:vAlign w:val="center"/>
          </w:tcPr>
          <w:p w14:paraId="1881129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2022年11月</w:t>
            </w:r>
          </w:p>
        </w:tc>
      </w:tr>
      <w:tr w14:paraId="147D6EA9">
        <w:trPr>
          <w:trHeight w:val="664" w:hRule="atLeast"/>
        </w:trPr>
        <w:tc>
          <w:tcPr>
            <w:tcW w:w="659" w:type="dxa"/>
            <w:gridSpan w:val="2"/>
            <w:vMerge w:val="restart"/>
            <w:vAlign w:val="center"/>
          </w:tcPr>
          <w:p w14:paraId="5DB4B9E7">
            <w:pPr>
              <w:jc w:val="center"/>
            </w:pPr>
            <w:r>
              <w:rPr>
                <w:rFonts w:hint="eastAsia"/>
              </w:rPr>
              <w:t>指导学生竞赛（</w:t>
            </w:r>
            <w:r>
              <w:rPr>
                <w:rFonts w:hint="eastAsia"/>
                <w:color w:val="FF0000"/>
              </w:rPr>
              <w:t>限2项</w:t>
            </w:r>
            <w:r>
              <w:rPr>
                <w:rFonts w:hint="eastAsia"/>
              </w:rPr>
              <w:t>）</w:t>
            </w:r>
          </w:p>
        </w:tc>
        <w:tc>
          <w:tcPr>
            <w:tcW w:w="896" w:type="dxa"/>
            <w:vAlign w:val="center"/>
          </w:tcPr>
          <w:p w14:paraId="2FE0D4D2">
            <w:pPr>
              <w:jc w:val="center"/>
            </w:pPr>
            <w:r>
              <w:rPr>
                <w:rFonts w:hint="eastAsia"/>
              </w:rPr>
              <w:t>竞赛</w:t>
            </w:r>
          </w:p>
          <w:p w14:paraId="37E7CFEC">
            <w:pPr>
              <w:jc w:val="center"/>
            </w:pPr>
            <w:r>
              <w:rPr>
                <w:rFonts w:hint="eastAsia"/>
              </w:rPr>
              <w:t>分类</w:t>
            </w:r>
          </w:p>
        </w:tc>
        <w:tc>
          <w:tcPr>
            <w:tcW w:w="977" w:type="dxa"/>
            <w:vAlign w:val="center"/>
          </w:tcPr>
          <w:p w14:paraId="137E8C77">
            <w:pPr>
              <w:jc w:val="center"/>
            </w:pPr>
            <w:r>
              <w:rPr>
                <w:rFonts w:hint="eastAsia"/>
              </w:rPr>
              <w:t>竞赛级别</w:t>
            </w:r>
          </w:p>
        </w:tc>
        <w:tc>
          <w:tcPr>
            <w:tcW w:w="795" w:type="dxa"/>
            <w:vAlign w:val="center"/>
          </w:tcPr>
          <w:p w14:paraId="1825E3C1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3449" w:type="dxa"/>
            <w:gridSpan w:val="3"/>
            <w:vAlign w:val="center"/>
          </w:tcPr>
          <w:p w14:paraId="701BBD04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959" w:type="dxa"/>
            <w:gridSpan w:val="3"/>
            <w:vAlign w:val="center"/>
          </w:tcPr>
          <w:p w14:paraId="3977549D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181" w:type="dxa"/>
            <w:gridSpan w:val="2"/>
            <w:vAlign w:val="center"/>
          </w:tcPr>
          <w:p w14:paraId="41E6C771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53C057D0">
        <w:trPr>
          <w:trHeight w:val="990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114B3DB1">
            <w:pPr>
              <w:jc w:val="center"/>
            </w:pPr>
          </w:p>
        </w:tc>
        <w:tc>
          <w:tcPr>
            <w:tcW w:w="896" w:type="dxa"/>
            <w:vAlign w:val="center"/>
          </w:tcPr>
          <w:p w14:paraId="328A58C1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A类</w:t>
            </w:r>
          </w:p>
        </w:tc>
        <w:tc>
          <w:tcPr>
            <w:tcW w:w="977" w:type="dxa"/>
            <w:vAlign w:val="center"/>
          </w:tcPr>
          <w:p w14:paraId="591C5D2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省部级</w:t>
            </w:r>
          </w:p>
        </w:tc>
        <w:tc>
          <w:tcPr>
            <w:tcW w:w="795" w:type="dxa"/>
            <w:vAlign w:val="center"/>
          </w:tcPr>
          <w:p w14:paraId="68437269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rFonts w:hint="eastAsia"/>
              </w:rPr>
              <w:t>特等奖</w:t>
            </w:r>
          </w:p>
        </w:tc>
        <w:tc>
          <w:tcPr>
            <w:tcW w:w="3449" w:type="dxa"/>
            <w:gridSpan w:val="3"/>
            <w:vAlign w:val="center"/>
          </w:tcPr>
          <w:p w14:paraId="022CEE7E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023</w:t>
            </w:r>
            <w:r>
              <w:rPr>
                <w:rFonts w:hint="eastAsia"/>
                <w:color w:val="000000"/>
                <w:sz w:val="22"/>
                <w:szCs w:val="22"/>
              </w:rPr>
              <w:t>年“挑战杯”河北省大学生课外学术作品竞赛</w:t>
            </w:r>
          </w:p>
        </w:tc>
        <w:tc>
          <w:tcPr>
            <w:tcW w:w="1959" w:type="dxa"/>
            <w:gridSpan w:val="3"/>
            <w:vAlign w:val="center"/>
          </w:tcPr>
          <w:p w14:paraId="614D3E27">
            <w:pPr>
              <w:adjustRightInd w:val="0"/>
              <w:snapToGrid w:val="0"/>
              <w:spacing w:line="240" w:lineRule="exact"/>
              <w:jc w:val="center"/>
            </w:pPr>
            <w:r>
              <w:rPr>
                <w:rFonts w:hint="eastAsia"/>
                <w:color w:val="000000"/>
                <w:sz w:val="18"/>
                <w:szCs w:val="18"/>
              </w:rPr>
              <w:t>共青团河北省委、河北省教育厅、河北省科学技术协会、河北省社会科学院、河北省学生联合会</w:t>
            </w:r>
          </w:p>
        </w:tc>
        <w:tc>
          <w:tcPr>
            <w:tcW w:w="1181" w:type="dxa"/>
            <w:gridSpan w:val="2"/>
            <w:vAlign w:val="center"/>
          </w:tcPr>
          <w:p w14:paraId="5C454BF2">
            <w:pPr>
              <w:adjustRightInd w:val="0"/>
              <w:snapToGrid w:val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023</w:t>
            </w:r>
            <w:r>
              <w:rPr>
                <w:rFonts w:hint="eastAsia"/>
                <w:color w:val="000000"/>
                <w:sz w:val="22"/>
                <w:szCs w:val="22"/>
              </w:rPr>
              <w:t>年5月</w:t>
            </w:r>
          </w:p>
        </w:tc>
      </w:tr>
      <w:tr w14:paraId="245E23A0">
        <w:trPr>
          <w:trHeight w:val="576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42DDFEDA">
            <w:pPr>
              <w:jc w:val="center"/>
            </w:pPr>
          </w:p>
        </w:tc>
        <w:tc>
          <w:tcPr>
            <w:tcW w:w="896" w:type="dxa"/>
            <w:vAlign w:val="center"/>
          </w:tcPr>
          <w:p w14:paraId="6F3C03C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A类</w:t>
            </w:r>
          </w:p>
        </w:tc>
        <w:tc>
          <w:tcPr>
            <w:tcW w:w="977" w:type="dxa"/>
            <w:vAlign w:val="center"/>
          </w:tcPr>
          <w:p w14:paraId="6FD1E79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省部级</w:t>
            </w:r>
          </w:p>
        </w:tc>
        <w:tc>
          <w:tcPr>
            <w:tcW w:w="795" w:type="dxa"/>
            <w:vAlign w:val="center"/>
          </w:tcPr>
          <w:p w14:paraId="091474AD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rFonts w:hint="eastAsia"/>
              </w:rPr>
              <w:t>银奖</w:t>
            </w:r>
          </w:p>
        </w:tc>
        <w:tc>
          <w:tcPr>
            <w:tcW w:w="3449" w:type="dxa"/>
            <w:gridSpan w:val="3"/>
            <w:vAlign w:val="center"/>
          </w:tcPr>
          <w:p w14:paraId="7F764D94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第七届中国国际“互联网+”大学生创新创业大赛</w:t>
            </w:r>
          </w:p>
        </w:tc>
        <w:tc>
          <w:tcPr>
            <w:tcW w:w="1959" w:type="dxa"/>
            <w:gridSpan w:val="3"/>
            <w:vAlign w:val="center"/>
          </w:tcPr>
          <w:p w14:paraId="1770FF4D">
            <w:pPr>
              <w:adjustRightInd w:val="0"/>
              <w:snapToGrid w:val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河北省教育厅</w:t>
            </w:r>
          </w:p>
        </w:tc>
        <w:tc>
          <w:tcPr>
            <w:tcW w:w="1181" w:type="dxa"/>
            <w:gridSpan w:val="2"/>
            <w:vAlign w:val="center"/>
          </w:tcPr>
          <w:p w14:paraId="425EA9A0">
            <w:pPr>
              <w:adjustRightInd w:val="0"/>
              <w:snapToGrid w:val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2021年8月</w:t>
            </w:r>
          </w:p>
        </w:tc>
      </w:tr>
      <w:tr w14:paraId="7FF8339A">
        <w:trPr>
          <w:trHeight w:val="1047" w:hRule="atLeast"/>
        </w:trPr>
        <w:tc>
          <w:tcPr>
            <w:tcW w:w="328" w:type="dxa"/>
            <w:vMerge w:val="restart"/>
            <w:vAlign w:val="center"/>
          </w:tcPr>
          <w:p w14:paraId="1897B2A4">
            <w:pPr>
              <w:spacing w:line="240" w:lineRule="exact"/>
              <w:jc w:val="center"/>
            </w:pPr>
            <w:r>
              <w:rPr>
                <w:rFonts w:hint="eastAsia"/>
              </w:rPr>
              <w:t>代表作</w:t>
            </w:r>
            <w:r>
              <w:rPr>
                <w:rFonts w:hint="eastAsia"/>
                <w:color w:val="FF0000"/>
              </w:rPr>
              <w:t>（限5项，含论文、论著、专利、其他，申报教学型副教授限3项）</w:t>
            </w:r>
          </w:p>
        </w:tc>
        <w:tc>
          <w:tcPr>
            <w:tcW w:w="331" w:type="dxa"/>
            <w:vMerge w:val="restart"/>
            <w:vAlign w:val="center"/>
          </w:tcPr>
          <w:p w14:paraId="78721569">
            <w:pPr>
              <w:jc w:val="center"/>
            </w:pPr>
            <w:r>
              <w:rPr>
                <w:rFonts w:hint="eastAsia"/>
              </w:rPr>
              <w:t>论文</w:t>
            </w:r>
          </w:p>
        </w:tc>
        <w:tc>
          <w:tcPr>
            <w:tcW w:w="896" w:type="dxa"/>
            <w:vAlign w:val="center"/>
          </w:tcPr>
          <w:p w14:paraId="7A939255">
            <w:pPr>
              <w:jc w:val="center"/>
            </w:pPr>
            <w:r>
              <w:rPr>
                <w:rFonts w:hint="eastAsia"/>
              </w:rPr>
              <w:t>论文</w:t>
            </w:r>
          </w:p>
          <w:p w14:paraId="506B2694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3003" w:type="dxa"/>
            <w:gridSpan w:val="3"/>
            <w:vAlign w:val="center"/>
          </w:tcPr>
          <w:p w14:paraId="69C087E2">
            <w:pPr>
              <w:jc w:val="center"/>
            </w:pPr>
            <w:r>
              <w:rPr>
                <w:rFonts w:hint="eastAsia"/>
              </w:rPr>
              <w:t>论文名称</w:t>
            </w:r>
          </w:p>
        </w:tc>
        <w:tc>
          <w:tcPr>
            <w:tcW w:w="1424" w:type="dxa"/>
            <w:vAlign w:val="center"/>
          </w:tcPr>
          <w:p w14:paraId="537ADF1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刊号</w:t>
            </w:r>
            <w:r>
              <w:rPr>
                <w:rFonts w:hint="eastAsia"/>
                <w:lang w:val="en-US" w:eastAsia="zh-CN"/>
              </w:rPr>
              <w:t>及WOS号或DOI号、EI收录号</w:t>
            </w:r>
          </w:p>
        </w:tc>
        <w:tc>
          <w:tcPr>
            <w:tcW w:w="1822" w:type="dxa"/>
            <w:gridSpan w:val="2"/>
            <w:vAlign w:val="center"/>
          </w:tcPr>
          <w:p w14:paraId="3EC80B63">
            <w:pPr>
              <w:jc w:val="center"/>
            </w:pPr>
            <w:r>
              <w:rPr>
                <w:rFonts w:hint="eastAsia"/>
              </w:rPr>
              <w:t>期刊名</w:t>
            </w:r>
          </w:p>
        </w:tc>
        <w:tc>
          <w:tcPr>
            <w:tcW w:w="931" w:type="dxa"/>
            <w:gridSpan w:val="2"/>
            <w:vAlign w:val="center"/>
          </w:tcPr>
          <w:p w14:paraId="30BEEC2E">
            <w:pPr>
              <w:jc w:val="center"/>
            </w:pPr>
            <w:r>
              <w:rPr>
                <w:rFonts w:hint="eastAsia"/>
              </w:rPr>
              <w:t>发表</w:t>
            </w:r>
          </w:p>
          <w:p w14:paraId="5A441099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181" w:type="dxa"/>
            <w:gridSpan w:val="2"/>
            <w:vAlign w:val="center"/>
          </w:tcPr>
          <w:p w14:paraId="140E6B2F">
            <w:pPr>
              <w:jc w:val="center"/>
            </w:pPr>
            <w:r>
              <w:rPr>
                <w:rFonts w:hint="eastAsia"/>
              </w:rPr>
              <w:t>作者名次</w:t>
            </w:r>
          </w:p>
        </w:tc>
      </w:tr>
      <w:tr w14:paraId="2FACC4D2">
        <w:trPr>
          <w:trHeight w:val="1020" w:hRule="atLeast"/>
        </w:trPr>
        <w:tc>
          <w:tcPr>
            <w:tcW w:w="328" w:type="dxa"/>
            <w:vMerge w:val="continue"/>
            <w:vAlign w:val="center"/>
          </w:tcPr>
          <w:p w14:paraId="5166CCCB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35EBAD2C">
            <w:pPr>
              <w:jc w:val="center"/>
            </w:pPr>
          </w:p>
        </w:tc>
        <w:tc>
          <w:tcPr>
            <w:tcW w:w="896" w:type="dxa"/>
            <w:vAlign w:val="center"/>
          </w:tcPr>
          <w:p w14:paraId="1B7597E1">
            <w:pPr>
              <w:adjustRightInd w:val="0"/>
              <w:snapToGrid w:val="0"/>
              <w:jc w:val="center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</w:tc>
        <w:tc>
          <w:tcPr>
            <w:tcW w:w="3003" w:type="dxa"/>
            <w:gridSpan w:val="3"/>
            <w:vAlign w:val="center"/>
          </w:tcPr>
          <w:p w14:paraId="4CE914C4">
            <w:pPr>
              <w:adjustRightInd w:val="0"/>
              <w:snapToGrid w:val="0"/>
              <w:jc w:val="center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信息化背景下中华优秀传统文化融入高校思想政治教育实效性探析</w:t>
            </w:r>
          </w:p>
        </w:tc>
        <w:tc>
          <w:tcPr>
            <w:tcW w:w="1424" w:type="dxa"/>
            <w:vAlign w:val="center"/>
          </w:tcPr>
          <w:p w14:paraId="67357AFE">
            <w:pPr>
              <w:adjustRightInd w:val="0"/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Helvetica Neue" w:hAnsi="Helvetica Neue"/>
                <w:color w:val="333333"/>
                <w:shd w:val="clear" w:color="auto" w:fill="FFFFFF"/>
              </w:rPr>
              <w:t>CN10-1017/N</w:t>
            </w:r>
          </w:p>
        </w:tc>
        <w:tc>
          <w:tcPr>
            <w:tcW w:w="1822" w:type="dxa"/>
            <w:gridSpan w:val="2"/>
            <w:vAlign w:val="center"/>
          </w:tcPr>
          <w:p w14:paraId="399EE2AA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中国高校科技</w:t>
            </w:r>
          </w:p>
        </w:tc>
        <w:tc>
          <w:tcPr>
            <w:tcW w:w="931" w:type="dxa"/>
            <w:gridSpan w:val="2"/>
            <w:vAlign w:val="center"/>
          </w:tcPr>
          <w:p w14:paraId="01AF3ED1">
            <w:pPr>
              <w:adjustRightInd w:val="0"/>
              <w:snapToGrid w:val="0"/>
              <w:jc w:val="center"/>
            </w:pPr>
            <w:r>
              <w:rPr>
                <w:rFonts w:cs="Arial" w:asciiTheme="minorEastAsia" w:hAnsiTheme="minorEastAsia" w:eastAsiaTheme="minor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2023, (12): 106.</w:t>
            </w:r>
          </w:p>
        </w:tc>
        <w:tc>
          <w:tcPr>
            <w:tcW w:w="1181" w:type="dxa"/>
            <w:gridSpan w:val="2"/>
            <w:vAlign w:val="center"/>
          </w:tcPr>
          <w:p w14:paraId="034E5694">
            <w:pPr>
              <w:adjustRightInd w:val="0"/>
              <w:snapToGrid w:val="0"/>
              <w:jc w:val="center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独立作者</w:t>
            </w:r>
          </w:p>
        </w:tc>
      </w:tr>
      <w:tr w14:paraId="2703E5A5">
        <w:trPr>
          <w:trHeight w:val="90" w:hRule="atLeast"/>
        </w:trPr>
        <w:tc>
          <w:tcPr>
            <w:tcW w:w="328" w:type="dxa"/>
            <w:vMerge w:val="continue"/>
            <w:vAlign w:val="center"/>
          </w:tcPr>
          <w:p w14:paraId="05F03E52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3D91D762">
            <w:pPr>
              <w:jc w:val="center"/>
            </w:pPr>
          </w:p>
        </w:tc>
        <w:tc>
          <w:tcPr>
            <w:tcW w:w="896" w:type="dxa"/>
            <w:vAlign w:val="center"/>
          </w:tcPr>
          <w:p w14:paraId="67C58DB2">
            <w:pPr>
              <w:adjustRightInd w:val="0"/>
              <w:snapToGrid w:val="0"/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</w:tc>
        <w:tc>
          <w:tcPr>
            <w:tcW w:w="3003" w:type="dxa"/>
            <w:gridSpan w:val="3"/>
            <w:vAlign w:val="center"/>
          </w:tcPr>
          <w:p w14:paraId="101E20E1">
            <w:pPr>
              <w:adjustRightInd w:val="0"/>
              <w:snapToGrid w:val="0"/>
              <w:jc w:val="center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新时代青年学生社会化能力的内涵及其提升研究</w:t>
            </w:r>
          </w:p>
        </w:tc>
        <w:tc>
          <w:tcPr>
            <w:tcW w:w="1424" w:type="dxa"/>
            <w:vAlign w:val="center"/>
          </w:tcPr>
          <w:p w14:paraId="09564D8E">
            <w:pPr>
              <w:adjustRightInd w:val="0"/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Helvetica Neue" w:hAnsi="Helvetica Neue"/>
                <w:color w:val="333333"/>
                <w:shd w:val="clear" w:color="auto" w:fill="FFFFFF"/>
              </w:rPr>
              <w:t>CN36-1072/G0</w:t>
            </w:r>
          </w:p>
        </w:tc>
        <w:tc>
          <w:tcPr>
            <w:tcW w:w="1822" w:type="dxa"/>
            <w:gridSpan w:val="2"/>
            <w:vAlign w:val="center"/>
          </w:tcPr>
          <w:p w14:paraId="087047C5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知识窗(教师版)</w:t>
            </w:r>
          </w:p>
        </w:tc>
        <w:tc>
          <w:tcPr>
            <w:tcW w:w="931" w:type="dxa"/>
            <w:gridSpan w:val="2"/>
            <w:vAlign w:val="center"/>
          </w:tcPr>
          <w:p w14:paraId="566A5C45">
            <w:pPr>
              <w:adjustRightInd w:val="0"/>
              <w:snapToGrid w:val="0"/>
              <w:jc w:val="center"/>
            </w:pPr>
            <w:r>
              <w:rPr>
                <w:rFonts w:cs="Arial" w:asciiTheme="minorEastAsia" w:hAnsiTheme="minorEastAsia" w:eastAsiaTheme="minor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2024, (02): 3-5.</w:t>
            </w:r>
          </w:p>
        </w:tc>
        <w:tc>
          <w:tcPr>
            <w:tcW w:w="1181" w:type="dxa"/>
            <w:gridSpan w:val="2"/>
            <w:vAlign w:val="center"/>
          </w:tcPr>
          <w:p w14:paraId="4463B770">
            <w:pPr>
              <w:adjustRightInd w:val="0"/>
              <w:snapToGrid w:val="0"/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独立作者</w:t>
            </w:r>
          </w:p>
        </w:tc>
      </w:tr>
      <w:tr w14:paraId="5108EB80">
        <w:trPr>
          <w:trHeight w:val="1020" w:hRule="atLeast"/>
        </w:trPr>
        <w:tc>
          <w:tcPr>
            <w:tcW w:w="328" w:type="dxa"/>
            <w:vMerge w:val="continue"/>
            <w:vAlign w:val="center"/>
          </w:tcPr>
          <w:p w14:paraId="4EFF11BE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0B7EC026">
            <w:pPr>
              <w:jc w:val="center"/>
            </w:pPr>
          </w:p>
        </w:tc>
        <w:tc>
          <w:tcPr>
            <w:tcW w:w="896" w:type="dxa"/>
            <w:vAlign w:val="center"/>
          </w:tcPr>
          <w:p w14:paraId="134E6CFA">
            <w:pPr>
              <w:adjustRightInd w:val="0"/>
              <w:snapToGrid w:val="0"/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</w:tc>
        <w:tc>
          <w:tcPr>
            <w:tcW w:w="3003" w:type="dxa"/>
            <w:gridSpan w:val="3"/>
            <w:vAlign w:val="center"/>
          </w:tcPr>
          <w:p w14:paraId="6F776365">
            <w:pPr>
              <w:adjustRightInd w:val="0"/>
              <w:snapToGrid w:val="0"/>
              <w:jc w:val="center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作为意识形态的消费主义：起源、实质与影响</w:t>
            </w:r>
          </w:p>
        </w:tc>
        <w:tc>
          <w:tcPr>
            <w:tcW w:w="1424" w:type="dxa"/>
            <w:vAlign w:val="center"/>
          </w:tcPr>
          <w:p w14:paraId="44B0CDE8">
            <w:pPr>
              <w:adjustRightInd w:val="0"/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Helvetica Neue" w:hAnsi="Helvetica Neue"/>
                <w:color w:val="333333"/>
                <w:shd w:val="clear" w:color="auto" w:fill="FFFFFF"/>
              </w:rPr>
              <w:t>CN44-1474/F</w:t>
            </w:r>
          </w:p>
        </w:tc>
        <w:tc>
          <w:tcPr>
            <w:tcW w:w="1822" w:type="dxa"/>
            <w:gridSpan w:val="2"/>
            <w:vAlign w:val="center"/>
          </w:tcPr>
          <w:p w14:paraId="3AF2CAA0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新经济</w:t>
            </w:r>
          </w:p>
        </w:tc>
        <w:tc>
          <w:tcPr>
            <w:tcW w:w="931" w:type="dxa"/>
            <w:gridSpan w:val="2"/>
            <w:vAlign w:val="center"/>
          </w:tcPr>
          <w:p w14:paraId="4D0AF85B">
            <w:pPr>
              <w:adjustRightInd w:val="0"/>
              <w:snapToGrid w:val="0"/>
              <w:jc w:val="center"/>
            </w:pPr>
            <w:r>
              <w:rPr>
                <w:rFonts w:cs="Arial" w:asciiTheme="minorEastAsia" w:hAnsiTheme="minorEastAsia" w:eastAsiaTheme="minor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2021, (07): 81-86.</w:t>
            </w:r>
          </w:p>
        </w:tc>
        <w:tc>
          <w:tcPr>
            <w:tcW w:w="1181" w:type="dxa"/>
            <w:gridSpan w:val="2"/>
            <w:vAlign w:val="center"/>
          </w:tcPr>
          <w:p w14:paraId="778FA772">
            <w:pPr>
              <w:adjustRightInd w:val="0"/>
              <w:snapToGrid w:val="0"/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独立作者</w:t>
            </w:r>
          </w:p>
        </w:tc>
      </w:tr>
      <w:tr w14:paraId="08C7DA15">
        <w:trPr>
          <w:trHeight w:val="557" w:hRule="atLeast"/>
        </w:trPr>
        <w:tc>
          <w:tcPr>
            <w:tcW w:w="328" w:type="dxa"/>
            <w:vMerge w:val="continue"/>
            <w:vAlign w:val="center"/>
          </w:tcPr>
          <w:p w14:paraId="2A170983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09D98F94">
            <w:pPr>
              <w:jc w:val="center"/>
            </w:pPr>
          </w:p>
        </w:tc>
        <w:tc>
          <w:tcPr>
            <w:tcW w:w="896" w:type="dxa"/>
            <w:vAlign w:val="center"/>
          </w:tcPr>
          <w:p w14:paraId="1DD44CAF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</w:tc>
        <w:tc>
          <w:tcPr>
            <w:tcW w:w="3003" w:type="dxa"/>
            <w:gridSpan w:val="3"/>
            <w:vAlign w:val="center"/>
          </w:tcPr>
          <w:p w14:paraId="5CA52FDF">
            <w:pPr>
              <w:rPr>
                <w:color w:val="FF0000"/>
              </w:rPr>
            </w:pPr>
            <w:r>
              <w:t>新时代高关注需求大学生的案例研究</w:t>
            </w:r>
            <w:r>
              <w:rPr>
                <w:rFonts w:hint="eastAsia"/>
              </w:rPr>
              <w:t>---</w:t>
            </w:r>
            <w:r>
              <w:t>辅导员员思想政治工作案例</w:t>
            </w:r>
          </w:p>
        </w:tc>
        <w:tc>
          <w:tcPr>
            <w:tcW w:w="1424" w:type="dxa"/>
            <w:vAlign w:val="center"/>
          </w:tcPr>
          <w:p w14:paraId="34B096C2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rFonts w:ascii="Helvetica Neue" w:hAnsi="Helvetica Neue"/>
                <w:color w:val="333333"/>
                <w:shd w:val="clear" w:color="auto" w:fill="FFFFFF"/>
              </w:rPr>
              <w:t>CN14-1391/D</w:t>
            </w:r>
          </w:p>
        </w:tc>
        <w:tc>
          <w:tcPr>
            <w:tcW w:w="1822" w:type="dxa"/>
            <w:gridSpan w:val="2"/>
            <w:vAlign w:val="center"/>
          </w:tcPr>
          <w:p w14:paraId="452792B1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rFonts w:ascii="Helvetica Neue" w:hAnsi="Helvetica Neue"/>
                <w:color w:val="333333"/>
                <w:shd w:val="clear" w:color="auto" w:fill="FFFFFF"/>
              </w:rPr>
              <w:t>智库时代</w:t>
            </w:r>
          </w:p>
        </w:tc>
        <w:tc>
          <w:tcPr>
            <w:tcW w:w="931" w:type="dxa"/>
            <w:gridSpan w:val="2"/>
            <w:vAlign w:val="center"/>
          </w:tcPr>
          <w:p w14:paraId="598F2893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181" w:type="dxa"/>
            <w:gridSpan w:val="2"/>
            <w:vAlign w:val="center"/>
          </w:tcPr>
          <w:p w14:paraId="50A3B1E9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第四</w:t>
            </w:r>
          </w:p>
        </w:tc>
      </w:tr>
      <w:tr w14:paraId="7B8CC083">
        <w:trPr>
          <w:trHeight w:val="853" w:hRule="atLeast"/>
        </w:trPr>
        <w:tc>
          <w:tcPr>
            <w:tcW w:w="328" w:type="dxa"/>
            <w:vMerge w:val="continue"/>
            <w:vAlign w:val="center"/>
          </w:tcPr>
          <w:p w14:paraId="17CB7F04">
            <w:pPr>
              <w:jc w:val="center"/>
            </w:pPr>
          </w:p>
        </w:tc>
        <w:tc>
          <w:tcPr>
            <w:tcW w:w="331" w:type="dxa"/>
            <w:vMerge w:val="restart"/>
            <w:vAlign w:val="center"/>
          </w:tcPr>
          <w:p w14:paraId="71EC1F02">
            <w:pPr>
              <w:jc w:val="center"/>
            </w:pPr>
            <w:r>
              <w:rPr>
                <w:rFonts w:hint="eastAsia"/>
              </w:rPr>
              <w:t>论著</w:t>
            </w:r>
          </w:p>
          <w:p w14:paraId="11674041">
            <w:r>
              <w:rPr>
                <w:rFonts w:hint="eastAsia"/>
              </w:rPr>
              <w:t>教材</w:t>
            </w:r>
          </w:p>
        </w:tc>
        <w:tc>
          <w:tcPr>
            <w:tcW w:w="896" w:type="dxa"/>
            <w:vAlign w:val="center"/>
          </w:tcPr>
          <w:p w14:paraId="0D9B2655">
            <w:pPr>
              <w:jc w:val="center"/>
            </w:pPr>
            <w:r>
              <w:rPr>
                <w:rFonts w:hint="eastAsia"/>
              </w:rPr>
              <w:t>标准</w:t>
            </w:r>
          </w:p>
          <w:p w14:paraId="24108F8F">
            <w:pPr>
              <w:jc w:val="center"/>
            </w:pPr>
            <w:r>
              <w:rPr>
                <w:rFonts w:hint="eastAsia"/>
              </w:rPr>
              <w:t>书号</w:t>
            </w:r>
          </w:p>
        </w:tc>
        <w:tc>
          <w:tcPr>
            <w:tcW w:w="3003" w:type="dxa"/>
            <w:gridSpan w:val="3"/>
            <w:vAlign w:val="center"/>
          </w:tcPr>
          <w:p w14:paraId="4BD3DDEB">
            <w:pPr>
              <w:jc w:val="center"/>
            </w:pPr>
            <w:r>
              <w:rPr>
                <w:rFonts w:hint="eastAsia"/>
              </w:rPr>
              <w:t>论著（国家规划教材）名称</w:t>
            </w:r>
          </w:p>
        </w:tc>
        <w:tc>
          <w:tcPr>
            <w:tcW w:w="1424" w:type="dxa"/>
            <w:vAlign w:val="center"/>
          </w:tcPr>
          <w:p w14:paraId="3D9664E4">
            <w:pPr>
              <w:jc w:val="center"/>
            </w:pPr>
            <w:r>
              <w:rPr>
                <w:rFonts w:hint="eastAsia"/>
              </w:rPr>
              <w:t>主笔字数</w:t>
            </w:r>
          </w:p>
        </w:tc>
        <w:tc>
          <w:tcPr>
            <w:tcW w:w="2467" w:type="dxa"/>
            <w:gridSpan w:val="3"/>
            <w:vAlign w:val="center"/>
          </w:tcPr>
          <w:p w14:paraId="1C42A74D">
            <w:pPr>
              <w:jc w:val="center"/>
            </w:pPr>
            <w:r>
              <w:rPr>
                <w:rFonts w:hint="eastAsia"/>
              </w:rPr>
              <w:t>论著出版社</w:t>
            </w:r>
          </w:p>
        </w:tc>
        <w:tc>
          <w:tcPr>
            <w:tcW w:w="763" w:type="dxa"/>
            <w:gridSpan w:val="2"/>
            <w:vAlign w:val="center"/>
          </w:tcPr>
          <w:p w14:paraId="18EE7B57">
            <w:pPr>
              <w:jc w:val="center"/>
            </w:pPr>
            <w:r>
              <w:rPr>
                <w:rFonts w:hint="eastAsia"/>
              </w:rPr>
              <w:t>出版</w:t>
            </w:r>
          </w:p>
          <w:p w14:paraId="557324EC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704" w:type="dxa"/>
            <w:vAlign w:val="center"/>
          </w:tcPr>
          <w:p w14:paraId="5F19956C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</w:tr>
      <w:tr w14:paraId="77586C68">
        <w:trPr>
          <w:trHeight w:val="168" w:hRule="atLeast"/>
        </w:trPr>
        <w:tc>
          <w:tcPr>
            <w:tcW w:w="328" w:type="dxa"/>
            <w:vMerge w:val="continue"/>
            <w:vAlign w:val="center"/>
          </w:tcPr>
          <w:p w14:paraId="74754659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44D94665">
            <w:pPr>
              <w:jc w:val="center"/>
            </w:pPr>
          </w:p>
        </w:tc>
        <w:tc>
          <w:tcPr>
            <w:tcW w:w="896" w:type="dxa"/>
            <w:vAlign w:val="center"/>
          </w:tcPr>
          <w:p w14:paraId="6F994274">
            <w:pPr>
              <w:jc w:val="center"/>
            </w:pPr>
          </w:p>
        </w:tc>
        <w:tc>
          <w:tcPr>
            <w:tcW w:w="3003" w:type="dxa"/>
            <w:gridSpan w:val="3"/>
            <w:vAlign w:val="center"/>
          </w:tcPr>
          <w:p w14:paraId="04BAB039">
            <w:pPr>
              <w:jc w:val="center"/>
            </w:pPr>
          </w:p>
        </w:tc>
        <w:tc>
          <w:tcPr>
            <w:tcW w:w="1424" w:type="dxa"/>
            <w:vAlign w:val="center"/>
          </w:tcPr>
          <w:p w14:paraId="72A4A5B2">
            <w:pPr>
              <w:jc w:val="center"/>
            </w:pPr>
          </w:p>
        </w:tc>
        <w:tc>
          <w:tcPr>
            <w:tcW w:w="2467" w:type="dxa"/>
            <w:gridSpan w:val="3"/>
            <w:vAlign w:val="center"/>
          </w:tcPr>
          <w:p w14:paraId="3A5002EC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4BD2276C">
            <w:pPr>
              <w:jc w:val="center"/>
            </w:pPr>
          </w:p>
        </w:tc>
        <w:tc>
          <w:tcPr>
            <w:tcW w:w="704" w:type="dxa"/>
            <w:vAlign w:val="center"/>
          </w:tcPr>
          <w:p w14:paraId="3E56D7C5">
            <w:pPr>
              <w:jc w:val="center"/>
            </w:pPr>
          </w:p>
        </w:tc>
      </w:tr>
      <w:tr w14:paraId="58D60B5F">
        <w:trPr>
          <w:trHeight w:val="456" w:hRule="atLeast"/>
        </w:trPr>
        <w:tc>
          <w:tcPr>
            <w:tcW w:w="328" w:type="dxa"/>
            <w:vMerge w:val="continue"/>
            <w:vAlign w:val="center"/>
          </w:tcPr>
          <w:p w14:paraId="574E56E9">
            <w:pPr>
              <w:jc w:val="center"/>
            </w:pPr>
          </w:p>
        </w:tc>
        <w:tc>
          <w:tcPr>
            <w:tcW w:w="331" w:type="dxa"/>
            <w:vMerge w:val="restart"/>
            <w:vAlign w:val="center"/>
          </w:tcPr>
          <w:p w14:paraId="2013BBC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专利</w:t>
            </w:r>
          </w:p>
          <w:p w14:paraId="4EC4FD9C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及软件著作权</w:t>
            </w:r>
          </w:p>
        </w:tc>
        <w:tc>
          <w:tcPr>
            <w:tcW w:w="896" w:type="dxa"/>
            <w:vAlign w:val="center"/>
          </w:tcPr>
          <w:p w14:paraId="005F796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专利</w:t>
            </w:r>
          </w:p>
          <w:p w14:paraId="0DC0349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4427" w:type="dxa"/>
            <w:gridSpan w:val="4"/>
            <w:vAlign w:val="center"/>
          </w:tcPr>
          <w:p w14:paraId="07440D8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2467" w:type="dxa"/>
            <w:gridSpan w:val="3"/>
            <w:vAlign w:val="center"/>
          </w:tcPr>
          <w:p w14:paraId="05C2F36F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63" w:type="dxa"/>
            <w:gridSpan w:val="2"/>
            <w:vAlign w:val="center"/>
          </w:tcPr>
          <w:p w14:paraId="44B13958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取得</w:t>
            </w:r>
          </w:p>
          <w:p w14:paraId="526018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704" w:type="dxa"/>
            <w:vAlign w:val="center"/>
          </w:tcPr>
          <w:p w14:paraId="2E3E927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14:paraId="179A840D">
        <w:trPr>
          <w:trHeight w:val="352" w:hRule="exact"/>
        </w:trPr>
        <w:tc>
          <w:tcPr>
            <w:tcW w:w="328" w:type="dxa"/>
            <w:vMerge w:val="continue"/>
            <w:vAlign w:val="center"/>
          </w:tcPr>
          <w:p w14:paraId="26664DDD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3843F780">
            <w:pPr>
              <w:adjustRightInd w:val="0"/>
              <w:snapToGrid w:val="0"/>
              <w:jc w:val="center"/>
            </w:pPr>
          </w:p>
        </w:tc>
        <w:tc>
          <w:tcPr>
            <w:tcW w:w="896" w:type="dxa"/>
            <w:vAlign w:val="center"/>
          </w:tcPr>
          <w:p w14:paraId="7CC62E55">
            <w:pPr>
              <w:adjustRightInd w:val="0"/>
              <w:snapToGrid w:val="0"/>
              <w:jc w:val="center"/>
            </w:pPr>
          </w:p>
        </w:tc>
        <w:tc>
          <w:tcPr>
            <w:tcW w:w="4427" w:type="dxa"/>
            <w:gridSpan w:val="4"/>
            <w:vAlign w:val="center"/>
          </w:tcPr>
          <w:p w14:paraId="3750974C">
            <w:pPr>
              <w:adjustRightInd w:val="0"/>
              <w:snapToGrid w:val="0"/>
              <w:jc w:val="center"/>
            </w:pPr>
          </w:p>
        </w:tc>
        <w:tc>
          <w:tcPr>
            <w:tcW w:w="2467" w:type="dxa"/>
            <w:gridSpan w:val="3"/>
            <w:vAlign w:val="center"/>
          </w:tcPr>
          <w:p w14:paraId="656BE220">
            <w:pPr>
              <w:adjustRightInd w:val="0"/>
              <w:snapToGrid w:val="0"/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4877C736">
            <w:pPr>
              <w:adjustRightInd w:val="0"/>
              <w:snapToGrid w:val="0"/>
              <w:jc w:val="center"/>
            </w:pPr>
          </w:p>
        </w:tc>
        <w:tc>
          <w:tcPr>
            <w:tcW w:w="704" w:type="dxa"/>
            <w:vAlign w:val="center"/>
          </w:tcPr>
          <w:p w14:paraId="73593114">
            <w:pPr>
              <w:adjustRightInd w:val="0"/>
              <w:snapToGrid w:val="0"/>
              <w:jc w:val="center"/>
            </w:pPr>
          </w:p>
        </w:tc>
      </w:tr>
      <w:tr w14:paraId="7BEBB106">
        <w:trPr>
          <w:trHeight w:val="2128" w:hRule="atLeast"/>
        </w:trPr>
        <w:tc>
          <w:tcPr>
            <w:tcW w:w="328" w:type="dxa"/>
            <w:vMerge w:val="continue"/>
            <w:vAlign w:val="center"/>
          </w:tcPr>
          <w:p w14:paraId="345A127F">
            <w:pPr>
              <w:jc w:val="center"/>
            </w:pPr>
          </w:p>
        </w:tc>
        <w:tc>
          <w:tcPr>
            <w:tcW w:w="331" w:type="dxa"/>
            <w:vAlign w:val="center"/>
          </w:tcPr>
          <w:p w14:paraId="0B21C1A7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其他代表作</w:t>
            </w:r>
          </w:p>
        </w:tc>
        <w:tc>
          <w:tcPr>
            <w:tcW w:w="9257" w:type="dxa"/>
            <w:gridSpan w:val="11"/>
            <w:vAlign w:val="center"/>
          </w:tcPr>
          <w:p w14:paraId="0497AEC9">
            <w:pPr>
              <w:adjustRightInd w:val="0"/>
              <w:snapToGrid w:val="0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可填写除“论文”“论著教材”“专利及软件著作权”外，其他代表作</w:t>
            </w:r>
          </w:p>
          <w:p w14:paraId="3CDCDE56">
            <w:pPr>
              <w:adjustRightInd w:val="0"/>
              <w:snapToGrid w:val="0"/>
            </w:pPr>
            <w:r>
              <w:rPr>
                <w:rFonts w:hint="eastAsia"/>
                <w:color w:val="FF0000"/>
              </w:rPr>
              <w:t>例如：“获奖作品”，需注明奖励级别、获奖等次、作品名称、所在名次、授奖部门、授奖时间等基本信息</w:t>
            </w:r>
          </w:p>
        </w:tc>
      </w:tr>
    </w:tbl>
    <w:tbl>
      <w:tblPr>
        <w:tblStyle w:val="5"/>
        <w:tblpPr w:leftFromText="180" w:rightFromText="180" w:vertAnchor="text" w:horzAnchor="margin" w:tblpXSpec="right" w:tblpY="-154"/>
        <w:tblW w:w="10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"/>
        <w:gridCol w:w="373"/>
        <w:gridCol w:w="580"/>
        <w:gridCol w:w="414"/>
        <w:gridCol w:w="529"/>
        <w:gridCol w:w="571"/>
        <w:gridCol w:w="640"/>
        <w:gridCol w:w="1049"/>
        <w:gridCol w:w="887"/>
        <w:gridCol w:w="355"/>
        <w:gridCol w:w="994"/>
        <w:gridCol w:w="774"/>
        <w:gridCol w:w="1055"/>
        <w:gridCol w:w="949"/>
        <w:gridCol w:w="1254"/>
      </w:tblGrid>
      <w:tr w14:paraId="1EFA7FCD"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42738E2B">
            <w:pPr>
              <w:spacing w:line="240" w:lineRule="exact"/>
              <w:jc w:val="center"/>
            </w:pPr>
            <w:r>
              <w:rPr>
                <w:rFonts w:hint="eastAsia"/>
              </w:rPr>
              <w:t>教研、科研获奖</w:t>
            </w:r>
          </w:p>
        </w:tc>
        <w:tc>
          <w:tcPr>
            <w:tcW w:w="373" w:type="dxa"/>
            <w:vMerge w:val="restart"/>
            <w:vAlign w:val="center"/>
          </w:tcPr>
          <w:p w14:paraId="5C72F7A7">
            <w:pPr>
              <w:jc w:val="center"/>
            </w:pPr>
            <w:r>
              <w:rPr>
                <w:rFonts w:hint="eastAsia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00C6B8E3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04FFE879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4699" w:type="dxa"/>
            <w:gridSpan w:val="6"/>
            <w:vAlign w:val="center"/>
          </w:tcPr>
          <w:p w14:paraId="64CFAC17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055" w:type="dxa"/>
            <w:vAlign w:val="center"/>
          </w:tcPr>
          <w:p w14:paraId="427E7126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949" w:type="dxa"/>
            <w:vAlign w:val="center"/>
          </w:tcPr>
          <w:p w14:paraId="3C3C3144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5A604CAD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388CEEE7">
        <w:trPr>
          <w:trHeight w:val="622" w:hRule="atLeast"/>
        </w:trPr>
        <w:tc>
          <w:tcPr>
            <w:tcW w:w="372" w:type="dxa"/>
            <w:vMerge w:val="continue"/>
            <w:vAlign w:val="center"/>
          </w:tcPr>
          <w:p w14:paraId="487300E5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7D4267AE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0986F5B4">
            <w:pPr>
              <w:jc w:val="center"/>
            </w:pPr>
            <w:r>
              <w:rPr>
                <w:rFonts w:hint="eastAsia"/>
                <w:color w:val="FF0000"/>
              </w:rPr>
              <w:t>国家级/省部级</w:t>
            </w:r>
          </w:p>
        </w:tc>
        <w:tc>
          <w:tcPr>
            <w:tcW w:w="1100" w:type="dxa"/>
            <w:gridSpan w:val="2"/>
            <w:vAlign w:val="center"/>
          </w:tcPr>
          <w:p w14:paraId="5FBDCD0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一/二/三等奖</w:t>
            </w:r>
          </w:p>
        </w:tc>
        <w:tc>
          <w:tcPr>
            <w:tcW w:w="4699" w:type="dxa"/>
            <w:gridSpan w:val="6"/>
            <w:vAlign w:val="center"/>
          </w:tcPr>
          <w:p w14:paraId="040C90F6">
            <w:pPr>
              <w:jc w:val="center"/>
            </w:pPr>
            <w:r>
              <w:rPr>
                <w:rFonts w:hint="eastAsia"/>
                <w:lang w:val="en-US" w:eastAsia="zh-CN"/>
              </w:rPr>
              <w:t>教研/教学成果奖</w:t>
            </w:r>
          </w:p>
        </w:tc>
        <w:tc>
          <w:tcPr>
            <w:tcW w:w="1055" w:type="dxa"/>
            <w:vAlign w:val="center"/>
          </w:tcPr>
          <w:p w14:paraId="0285A511">
            <w:pPr>
              <w:jc w:val="center"/>
            </w:pPr>
          </w:p>
        </w:tc>
        <w:tc>
          <w:tcPr>
            <w:tcW w:w="949" w:type="dxa"/>
            <w:vAlign w:val="center"/>
          </w:tcPr>
          <w:p w14:paraId="70465B67">
            <w:pPr>
              <w:jc w:val="center"/>
            </w:pPr>
          </w:p>
        </w:tc>
        <w:tc>
          <w:tcPr>
            <w:tcW w:w="1254" w:type="dxa"/>
            <w:vAlign w:val="center"/>
          </w:tcPr>
          <w:p w14:paraId="70AE02E5">
            <w:pPr>
              <w:jc w:val="center"/>
            </w:pPr>
          </w:p>
        </w:tc>
      </w:tr>
      <w:tr w14:paraId="15670A31">
        <w:trPr>
          <w:trHeight w:val="105" w:hRule="atLeast"/>
        </w:trPr>
        <w:tc>
          <w:tcPr>
            <w:tcW w:w="372" w:type="dxa"/>
            <w:vMerge w:val="continue"/>
            <w:vAlign w:val="center"/>
          </w:tcPr>
          <w:p w14:paraId="3096BE37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643437FA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5F64AA15"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6E06CAA1">
            <w:pPr>
              <w:jc w:val="center"/>
              <w:rPr>
                <w:color w:val="FF0000"/>
              </w:rPr>
            </w:pPr>
          </w:p>
        </w:tc>
        <w:tc>
          <w:tcPr>
            <w:tcW w:w="4699" w:type="dxa"/>
            <w:gridSpan w:val="6"/>
            <w:vAlign w:val="center"/>
          </w:tcPr>
          <w:p w14:paraId="765CF901">
            <w:pPr>
              <w:jc w:val="center"/>
            </w:pPr>
          </w:p>
        </w:tc>
        <w:tc>
          <w:tcPr>
            <w:tcW w:w="1055" w:type="dxa"/>
            <w:vAlign w:val="center"/>
          </w:tcPr>
          <w:p w14:paraId="0E65A365">
            <w:pPr>
              <w:jc w:val="center"/>
            </w:pPr>
          </w:p>
        </w:tc>
        <w:tc>
          <w:tcPr>
            <w:tcW w:w="949" w:type="dxa"/>
            <w:vAlign w:val="center"/>
          </w:tcPr>
          <w:p w14:paraId="4FC5F80D">
            <w:pPr>
              <w:jc w:val="center"/>
            </w:pPr>
          </w:p>
        </w:tc>
        <w:tc>
          <w:tcPr>
            <w:tcW w:w="1254" w:type="dxa"/>
            <w:vAlign w:val="center"/>
          </w:tcPr>
          <w:p w14:paraId="28E391C5">
            <w:pPr>
              <w:jc w:val="center"/>
            </w:pPr>
          </w:p>
        </w:tc>
      </w:tr>
      <w:tr w14:paraId="22FA894B">
        <w:trPr>
          <w:trHeight w:val="622" w:hRule="atLeast"/>
        </w:trPr>
        <w:tc>
          <w:tcPr>
            <w:tcW w:w="372" w:type="dxa"/>
            <w:vMerge w:val="continue"/>
            <w:vAlign w:val="center"/>
          </w:tcPr>
          <w:p w14:paraId="4B6BA710">
            <w:pPr>
              <w:jc w:val="center"/>
            </w:pPr>
          </w:p>
        </w:tc>
        <w:tc>
          <w:tcPr>
            <w:tcW w:w="373" w:type="dxa"/>
            <w:vMerge w:val="restart"/>
            <w:vAlign w:val="center"/>
          </w:tcPr>
          <w:p w14:paraId="3AA7C477">
            <w:pPr>
              <w:jc w:val="center"/>
            </w:pPr>
            <w:r>
              <w:rPr>
                <w:rFonts w:hint="eastAsia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5BE3A72F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2435DAFF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1689" w:type="dxa"/>
            <w:gridSpan w:val="2"/>
            <w:vAlign w:val="center"/>
          </w:tcPr>
          <w:p w14:paraId="448D6F05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010" w:type="dxa"/>
            <w:gridSpan w:val="4"/>
            <w:vAlign w:val="center"/>
          </w:tcPr>
          <w:p w14:paraId="0BAD7955">
            <w:pPr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055" w:type="dxa"/>
            <w:vAlign w:val="center"/>
          </w:tcPr>
          <w:p w14:paraId="3EC0A7A4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949" w:type="dxa"/>
            <w:vAlign w:val="center"/>
          </w:tcPr>
          <w:p w14:paraId="24D51B44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3B05ED37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7728BA39"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1DCE7FCA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5F2CB8B4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669F6B1F">
            <w:pPr>
              <w:jc w:val="center"/>
            </w:pPr>
            <w:r>
              <w:rPr>
                <w:rFonts w:hint="eastAsia"/>
                <w:color w:val="FF0000"/>
              </w:rPr>
              <w:t>国家级/省部级</w:t>
            </w:r>
          </w:p>
        </w:tc>
        <w:tc>
          <w:tcPr>
            <w:tcW w:w="1100" w:type="dxa"/>
            <w:gridSpan w:val="2"/>
            <w:vAlign w:val="center"/>
          </w:tcPr>
          <w:p w14:paraId="6EEB877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一/二/三等奖</w:t>
            </w:r>
          </w:p>
        </w:tc>
        <w:tc>
          <w:tcPr>
            <w:tcW w:w="1689" w:type="dxa"/>
            <w:gridSpan w:val="2"/>
            <w:vAlign w:val="center"/>
          </w:tcPr>
          <w:p w14:paraId="2475A3F4">
            <w:pPr>
              <w:jc w:val="center"/>
            </w:pPr>
          </w:p>
        </w:tc>
        <w:tc>
          <w:tcPr>
            <w:tcW w:w="3010" w:type="dxa"/>
            <w:gridSpan w:val="4"/>
            <w:vAlign w:val="center"/>
          </w:tcPr>
          <w:p w14:paraId="4A3F71C1">
            <w:pPr>
              <w:jc w:val="center"/>
            </w:pPr>
            <w:r>
              <w:rPr>
                <w:rFonts w:hint="eastAsia"/>
                <w:lang w:val="en-US" w:eastAsia="zh-CN"/>
              </w:rPr>
              <w:t>科研成果奖</w:t>
            </w:r>
          </w:p>
        </w:tc>
        <w:tc>
          <w:tcPr>
            <w:tcW w:w="1055" w:type="dxa"/>
            <w:vAlign w:val="center"/>
          </w:tcPr>
          <w:p w14:paraId="36C486D4">
            <w:pPr>
              <w:jc w:val="center"/>
            </w:pPr>
          </w:p>
        </w:tc>
        <w:tc>
          <w:tcPr>
            <w:tcW w:w="949" w:type="dxa"/>
            <w:vAlign w:val="center"/>
          </w:tcPr>
          <w:p w14:paraId="0127F8E2">
            <w:pPr>
              <w:jc w:val="center"/>
            </w:pPr>
          </w:p>
        </w:tc>
        <w:tc>
          <w:tcPr>
            <w:tcW w:w="1254" w:type="dxa"/>
            <w:vAlign w:val="center"/>
          </w:tcPr>
          <w:p w14:paraId="41FF8D7B">
            <w:pPr>
              <w:jc w:val="center"/>
            </w:pPr>
          </w:p>
        </w:tc>
      </w:tr>
      <w:tr w14:paraId="6444034E">
        <w:trPr>
          <w:trHeight w:val="275" w:hRule="atLeast"/>
        </w:trPr>
        <w:tc>
          <w:tcPr>
            <w:tcW w:w="372" w:type="dxa"/>
            <w:vMerge w:val="continue"/>
            <w:vAlign w:val="center"/>
          </w:tcPr>
          <w:p w14:paraId="5339CBCE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0D54C873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4287C043"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1E9F4D01">
            <w:pPr>
              <w:jc w:val="center"/>
              <w:rPr>
                <w:color w:val="FF0000"/>
              </w:rPr>
            </w:pPr>
          </w:p>
        </w:tc>
        <w:tc>
          <w:tcPr>
            <w:tcW w:w="1689" w:type="dxa"/>
            <w:gridSpan w:val="2"/>
            <w:vAlign w:val="center"/>
          </w:tcPr>
          <w:p w14:paraId="61198E7F">
            <w:pPr>
              <w:jc w:val="center"/>
              <w:rPr>
                <w:color w:val="FF0000"/>
              </w:rPr>
            </w:pPr>
          </w:p>
        </w:tc>
        <w:tc>
          <w:tcPr>
            <w:tcW w:w="3010" w:type="dxa"/>
            <w:gridSpan w:val="4"/>
            <w:vAlign w:val="center"/>
          </w:tcPr>
          <w:p w14:paraId="6624D211">
            <w:pPr>
              <w:jc w:val="center"/>
            </w:pPr>
          </w:p>
        </w:tc>
        <w:tc>
          <w:tcPr>
            <w:tcW w:w="1055" w:type="dxa"/>
            <w:vAlign w:val="center"/>
          </w:tcPr>
          <w:p w14:paraId="004B19F3">
            <w:pPr>
              <w:jc w:val="center"/>
            </w:pPr>
          </w:p>
        </w:tc>
        <w:tc>
          <w:tcPr>
            <w:tcW w:w="949" w:type="dxa"/>
            <w:vAlign w:val="center"/>
          </w:tcPr>
          <w:p w14:paraId="53E270CA">
            <w:pPr>
              <w:jc w:val="center"/>
            </w:pPr>
          </w:p>
        </w:tc>
        <w:tc>
          <w:tcPr>
            <w:tcW w:w="1254" w:type="dxa"/>
            <w:vAlign w:val="center"/>
          </w:tcPr>
          <w:p w14:paraId="6A98AF9F">
            <w:pPr>
              <w:jc w:val="center"/>
            </w:pPr>
          </w:p>
        </w:tc>
      </w:tr>
      <w:tr w14:paraId="0EB4B1FB"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0057061F">
            <w:pPr>
              <w:jc w:val="center"/>
            </w:pPr>
            <w:r>
              <w:rPr>
                <w:rFonts w:hint="eastAsia"/>
              </w:rPr>
              <w:t>教研、科研项目</w:t>
            </w:r>
            <w:r>
              <w:rPr>
                <w:rFonts w:hint="eastAsia"/>
                <w:color w:val="FF0000"/>
              </w:rPr>
              <w:t>（限5项，含教研、科研）</w:t>
            </w:r>
          </w:p>
        </w:tc>
        <w:tc>
          <w:tcPr>
            <w:tcW w:w="373" w:type="dxa"/>
            <w:vMerge w:val="restart"/>
            <w:vAlign w:val="center"/>
          </w:tcPr>
          <w:p w14:paraId="3C2A9371">
            <w:pPr>
              <w:jc w:val="center"/>
            </w:pPr>
            <w:r>
              <w:rPr>
                <w:rFonts w:hint="eastAsia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29D0521B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2D2836F4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3925" w:type="dxa"/>
            <w:gridSpan w:val="5"/>
            <w:vAlign w:val="center"/>
          </w:tcPr>
          <w:p w14:paraId="4BE290F8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" w:type="dxa"/>
            <w:vAlign w:val="center"/>
          </w:tcPr>
          <w:p w14:paraId="4E13CB3B">
            <w:pPr>
              <w:jc w:val="center"/>
            </w:pPr>
            <w:r>
              <w:rPr>
                <w:rFonts w:hint="eastAsia"/>
              </w:rPr>
              <w:t>起始</w:t>
            </w:r>
          </w:p>
          <w:p w14:paraId="184A3E4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55" w:type="dxa"/>
            <w:vAlign w:val="center"/>
          </w:tcPr>
          <w:p w14:paraId="197A9FE6">
            <w:pPr>
              <w:jc w:val="center"/>
            </w:pPr>
            <w:r>
              <w:rPr>
                <w:rFonts w:hint="eastAsia"/>
              </w:rPr>
              <w:t>结束</w:t>
            </w:r>
          </w:p>
          <w:p w14:paraId="12157910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49" w:type="dxa"/>
            <w:vAlign w:val="center"/>
          </w:tcPr>
          <w:p w14:paraId="4F40C7AA">
            <w:pPr>
              <w:jc w:val="center"/>
            </w:pPr>
            <w:r>
              <w:rPr>
                <w:rFonts w:hint="eastAsia"/>
              </w:rPr>
              <w:t>立项部门</w:t>
            </w:r>
          </w:p>
        </w:tc>
        <w:tc>
          <w:tcPr>
            <w:tcW w:w="1254" w:type="dxa"/>
            <w:vAlign w:val="center"/>
          </w:tcPr>
          <w:p w14:paraId="3F6D28A0">
            <w:pPr>
              <w:jc w:val="center"/>
            </w:pPr>
            <w:r>
              <w:rPr>
                <w:rFonts w:hint="eastAsia"/>
              </w:rPr>
              <w:t>完成情况</w:t>
            </w:r>
          </w:p>
        </w:tc>
      </w:tr>
      <w:tr w14:paraId="1BD5CB64"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24C9A5EA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4D5D666D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1FA275C0"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</w:rPr>
              <w:t>省部级</w:t>
            </w:r>
          </w:p>
        </w:tc>
        <w:tc>
          <w:tcPr>
            <w:tcW w:w="1100" w:type="dxa"/>
            <w:gridSpan w:val="2"/>
            <w:vAlign w:val="center"/>
          </w:tcPr>
          <w:p w14:paraId="151F388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925" w:type="dxa"/>
            <w:gridSpan w:val="5"/>
            <w:vAlign w:val="center"/>
          </w:tcPr>
          <w:p w14:paraId="170DDD2F">
            <w:pPr>
              <w:jc w:val="center"/>
            </w:pPr>
            <w:r>
              <w:rPr>
                <w:rFonts w:hint="eastAsia"/>
              </w:rPr>
              <w:t>新时代青年学生社会化能力的内涵及其提升研究（2022SJLX23）</w:t>
            </w:r>
          </w:p>
        </w:tc>
        <w:tc>
          <w:tcPr>
            <w:tcW w:w="774" w:type="dxa"/>
            <w:vAlign w:val="center"/>
          </w:tcPr>
          <w:p w14:paraId="52CCE89F">
            <w:pPr>
              <w:jc w:val="center"/>
            </w:pPr>
            <w:r>
              <w:rPr>
                <w:rFonts w:hint="eastAsia"/>
              </w:rPr>
              <w:t>2022.10.4</w:t>
            </w:r>
          </w:p>
        </w:tc>
        <w:tc>
          <w:tcPr>
            <w:tcW w:w="1055" w:type="dxa"/>
            <w:vAlign w:val="center"/>
          </w:tcPr>
          <w:p w14:paraId="038A92E7">
            <w:pPr>
              <w:jc w:val="center"/>
            </w:pPr>
            <w:r>
              <w:rPr>
                <w:rFonts w:hint="eastAsia"/>
              </w:rPr>
              <w:t>2024.3</w:t>
            </w:r>
          </w:p>
        </w:tc>
        <w:tc>
          <w:tcPr>
            <w:tcW w:w="949" w:type="dxa"/>
            <w:vAlign w:val="center"/>
          </w:tcPr>
          <w:p w14:paraId="4FC57541">
            <w:pPr>
              <w:spacing w:line="240" w:lineRule="exact"/>
              <w:jc w:val="center"/>
            </w:pPr>
            <w:r>
              <w:rPr>
                <w:rFonts w:hint="eastAsia"/>
                <w:sz w:val="18"/>
                <w:szCs w:val="18"/>
              </w:rPr>
              <w:t>共青团中央青年发展部</w:t>
            </w:r>
          </w:p>
        </w:tc>
        <w:tc>
          <w:tcPr>
            <w:tcW w:w="1254" w:type="dxa"/>
            <w:vAlign w:val="center"/>
          </w:tcPr>
          <w:p w14:paraId="12FB913A"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结项</w:t>
            </w:r>
          </w:p>
        </w:tc>
      </w:tr>
      <w:tr w14:paraId="5C1852D7">
        <w:trPr>
          <w:trHeight w:val="881" w:hRule="atLeast"/>
        </w:trPr>
        <w:tc>
          <w:tcPr>
            <w:tcW w:w="372" w:type="dxa"/>
            <w:vMerge w:val="continue"/>
            <w:vAlign w:val="center"/>
          </w:tcPr>
          <w:p w14:paraId="03298E46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4521C6F9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365C3D14">
            <w:pPr>
              <w:jc w:val="center"/>
              <w:rPr>
                <w:rFonts w:hint="eastAsia"/>
                <w:color w:val="FF0000"/>
              </w:rPr>
            </w:pPr>
            <w:r>
              <w:t>厅局级</w:t>
            </w:r>
          </w:p>
        </w:tc>
        <w:tc>
          <w:tcPr>
            <w:tcW w:w="1100" w:type="dxa"/>
            <w:gridSpan w:val="2"/>
            <w:vAlign w:val="center"/>
          </w:tcPr>
          <w:p w14:paraId="4334B55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925" w:type="dxa"/>
            <w:gridSpan w:val="5"/>
            <w:vAlign w:val="center"/>
          </w:tcPr>
          <w:p w14:paraId="20A80FF8">
            <w:pPr>
              <w:jc w:val="center"/>
            </w:pPr>
            <w:r>
              <w:rPr>
                <w:rFonts w:hint="eastAsia"/>
              </w:rPr>
              <w:t>中华优秀传统文化融入高校思想政治教育得实践路径研究（JYDY-20231068）</w:t>
            </w:r>
          </w:p>
        </w:tc>
        <w:tc>
          <w:tcPr>
            <w:tcW w:w="774" w:type="dxa"/>
            <w:vAlign w:val="center"/>
          </w:tcPr>
          <w:p w14:paraId="2B3B311F">
            <w:pPr>
              <w:jc w:val="center"/>
            </w:pPr>
            <w:r>
              <w:rPr>
                <w:rFonts w:hint="eastAsia"/>
              </w:rPr>
              <w:t>2023.</w:t>
            </w:r>
            <w:r>
              <w:t>6</w:t>
            </w:r>
          </w:p>
        </w:tc>
        <w:tc>
          <w:tcPr>
            <w:tcW w:w="1055" w:type="dxa"/>
            <w:vAlign w:val="center"/>
          </w:tcPr>
          <w:p w14:paraId="18EC6B83">
            <w:pPr>
              <w:jc w:val="center"/>
            </w:pPr>
            <w:r>
              <w:rPr>
                <w:rFonts w:hint="eastAsia"/>
              </w:rPr>
              <w:t>2024.3.21</w:t>
            </w:r>
          </w:p>
        </w:tc>
        <w:tc>
          <w:tcPr>
            <w:tcW w:w="949" w:type="dxa"/>
            <w:vAlign w:val="center"/>
          </w:tcPr>
          <w:p w14:paraId="253AA67A">
            <w:pPr>
              <w:spacing w:line="240" w:lineRule="exact"/>
            </w:pPr>
            <w:r>
              <w:rPr>
                <w:rFonts w:hint="eastAsia"/>
                <w:sz w:val="18"/>
                <w:szCs w:val="18"/>
              </w:rPr>
              <w:t>中共天津市委教育工委、天津市教委</w:t>
            </w:r>
          </w:p>
        </w:tc>
        <w:tc>
          <w:tcPr>
            <w:tcW w:w="1254" w:type="dxa"/>
            <w:vAlign w:val="center"/>
          </w:tcPr>
          <w:p w14:paraId="4EC22F37"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</w:rPr>
              <w:t>结项</w:t>
            </w:r>
          </w:p>
        </w:tc>
      </w:tr>
      <w:tr w14:paraId="0D6DB11C"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5C033BBB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40906B36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262DD69A">
            <w:pPr>
              <w:jc w:val="center"/>
              <w:rPr>
                <w:rFonts w:hint="eastAsia"/>
                <w:color w:val="FF0000"/>
              </w:rPr>
            </w:pPr>
            <w:r>
              <w:t>厅局级</w:t>
            </w:r>
          </w:p>
        </w:tc>
        <w:tc>
          <w:tcPr>
            <w:tcW w:w="1100" w:type="dxa"/>
            <w:gridSpan w:val="2"/>
            <w:vAlign w:val="center"/>
          </w:tcPr>
          <w:p w14:paraId="2B4BA18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925" w:type="dxa"/>
            <w:gridSpan w:val="5"/>
            <w:vAlign w:val="center"/>
          </w:tcPr>
          <w:p w14:paraId="5D7BA11D">
            <w:pPr>
              <w:jc w:val="center"/>
            </w:pPr>
            <w:r>
              <w:t>新时代</w:t>
            </w:r>
            <w:r>
              <w:rPr>
                <w:rFonts w:hint="eastAsia"/>
              </w:rPr>
              <w:t>大中小一体化劳动教育价值观培育研究（JYDY-20231067）</w:t>
            </w:r>
          </w:p>
        </w:tc>
        <w:tc>
          <w:tcPr>
            <w:tcW w:w="774" w:type="dxa"/>
            <w:vAlign w:val="center"/>
          </w:tcPr>
          <w:p w14:paraId="490F3827">
            <w:pPr>
              <w:jc w:val="center"/>
            </w:pPr>
            <w:r>
              <w:rPr>
                <w:rFonts w:hint="eastAsia"/>
              </w:rPr>
              <w:t>2023.</w:t>
            </w:r>
            <w:r>
              <w:t>6</w:t>
            </w:r>
          </w:p>
        </w:tc>
        <w:tc>
          <w:tcPr>
            <w:tcW w:w="1055" w:type="dxa"/>
            <w:vAlign w:val="center"/>
          </w:tcPr>
          <w:p w14:paraId="76064823">
            <w:pPr>
              <w:jc w:val="center"/>
            </w:pPr>
            <w:r>
              <w:rPr>
                <w:rFonts w:hint="eastAsia"/>
              </w:rPr>
              <w:t>2024.3.21</w:t>
            </w:r>
          </w:p>
        </w:tc>
        <w:tc>
          <w:tcPr>
            <w:tcW w:w="949" w:type="dxa"/>
            <w:vAlign w:val="center"/>
          </w:tcPr>
          <w:p w14:paraId="41108F32">
            <w:pPr>
              <w:spacing w:line="240" w:lineRule="exact"/>
            </w:pPr>
            <w:r>
              <w:rPr>
                <w:rFonts w:hint="eastAsia"/>
                <w:sz w:val="18"/>
                <w:szCs w:val="18"/>
              </w:rPr>
              <w:t>中共天津市委教育工委、天津市教委</w:t>
            </w:r>
          </w:p>
        </w:tc>
        <w:tc>
          <w:tcPr>
            <w:tcW w:w="1254" w:type="dxa"/>
            <w:vAlign w:val="center"/>
          </w:tcPr>
          <w:p w14:paraId="499A99FF"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</w:rPr>
              <w:t>结项</w:t>
            </w:r>
          </w:p>
        </w:tc>
      </w:tr>
      <w:tr w14:paraId="16B35F03"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120024EE">
            <w:pPr>
              <w:jc w:val="center"/>
            </w:pPr>
          </w:p>
        </w:tc>
        <w:tc>
          <w:tcPr>
            <w:tcW w:w="373" w:type="dxa"/>
            <w:vMerge w:val="restart"/>
            <w:vAlign w:val="center"/>
          </w:tcPr>
          <w:p w14:paraId="48F2F592">
            <w:pPr>
              <w:jc w:val="center"/>
            </w:pPr>
            <w:r>
              <w:rPr>
                <w:rFonts w:hint="eastAsia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2770D6C5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05C90A8C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63B52CDE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1689" w:type="dxa"/>
            <w:gridSpan w:val="2"/>
            <w:vAlign w:val="center"/>
          </w:tcPr>
          <w:p w14:paraId="383EFDA2">
            <w:pPr>
              <w:jc w:val="center"/>
            </w:pPr>
            <w:r>
              <w:rPr>
                <w:rFonts w:hint="eastAsia"/>
              </w:rPr>
              <w:t>项目名称及编号</w:t>
            </w:r>
          </w:p>
        </w:tc>
        <w:tc>
          <w:tcPr>
            <w:tcW w:w="1242" w:type="dxa"/>
            <w:gridSpan w:val="2"/>
            <w:vAlign w:val="center"/>
          </w:tcPr>
          <w:p w14:paraId="7404AF00">
            <w:pPr>
              <w:jc w:val="center"/>
            </w:pPr>
            <w:r>
              <w:rPr>
                <w:rFonts w:hint="eastAsia"/>
              </w:rPr>
              <w:t>资助总额（万元）</w:t>
            </w:r>
          </w:p>
        </w:tc>
        <w:tc>
          <w:tcPr>
            <w:tcW w:w="994" w:type="dxa"/>
            <w:vAlign w:val="center"/>
          </w:tcPr>
          <w:p w14:paraId="28791A91">
            <w:pPr>
              <w:jc w:val="center"/>
            </w:pPr>
            <w:r>
              <w:rPr>
                <w:rFonts w:hint="eastAsia"/>
                <w:lang w:val="en-US" w:eastAsia="zh-CN"/>
              </w:rPr>
              <w:t>已到校</w:t>
            </w:r>
            <w:r>
              <w:rPr>
                <w:rFonts w:hint="eastAsia"/>
              </w:rPr>
              <w:t>经费（万元）</w:t>
            </w:r>
          </w:p>
        </w:tc>
        <w:tc>
          <w:tcPr>
            <w:tcW w:w="774" w:type="dxa"/>
            <w:vAlign w:val="center"/>
          </w:tcPr>
          <w:p w14:paraId="1CBFED81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055" w:type="dxa"/>
            <w:vAlign w:val="center"/>
          </w:tcPr>
          <w:p w14:paraId="54996FAA">
            <w:pPr>
              <w:jc w:val="center"/>
            </w:pPr>
            <w:r>
              <w:rPr>
                <w:rFonts w:hint="eastAsia"/>
              </w:rPr>
              <w:t>立项部门</w:t>
            </w:r>
          </w:p>
        </w:tc>
        <w:tc>
          <w:tcPr>
            <w:tcW w:w="949" w:type="dxa"/>
            <w:vAlign w:val="center"/>
          </w:tcPr>
          <w:p w14:paraId="15B889BA">
            <w:pPr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1254" w:type="dxa"/>
            <w:vAlign w:val="center"/>
          </w:tcPr>
          <w:p w14:paraId="1D4CF07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00C84B6">
        <w:trPr>
          <w:trHeight w:val="1759" w:hRule="atLeast"/>
        </w:trPr>
        <w:tc>
          <w:tcPr>
            <w:tcW w:w="372" w:type="dxa"/>
            <w:vMerge w:val="continue"/>
            <w:vAlign w:val="center"/>
          </w:tcPr>
          <w:p w14:paraId="359503DD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7A50C7A6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7D7F301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</w:rPr>
              <w:t>省部级指令性计划项目</w:t>
            </w:r>
          </w:p>
        </w:tc>
        <w:tc>
          <w:tcPr>
            <w:tcW w:w="1100" w:type="dxa"/>
            <w:gridSpan w:val="2"/>
            <w:vAlign w:val="center"/>
          </w:tcPr>
          <w:p w14:paraId="14313973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689" w:type="dxa"/>
            <w:gridSpan w:val="2"/>
            <w:vAlign w:val="center"/>
          </w:tcPr>
          <w:p w14:paraId="566FFFF8">
            <w:pPr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</w:rPr>
              <w:t>实践育人视域下的大学生创新创业能力培养研究（230831522107228）</w:t>
            </w:r>
          </w:p>
        </w:tc>
        <w:tc>
          <w:tcPr>
            <w:tcW w:w="1242" w:type="dxa"/>
            <w:gridSpan w:val="2"/>
            <w:vAlign w:val="center"/>
          </w:tcPr>
          <w:p w14:paraId="0B5CB5DE">
            <w:pPr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4" w:type="dxa"/>
            <w:vAlign w:val="center"/>
          </w:tcPr>
          <w:p w14:paraId="59B9871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74" w:type="dxa"/>
            <w:vAlign w:val="center"/>
          </w:tcPr>
          <w:p w14:paraId="2C99222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</w:rPr>
              <w:t>2023.12-2024.7</w:t>
            </w:r>
          </w:p>
        </w:tc>
        <w:tc>
          <w:tcPr>
            <w:tcW w:w="1055" w:type="dxa"/>
            <w:vAlign w:val="center"/>
          </w:tcPr>
          <w:p w14:paraId="19642F0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</w:rPr>
              <w:t>教育部产学合作协同育人项目专家组</w:t>
            </w:r>
          </w:p>
        </w:tc>
        <w:tc>
          <w:tcPr>
            <w:tcW w:w="949" w:type="dxa"/>
            <w:vAlign w:val="center"/>
          </w:tcPr>
          <w:p w14:paraId="452C8CE8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</w:rPr>
              <w:t>结项</w:t>
            </w:r>
          </w:p>
        </w:tc>
        <w:tc>
          <w:tcPr>
            <w:tcW w:w="1254" w:type="dxa"/>
            <w:vAlign w:val="center"/>
          </w:tcPr>
          <w:p w14:paraId="141588A2">
            <w:pPr>
              <w:jc w:val="center"/>
              <w:rPr>
                <w:color w:val="FF0000"/>
                <w:sz w:val="15"/>
                <w:szCs w:val="15"/>
              </w:rPr>
            </w:pPr>
          </w:p>
        </w:tc>
      </w:tr>
      <w:tr w14:paraId="76A1F2B0">
        <w:trPr>
          <w:trHeight w:val="639" w:hRule="atLeast"/>
        </w:trPr>
        <w:tc>
          <w:tcPr>
            <w:tcW w:w="372" w:type="dxa"/>
            <w:vMerge w:val="continue"/>
            <w:vAlign w:val="center"/>
          </w:tcPr>
          <w:p w14:paraId="1E09E9EE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2263F128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271C2EE3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横向/其他</w:t>
            </w:r>
          </w:p>
        </w:tc>
        <w:tc>
          <w:tcPr>
            <w:tcW w:w="1100" w:type="dxa"/>
            <w:gridSpan w:val="2"/>
            <w:vAlign w:val="center"/>
          </w:tcPr>
          <w:p w14:paraId="68A0F47B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如：3（校内1）</w:t>
            </w:r>
          </w:p>
        </w:tc>
        <w:tc>
          <w:tcPr>
            <w:tcW w:w="1689" w:type="dxa"/>
            <w:gridSpan w:val="2"/>
            <w:vAlign w:val="center"/>
          </w:tcPr>
          <w:p w14:paraId="2BDC5B1A">
            <w:pPr>
              <w:jc w:val="center"/>
            </w:pPr>
          </w:p>
        </w:tc>
        <w:tc>
          <w:tcPr>
            <w:tcW w:w="1242" w:type="dxa"/>
            <w:gridSpan w:val="2"/>
            <w:vAlign w:val="center"/>
          </w:tcPr>
          <w:p w14:paraId="13CCF5D4">
            <w:pPr>
              <w:jc w:val="center"/>
            </w:pPr>
            <w:r>
              <w:rPr>
                <w:rFonts w:hint="eastAsia"/>
                <w:color w:val="FF0000"/>
              </w:rPr>
              <w:t>如：800（学校500）</w:t>
            </w:r>
          </w:p>
        </w:tc>
        <w:tc>
          <w:tcPr>
            <w:tcW w:w="994" w:type="dxa"/>
            <w:vAlign w:val="center"/>
          </w:tcPr>
          <w:p w14:paraId="73A03681">
            <w:pPr>
              <w:jc w:val="center"/>
            </w:pPr>
          </w:p>
        </w:tc>
        <w:tc>
          <w:tcPr>
            <w:tcW w:w="774" w:type="dxa"/>
            <w:vAlign w:val="center"/>
          </w:tcPr>
          <w:p w14:paraId="3BC90CBB">
            <w:pPr>
              <w:jc w:val="center"/>
            </w:pPr>
          </w:p>
        </w:tc>
        <w:tc>
          <w:tcPr>
            <w:tcW w:w="1055" w:type="dxa"/>
            <w:vAlign w:val="center"/>
          </w:tcPr>
          <w:p w14:paraId="6BB95670">
            <w:pPr>
              <w:jc w:val="center"/>
            </w:pPr>
          </w:p>
        </w:tc>
        <w:tc>
          <w:tcPr>
            <w:tcW w:w="949" w:type="dxa"/>
            <w:vAlign w:val="center"/>
          </w:tcPr>
          <w:p w14:paraId="05D38E2C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结项/在研</w:t>
            </w:r>
          </w:p>
        </w:tc>
        <w:tc>
          <w:tcPr>
            <w:tcW w:w="1254" w:type="dxa"/>
            <w:vAlign w:val="center"/>
          </w:tcPr>
          <w:p w14:paraId="7074115A">
            <w:pPr>
              <w:jc w:val="center"/>
              <w:rPr>
                <w:color w:val="FF0000"/>
              </w:rPr>
            </w:pPr>
          </w:p>
        </w:tc>
      </w:tr>
      <w:tr w14:paraId="3CA6A456"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45D794CC">
            <w:pPr>
              <w:jc w:val="center"/>
            </w:pPr>
            <w:r>
              <w:rPr>
                <w:rFonts w:hint="eastAsia"/>
              </w:rPr>
              <w:t>成果转化</w:t>
            </w:r>
          </w:p>
        </w:tc>
        <w:tc>
          <w:tcPr>
            <w:tcW w:w="1523" w:type="dxa"/>
            <w:gridSpan w:val="3"/>
            <w:vAlign w:val="center"/>
          </w:tcPr>
          <w:p w14:paraId="14ED5C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成果名称</w:t>
            </w:r>
          </w:p>
          <w:p w14:paraId="00FFDA6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及授权号</w:t>
            </w:r>
          </w:p>
        </w:tc>
        <w:tc>
          <w:tcPr>
            <w:tcW w:w="1211" w:type="dxa"/>
            <w:gridSpan w:val="2"/>
            <w:vAlign w:val="center"/>
          </w:tcPr>
          <w:p w14:paraId="74404E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公示编号</w:t>
            </w:r>
          </w:p>
        </w:tc>
        <w:tc>
          <w:tcPr>
            <w:tcW w:w="1049" w:type="dxa"/>
            <w:vAlign w:val="center"/>
          </w:tcPr>
          <w:p w14:paraId="0DF47D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合同时间</w:t>
            </w:r>
          </w:p>
        </w:tc>
        <w:tc>
          <w:tcPr>
            <w:tcW w:w="1242" w:type="dxa"/>
            <w:gridSpan w:val="2"/>
            <w:vAlign w:val="center"/>
          </w:tcPr>
          <w:p w14:paraId="31057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转化方式</w:t>
            </w:r>
          </w:p>
        </w:tc>
        <w:tc>
          <w:tcPr>
            <w:tcW w:w="1768" w:type="dxa"/>
            <w:gridSpan w:val="2"/>
            <w:vAlign w:val="center"/>
          </w:tcPr>
          <w:p w14:paraId="79C989F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转化金额</w:t>
            </w:r>
          </w:p>
          <w:p w14:paraId="0F4FFE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1055" w:type="dxa"/>
            <w:vAlign w:val="center"/>
          </w:tcPr>
          <w:p w14:paraId="360C58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个人贡献占比（%）</w:t>
            </w:r>
          </w:p>
        </w:tc>
        <w:tc>
          <w:tcPr>
            <w:tcW w:w="2203" w:type="dxa"/>
            <w:gridSpan w:val="2"/>
            <w:vAlign w:val="center"/>
          </w:tcPr>
          <w:p w14:paraId="4E48B7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到校经费或股权收益</w:t>
            </w:r>
          </w:p>
          <w:p w14:paraId="2DE76D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（万元）</w:t>
            </w:r>
          </w:p>
        </w:tc>
      </w:tr>
      <w:tr w14:paraId="04A305CA">
        <w:trPr>
          <w:trHeight w:val="412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6E0D9945">
            <w:pPr>
              <w:jc w:val="center"/>
            </w:pPr>
          </w:p>
        </w:tc>
        <w:tc>
          <w:tcPr>
            <w:tcW w:w="1523" w:type="dxa"/>
            <w:gridSpan w:val="3"/>
            <w:vAlign w:val="center"/>
          </w:tcPr>
          <w:p w14:paraId="18B454F1">
            <w:pPr>
              <w:jc w:val="center"/>
              <w:rPr>
                <w:color w:val="FF0000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0617AA89">
            <w:pPr>
              <w:jc w:val="center"/>
              <w:rPr>
                <w:color w:val="FF0000"/>
              </w:rPr>
            </w:pPr>
          </w:p>
        </w:tc>
        <w:tc>
          <w:tcPr>
            <w:tcW w:w="1049" w:type="dxa"/>
            <w:vAlign w:val="center"/>
          </w:tcPr>
          <w:p w14:paraId="71065B8E">
            <w:pPr>
              <w:jc w:val="center"/>
            </w:pPr>
          </w:p>
        </w:tc>
        <w:tc>
          <w:tcPr>
            <w:tcW w:w="1242" w:type="dxa"/>
            <w:gridSpan w:val="2"/>
            <w:vAlign w:val="center"/>
          </w:tcPr>
          <w:p w14:paraId="413C1A29">
            <w:pPr>
              <w:jc w:val="center"/>
            </w:pPr>
          </w:p>
        </w:tc>
        <w:tc>
          <w:tcPr>
            <w:tcW w:w="1768" w:type="dxa"/>
            <w:gridSpan w:val="2"/>
            <w:vAlign w:val="center"/>
          </w:tcPr>
          <w:p w14:paraId="60381F9D">
            <w:pPr>
              <w:jc w:val="center"/>
            </w:pPr>
          </w:p>
        </w:tc>
        <w:tc>
          <w:tcPr>
            <w:tcW w:w="1055" w:type="dxa"/>
            <w:vAlign w:val="center"/>
          </w:tcPr>
          <w:p w14:paraId="05A1E9DE">
            <w:pPr>
              <w:jc w:val="center"/>
            </w:pPr>
          </w:p>
        </w:tc>
        <w:tc>
          <w:tcPr>
            <w:tcW w:w="2203" w:type="dxa"/>
            <w:gridSpan w:val="2"/>
            <w:vAlign w:val="center"/>
          </w:tcPr>
          <w:p w14:paraId="17D40FC0">
            <w:pPr>
              <w:jc w:val="center"/>
            </w:pPr>
          </w:p>
        </w:tc>
      </w:tr>
      <w:tr w14:paraId="321D6B9D">
        <w:trPr>
          <w:trHeight w:val="622" w:hRule="atLeast"/>
        </w:trPr>
        <w:tc>
          <w:tcPr>
            <w:tcW w:w="745" w:type="dxa"/>
            <w:gridSpan w:val="2"/>
            <w:vAlign w:val="center"/>
          </w:tcPr>
          <w:p w14:paraId="282AE4CA">
            <w:pPr>
              <w:jc w:val="center"/>
            </w:pPr>
            <w:r>
              <w:rPr>
                <w:rFonts w:hint="eastAsia"/>
              </w:rPr>
              <w:t>到校经费</w:t>
            </w:r>
          </w:p>
        </w:tc>
        <w:tc>
          <w:tcPr>
            <w:tcW w:w="10051" w:type="dxa"/>
            <w:gridSpan w:val="13"/>
            <w:vAlign w:val="center"/>
          </w:tcPr>
          <w:p w14:paraId="2BDD943F">
            <w:pPr>
              <w:jc w:val="center"/>
            </w:pPr>
            <w:r>
              <w:rPr>
                <w:rFonts w:hint="eastAsia"/>
              </w:rPr>
              <w:t>近3年（到校不满3年按到校全部年份计）年均到校经费：</w:t>
            </w:r>
            <w:r>
              <w:rPr>
                <w:rFonts w:hint="eastAsia"/>
                <w:u w:val="single"/>
              </w:rPr>
              <w:t xml:space="preserve">     1.66    </w:t>
            </w:r>
            <w:r>
              <w:rPr>
                <w:rFonts w:hint="eastAsia"/>
              </w:rPr>
              <w:t>万元</w:t>
            </w:r>
          </w:p>
          <w:p w14:paraId="72D9CD0E">
            <w:pPr>
              <w:jc w:val="center"/>
            </w:pPr>
            <w:r>
              <w:rPr>
                <w:rFonts w:hint="eastAsia"/>
              </w:rPr>
              <w:t>排名在（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学校同学科门类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>本单位）同级别职称教师前（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5%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10%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20%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>40%）</w:t>
            </w:r>
          </w:p>
        </w:tc>
      </w:tr>
      <w:tr w14:paraId="34584D3C"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279DCFD6">
            <w:pPr>
              <w:jc w:val="center"/>
            </w:pPr>
            <w:r>
              <w:rPr>
                <w:rFonts w:hint="eastAsia"/>
              </w:rPr>
              <w:t>社会服务</w:t>
            </w:r>
          </w:p>
        </w:tc>
        <w:tc>
          <w:tcPr>
            <w:tcW w:w="2734" w:type="dxa"/>
            <w:gridSpan w:val="5"/>
            <w:vAlign w:val="center"/>
          </w:tcPr>
          <w:p w14:paraId="0FAECB90">
            <w:pPr>
              <w:jc w:val="center"/>
            </w:pPr>
            <w:r>
              <w:rPr>
                <w:rFonts w:hint="eastAsia"/>
              </w:rPr>
              <w:t>学术性服务</w:t>
            </w:r>
          </w:p>
        </w:tc>
        <w:tc>
          <w:tcPr>
            <w:tcW w:w="7317" w:type="dxa"/>
            <w:gridSpan w:val="8"/>
            <w:vAlign w:val="center"/>
          </w:tcPr>
          <w:p w14:paraId="56BD984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color w:val="FF0000"/>
                <w:lang w:val="en-US" w:eastAsia="zh-CN"/>
              </w:rPr>
              <w:t>无</w:t>
            </w:r>
          </w:p>
        </w:tc>
      </w:tr>
      <w:tr w14:paraId="07B648A8">
        <w:trPr>
          <w:trHeight w:val="397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67DADCD4">
            <w:pPr>
              <w:jc w:val="center"/>
            </w:pPr>
          </w:p>
        </w:tc>
        <w:tc>
          <w:tcPr>
            <w:tcW w:w="2734" w:type="dxa"/>
            <w:gridSpan w:val="5"/>
            <w:vAlign w:val="center"/>
          </w:tcPr>
          <w:p w14:paraId="329C6887">
            <w:pPr>
              <w:jc w:val="center"/>
            </w:pPr>
            <w:r>
              <w:rPr>
                <w:rFonts w:hint="eastAsia"/>
              </w:rPr>
              <w:t>咨询性服务</w:t>
            </w:r>
          </w:p>
        </w:tc>
        <w:tc>
          <w:tcPr>
            <w:tcW w:w="7317" w:type="dxa"/>
            <w:gridSpan w:val="8"/>
            <w:vAlign w:val="center"/>
          </w:tcPr>
          <w:p w14:paraId="794169CA">
            <w:r>
              <w:rPr>
                <w:rFonts w:hint="eastAsia"/>
              </w:rPr>
              <w:t>资政报告《关于加强我省学生积极心理服务体系建设的对策建议》获河北省副省长董兆伟批示</w:t>
            </w:r>
          </w:p>
        </w:tc>
      </w:tr>
      <w:tr w14:paraId="4FA76F36">
        <w:trPr>
          <w:trHeight w:val="642" w:hRule="atLeast"/>
        </w:trPr>
        <w:tc>
          <w:tcPr>
            <w:tcW w:w="1325" w:type="dxa"/>
            <w:gridSpan w:val="3"/>
            <w:vAlign w:val="center"/>
          </w:tcPr>
          <w:p w14:paraId="17E741E8">
            <w:pPr>
              <w:jc w:val="center"/>
            </w:pPr>
            <w:r>
              <w:rPr>
                <w:rFonts w:hint="eastAsia"/>
              </w:rPr>
              <w:t>申报人签字</w:t>
            </w:r>
          </w:p>
        </w:tc>
        <w:tc>
          <w:tcPr>
            <w:tcW w:w="2154" w:type="dxa"/>
            <w:gridSpan w:val="4"/>
            <w:vAlign w:val="center"/>
          </w:tcPr>
          <w:p w14:paraId="50E6EC49">
            <w:pPr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690880" cy="307340"/>
                  <wp:effectExtent l="0" t="0" r="13970" b="1651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880" cy="307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6" w:type="dxa"/>
            <w:gridSpan w:val="2"/>
            <w:vAlign w:val="center"/>
          </w:tcPr>
          <w:p w14:paraId="2928CDF9">
            <w:pPr>
              <w:jc w:val="center"/>
            </w:pPr>
            <w:r>
              <w:rPr>
                <w:rFonts w:hint="eastAsia"/>
              </w:rPr>
              <w:t>单位负责人意见</w:t>
            </w:r>
          </w:p>
        </w:tc>
        <w:tc>
          <w:tcPr>
            <w:tcW w:w="5381" w:type="dxa"/>
            <w:gridSpan w:val="6"/>
            <w:vAlign w:val="center"/>
          </w:tcPr>
          <w:p w14:paraId="0806BD8A">
            <w:r>
              <w:rPr>
                <w:rFonts w:hint="eastAsia"/>
              </w:rPr>
              <w:t>负责人签字：                           (单位公章)</w:t>
            </w:r>
          </w:p>
        </w:tc>
      </w:tr>
    </w:tbl>
    <w:p w14:paraId="00332770">
      <w:pPr>
        <w:rPr>
          <w:b/>
          <w:color w:val="FF0000"/>
        </w:rPr>
      </w:pPr>
      <w:r>
        <w:rPr>
          <w:rFonts w:hint="eastAsia"/>
          <w:b/>
          <w:color w:val="FF0000"/>
        </w:rPr>
        <w:t>注意：表中</w:t>
      </w:r>
      <w:r>
        <w:rPr>
          <w:b/>
          <w:color w:val="FF0000"/>
        </w:rPr>
        <w:t>限项条款均指提交学校评审时填报</w:t>
      </w:r>
      <w:r>
        <w:rPr>
          <w:rFonts w:hint="eastAsia"/>
          <w:b/>
          <w:color w:val="FF0000"/>
        </w:rPr>
        <w:t>要求, 各职称推荐小组初评按</w:t>
      </w:r>
      <w:r>
        <w:rPr>
          <w:b/>
          <w:color w:val="FF0000"/>
        </w:rPr>
        <w:t>各自办法</w:t>
      </w:r>
      <w:r>
        <w:rPr>
          <w:rFonts w:hint="eastAsia"/>
          <w:b/>
          <w:color w:val="FF0000"/>
        </w:rPr>
        <w:t>。</w:t>
      </w:r>
      <w:r>
        <w:rPr>
          <w:b/>
          <w:color w:val="FF0000"/>
        </w:rPr>
        <w:t>正反面打印</w:t>
      </w:r>
      <w:r>
        <w:rPr>
          <w:rFonts w:hint="eastAsia"/>
          <w:b/>
          <w:color w:val="FF0000"/>
        </w:rPr>
        <w:t>，不含任现职以前填写过（含在研项目）的材料。除国家级科研项目和申报副高级时主持的省部级项目以外，不得填写在研的项目。</w:t>
      </w:r>
    </w:p>
    <w:sectPr>
      <w:pgSz w:w="23814" w:h="16840" w:orient="landscape"/>
      <w:pgMar w:top="1134" w:right="1134" w:bottom="1134" w:left="1134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FmZGJjZDUyMTU5MmRkZWJiMzM4ZTBkZjU5Y2IyNzgifQ=="/>
  </w:docVars>
  <w:rsids>
    <w:rsidRoot w:val="00A47611"/>
    <w:rsid w:val="00001511"/>
    <w:rsid w:val="00016155"/>
    <w:rsid w:val="000237FD"/>
    <w:rsid w:val="00026680"/>
    <w:rsid w:val="00053B3E"/>
    <w:rsid w:val="00083717"/>
    <w:rsid w:val="00090D52"/>
    <w:rsid w:val="0009491C"/>
    <w:rsid w:val="000A55B1"/>
    <w:rsid w:val="000A6F76"/>
    <w:rsid w:val="000A750E"/>
    <w:rsid w:val="000B0DCC"/>
    <w:rsid w:val="000B0F26"/>
    <w:rsid w:val="000B62D3"/>
    <w:rsid w:val="000C31BD"/>
    <w:rsid w:val="000E238E"/>
    <w:rsid w:val="001020DD"/>
    <w:rsid w:val="00127174"/>
    <w:rsid w:val="0013116A"/>
    <w:rsid w:val="00154170"/>
    <w:rsid w:val="00154772"/>
    <w:rsid w:val="00162B1A"/>
    <w:rsid w:val="001646A2"/>
    <w:rsid w:val="001811D2"/>
    <w:rsid w:val="001B65E0"/>
    <w:rsid w:val="001C27FD"/>
    <w:rsid w:val="001C70E3"/>
    <w:rsid w:val="00202978"/>
    <w:rsid w:val="00217921"/>
    <w:rsid w:val="002256F6"/>
    <w:rsid w:val="00225E17"/>
    <w:rsid w:val="00244469"/>
    <w:rsid w:val="00252017"/>
    <w:rsid w:val="00252822"/>
    <w:rsid w:val="002535DE"/>
    <w:rsid w:val="00255916"/>
    <w:rsid w:val="00285988"/>
    <w:rsid w:val="002A3009"/>
    <w:rsid w:val="002C78DA"/>
    <w:rsid w:val="002E4DA2"/>
    <w:rsid w:val="002E52BA"/>
    <w:rsid w:val="00301759"/>
    <w:rsid w:val="00304992"/>
    <w:rsid w:val="003150CE"/>
    <w:rsid w:val="00316374"/>
    <w:rsid w:val="003479F2"/>
    <w:rsid w:val="00353D64"/>
    <w:rsid w:val="0036568C"/>
    <w:rsid w:val="00365A06"/>
    <w:rsid w:val="00370AFD"/>
    <w:rsid w:val="00384215"/>
    <w:rsid w:val="00386150"/>
    <w:rsid w:val="00392B69"/>
    <w:rsid w:val="003A5424"/>
    <w:rsid w:val="003A6204"/>
    <w:rsid w:val="003C0C71"/>
    <w:rsid w:val="003D204F"/>
    <w:rsid w:val="003D4D26"/>
    <w:rsid w:val="00414868"/>
    <w:rsid w:val="00431C40"/>
    <w:rsid w:val="004418F2"/>
    <w:rsid w:val="0044310D"/>
    <w:rsid w:val="0044571C"/>
    <w:rsid w:val="0046405A"/>
    <w:rsid w:val="0047060E"/>
    <w:rsid w:val="004721A2"/>
    <w:rsid w:val="00480AE2"/>
    <w:rsid w:val="004C2E0E"/>
    <w:rsid w:val="004E280A"/>
    <w:rsid w:val="004E2AA1"/>
    <w:rsid w:val="004F4FA7"/>
    <w:rsid w:val="004F74B8"/>
    <w:rsid w:val="00506F8C"/>
    <w:rsid w:val="00510DCF"/>
    <w:rsid w:val="00531626"/>
    <w:rsid w:val="0053556D"/>
    <w:rsid w:val="00536F70"/>
    <w:rsid w:val="005401E4"/>
    <w:rsid w:val="00545519"/>
    <w:rsid w:val="00564BAB"/>
    <w:rsid w:val="005679E3"/>
    <w:rsid w:val="005815FF"/>
    <w:rsid w:val="0058445F"/>
    <w:rsid w:val="00587846"/>
    <w:rsid w:val="00587DDF"/>
    <w:rsid w:val="005A41C9"/>
    <w:rsid w:val="005A55C1"/>
    <w:rsid w:val="005A6DE9"/>
    <w:rsid w:val="005B30C2"/>
    <w:rsid w:val="005D33A6"/>
    <w:rsid w:val="005E547C"/>
    <w:rsid w:val="005F2603"/>
    <w:rsid w:val="005F76F5"/>
    <w:rsid w:val="00601190"/>
    <w:rsid w:val="00603F91"/>
    <w:rsid w:val="006130C5"/>
    <w:rsid w:val="00641430"/>
    <w:rsid w:val="0065741B"/>
    <w:rsid w:val="00662669"/>
    <w:rsid w:val="00670794"/>
    <w:rsid w:val="00690CF9"/>
    <w:rsid w:val="006B244B"/>
    <w:rsid w:val="006D6073"/>
    <w:rsid w:val="006F1674"/>
    <w:rsid w:val="007074C7"/>
    <w:rsid w:val="0072520A"/>
    <w:rsid w:val="00736D94"/>
    <w:rsid w:val="0076164C"/>
    <w:rsid w:val="00774FC7"/>
    <w:rsid w:val="00777776"/>
    <w:rsid w:val="00783942"/>
    <w:rsid w:val="007B6F8D"/>
    <w:rsid w:val="007B7CB0"/>
    <w:rsid w:val="007C6ED1"/>
    <w:rsid w:val="007C7DC1"/>
    <w:rsid w:val="007D524F"/>
    <w:rsid w:val="007F2DFF"/>
    <w:rsid w:val="007F315F"/>
    <w:rsid w:val="008018B9"/>
    <w:rsid w:val="00820EC7"/>
    <w:rsid w:val="008301F2"/>
    <w:rsid w:val="008314F9"/>
    <w:rsid w:val="00836B9C"/>
    <w:rsid w:val="00842541"/>
    <w:rsid w:val="00846CFA"/>
    <w:rsid w:val="00851B7E"/>
    <w:rsid w:val="008522AA"/>
    <w:rsid w:val="008563F6"/>
    <w:rsid w:val="00867CBD"/>
    <w:rsid w:val="00871DC7"/>
    <w:rsid w:val="0087593E"/>
    <w:rsid w:val="0088543B"/>
    <w:rsid w:val="00885515"/>
    <w:rsid w:val="0088577A"/>
    <w:rsid w:val="00896782"/>
    <w:rsid w:val="008B1D4E"/>
    <w:rsid w:val="008B42E9"/>
    <w:rsid w:val="008E14A8"/>
    <w:rsid w:val="008E4F78"/>
    <w:rsid w:val="00905FDF"/>
    <w:rsid w:val="009120AE"/>
    <w:rsid w:val="00913825"/>
    <w:rsid w:val="009232CC"/>
    <w:rsid w:val="00945300"/>
    <w:rsid w:val="00950A36"/>
    <w:rsid w:val="00953CF9"/>
    <w:rsid w:val="009752FE"/>
    <w:rsid w:val="00976A89"/>
    <w:rsid w:val="00986D17"/>
    <w:rsid w:val="00986F81"/>
    <w:rsid w:val="009A0EB1"/>
    <w:rsid w:val="009B0FF0"/>
    <w:rsid w:val="009B311B"/>
    <w:rsid w:val="009C434A"/>
    <w:rsid w:val="009C7A21"/>
    <w:rsid w:val="009D69AC"/>
    <w:rsid w:val="009D7C24"/>
    <w:rsid w:val="009F4983"/>
    <w:rsid w:val="00A0218E"/>
    <w:rsid w:val="00A125D8"/>
    <w:rsid w:val="00A14DBA"/>
    <w:rsid w:val="00A15801"/>
    <w:rsid w:val="00A21C82"/>
    <w:rsid w:val="00A345ED"/>
    <w:rsid w:val="00A416C4"/>
    <w:rsid w:val="00A43011"/>
    <w:rsid w:val="00A47611"/>
    <w:rsid w:val="00A602A4"/>
    <w:rsid w:val="00A75DEE"/>
    <w:rsid w:val="00A81052"/>
    <w:rsid w:val="00AC6E6E"/>
    <w:rsid w:val="00AD1737"/>
    <w:rsid w:val="00AE735D"/>
    <w:rsid w:val="00AF3A82"/>
    <w:rsid w:val="00B01169"/>
    <w:rsid w:val="00B021D6"/>
    <w:rsid w:val="00B036CD"/>
    <w:rsid w:val="00B20F9C"/>
    <w:rsid w:val="00B406E0"/>
    <w:rsid w:val="00B40B3E"/>
    <w:rsid w:val="00B4120B"/>
    <w:rsid w:val="00B47B5D"/>
    <w:rsid w:val="00B57939"/>
    <w:rsid w:val="00B806E4"/>
    <w:rsid w:val="00B81AAE"/>
    <w:rsid w:val="00B83E12"/>
    <w:rsid w:val="00B864E9"/>
    <w:rsid w:val="00B9605C"/>
    <w:rsid w:val="00B966E6"/>
    <w:rsid w:val="00BB35BB"/>
    <w:rsid w:val="00BB6FFC"/>
    <w:rsid w:val="00BC1EBF"/>
    <w:rsid w:val="00BD1738"/>
    <w:rsid w:val="00BE3982"/>
    <w:rsid w:val="00C03579"/>
    <w:rsid w:val="00C041F2"/>
    <w:rsid w:val="00C057DB"/>
    <w:rsid w:val="00C16943"/>
    <w:rsid w:val="00C2677C"/>
    <w:rsid w:val="00C27759"/>
    <w:rsid w:val="00CC35C7"/>
    <w:rsid w:val="00CC5997"/>
    <w:rsid w:val="00CD4133"/>
    <w:rsid w:val="00CE4DE1"/>
    <w:rsid w:val="00CE79AF"/>
    <w:rsid w:val="00D15F07"/>
    <w:rsid w:val="00D24884"/>
    <w:rsid w:val="00D419F9"/>
    <w:rsid w:val="00D433CC"/>
    <w:rsid w:val="00D46AFA"/>
    <w:rsid w:val="00D50672"/>
    <w:rsid w:val="00D56688"/>
    <w:rsid w:val="00D57E6D"/>
    <w:rsid w:val="00D63EB7"/>
    <w:rsid w:val="00D646E9"/>
    <w:rsid w:val="00D769BB"/>
    <w:rsid w:val="00D956A4"/>
    <w:rsid w:val="00D97DA7"/>
    <w:rsid w:val="00DA6E77"/>
    <w:rsid w:val="00DA7789"/>
    <w:rsid w:val="00DC524C"/>
    <w:rsid w:val="00DE4FEC"/>
    <w:rsid w:val="00DF0756"/>
    <w:rsid w:val="00E052AB"/>
    <w:rsid w:val="00E06D08"/>
    <w:rsid w:val="00E16412"/>
    <w:rsid w:val="00E22FB3"/>
    <w:rsid w:val="00E269C2"/>
    <w:rsid w:val="00E37ED5"/>
    <w:rsid w:val="00E630D1"/>
    <w:rsid w:val="00E647DD"/>
    <w:rsid w:val="00E673A3"/>
    <w:rsid w:val="00E90DFD"/>
    <w:rsid w:val="00EA0509"/>
    <w:rsid w:val="00EA1E4B"/>
    <w:rsid w:val="00EB2F68"/>
    <w:rsid w:val="00EB3953"/>
    <w:rsid w:val="00EC73AA"/>
    <w:rsid w:val="00ED5D02"/>
    <w:rsid w:val="00EF5A9B"/>
    <w:rsid w:val="00F05F34"/>
    <w:rsid w:val="00F14D37"/>
    <w:rsid w:val="00F344F7"/>
    <w:rsid w:val="00F36C01"/>
    <w:rsid w:val="00F43C4B"/>
    <w:rsid w:val="00F44730"/>
    <w:rsid w:val="00F51070"/>
    <w:rsid w:val="00F5466B"/>
    <w:rsid w:val="00F5576B"/>
    <w:rsid w:val="00F6067E"/>
    <w:rsid w:val="00F66746"/>
    <w:rsid w:val="00F850F4"/>
    <w:rsid w:val="00F97253"/>
    <w:rsid w:val="00FB78F0"/>
    <w:rsid w:val="00FC2B47"/>
    <w:rsid w:val="00FE0681"/>
    <w:rsid w:val="00FE56B7"/>
    <w:rsid w:val="04103FB4"/>
    <w:rsid w:val="044135A3"/>
    <w:rsid w:val="04493983"/>
    <w:rsid w:val="04744962"/>
    <w:rsid w:val="079B2BBE"/>
    <w:rsid w:val="08DE2C86"/>
    <w:rsid w:val="09480095"/>
    <w:rsid w:val="0A011422"/>
    <w:rsid w:val="0A924A06"/>
    <w:rsid w:val="0DCF128C"/>
    <w:rsid w:val="103D3ABC"/>
    <w:rsid w:val="121520A4"/>
    <w:rsid w:val="1343362C"/>
    <w:rsid w:val="159249FE"/>
    <w:rsid w:val="15C07189"/>
    <w:rsid w:val="16BF6B5E"/>
    <w:rsid w:val="17D3773C"/>
    <w:rsid w:val="19D266F6"/>
    <w:rsid w:val="1AAE781B"/>
    <w:rsid w:val="1D6656AD"/>
    <w:rsid w:val="225E5C48"/>
    <w:rsid w:val="22FD621B"/>
    <w:rsid w:val="23DA0960"/>
    <w:rsid w:val="244119C2"/>
    <w:rsid w:val="25310AD0"/>
    <w:rsid w:val="27AC3D3E"/>
    <w:rsid w:val="281D031F"/>
    <w:rsid w:val="2A030F55"/>
    <w:rsid w:val="2D7F52A7"/>
    <w:rsid w:val="2E282EB5"/>
    <w:rsid w:val="32574A6B"/>
    <w:rsid w:val="34A841A1"/>
    <w:rsid w:val="37331DAF"/>
    <w:rsid w:val="381D7BA3"/>
    <w:rsid w:val="3C091369"/>
    <w:rsid w:val="3DA35C17"/>
    <w:rsid w:val="3E894BFE"/>
    <w:rsid w:val="43507AEA"/>
    <w:rsid w:val="4AC234CA"/>
    <w:rsid w:val="52F868CF"/>
    <w:rsid w:val="5360106A"/>
    <w:rsid w:val="54473EB2"/>
    <w:rsid w:val="58862AD5"/>
    <w:rsid w:val="59164939"/>
    <w:rsid w:val="5D53403C"/>
    <w:rsid w:val="5D715A34"/>
    <w:rsid w:val="601339CE"/>
    <w:rsid w:val="606501A7"/>
    <w:rsid w:val="606E6EA8"/>
    <w:rsid w:val="62523550"/>
    <w:rsid w:val="62686B2C"/>
    <w:rsid w:val="641115D8"/>
    <w:rsid w:val="648A4EFE"/>
    <w:rsid w:val="692F400A"/>
    <w:rsid w:val="6B636376"/>
    <w:rsid w:val="6C6F5FB4"/>
    <w:rsid w:val="6EC560EC"/>
    <w:rsid w:val="71656014"/>
    <w:rsid w:val="794D7908"/>
    <w:rsid w:val="79F9663C"/>
    <w:rsid w:val="7AD2751B"/>
    <w:rsid w:val="7AF55FA3"/>
    <w:rsid w:val="7B7B2CAF"/>
    <w:rsid w:val="7DDF7A38"/>
    <w:rsid w:val="7EFFEA67"/>
    <w:rsid w:val="FBFF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rFonts w:ascii="Calibri" w:hAnsi="Calibri" w:cs="宋体"/>
      <w:kern w:val="2"/>
      <w:sz w:val="18"/>
      <w:szCs w:val="18"/>
    </w:rPr>
  </w:style>
  <w:style w:type="paragraph" w:customStyle="1" w:styleId="11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1607</Words>
  <Characters>1704</Characters>
  <Lines>17</Lines>
  <Paragraphs>4</Paragraphs>
  <TotalTime>8</TotalTime>
  <ScaleCrop>false</ScaleCrop>
  <LinksUpToDate>false</LinksUpToDate>
  <CharactersWithSpaces>1981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2023-07-26T06:32:00Z</dcterms:created>
  <dc:creator>win7</dc:creator>
  <cp:lastModifiedBy>迎勒个迎</cp:lastModifiedBy>
  <cp:lastPrinted>2024-06-18T00:33:00Z</cp:lastPrinted>
  <dcterms:modified xsi:type="dcterms:W3CDTF">2026-06-26T21:23:58Z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AEDC72974AD5EEC86E7D3E6A01C7C61C_43</vt:lpwstr>
  </property>
  <property fmtid="{D5CDD505-2E9C-101B-9397-08002B2CF9AE}" pid="4" name="KSOTemplateDocerSaveRecord">
    <vt:lpwstr>eyJoZGlkIjoiZDlkYTRiOTQ0YjgwZGE0ZDliMjk2MzcxMTg3Mzg1YjAiLCJ1c2VySWQiOiIzMTQ1NzMwMDEifQ==</vt:lpwstr>
  </property>
</Properties>
</file>