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2185" w:tblpY="-154"/>
        <w:tblW w:w="107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602"/>
        <w:gridCol w:w="564"/>
        <w:gridCol w:w="320"/>
        <w:gridCol w:w="214"/>
        <w:gridCol w:w="483"/>
        <w:gridCol w:w="462"/>
        <w:gridCol w:w="903"/>
        <w:gridCol w:w="285"/>
        <w:gridCol w:w="600"/>
        <w:gridCol w:w="735"/>
        <w:gridCol w:w="435"/>
        <w:gridCol w:w="306"/>
        <w:gridCol w:w="159"/>
        <w:gridCol w:w="1080"/>
        <w:gridCol w:w="535"/>
        <w:gridCol w:w="746"/>
        <w:gridCol w:w="54"/>
        <w:gridCol w:w="370"/>
        <w:gridCol w:w="1392"/>
      </w:tblGrid>
      <w:tr w14:paraId="0F16D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100" w:type="dxa"/>
            <w:gridSpan w:val="2"/>
            <w:vAlign w:val="center"/>
          </w:tcPr>
          <w:p w14:paraId="62849A5A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81" w:type="dxa"/>
            <w:gridSpan w:val="4"/>
            <w:vAlign w:val="center"/>
          </w:tcPr>
          <w:p w14:paraId="0E5323B8">
            <w:pPr>
              <w:jc w:val="center"/>
            </w:pPr>
            <w:r>
              <w:rPr>
                <w:rFonts w:hint="eastAsia"/>
              </w:rPr>
              <w:t>1981年9月</w:t>
            </w:r>
          </w:p>
        </w:tc>
        <w:tc>
          <w:tcPr>
            <w:tcW w:w="1650" w:type="dxa"/>
            <w:gridSpan w:val="3"/>
            <w:vAlign w:val="center"/>
          </w:tcPr>
          <w:p w14:paraId="75C37772">
            <w:pPr>
              <w:jc w:val="center"/>
            </w:pPr>
            <w:r>
              <w:rPr>
                <w:rFonts w:hint="eastAsia"/>
              </w:rPr>
              <w:t>现专业技术职务任职资格及取得时间</w:t>
            </w:r>
          </w:p>
        </w:tc>
        <w:tc>
          <w:tcPr>
            <w:tcW w:w="2076" w:type="dxa"/>
            <w:gridSpan w:val="4"/>
            <w:vAlign w:val="center"/>
          </w:tcPr>
          <w:p w14:paraId="3CA7604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思想政治教育讲师</w:t>
            </w:r>
          </w:p>
          <w:p w14:paraId="7E4348E1">
            <w:pPr>
              <w:jc w:val="center"/>
            </w:pPr>
            <w:r>
              <w:rPr>
                <w:rFonts w:hint="eastAsia"/>
              </w:rPr>
              <w:t>2010年12月</w:t>
            </w:r>
          </w:p>
        </w:tc>
        <w:tc>
          <w:tcPr>
            <w:tcW w:w="2520" w:type="dxa"/>
            <w:gridSpan w:val="4"/>
            <w:vAlign w:val="center"/>
          </w:tcPr>
          <w:p w14:paraId="6D5E4DF1">
            <w:pPr>
              <w:jc w:val="center"/>
            </w:pPr>
            <w:r>
              <w:rPr>
                <w:rFonts w:hint="eastAsia"/>
              </w:rPr>
              <w:t>申报专业技术职务任职资格</w:t>
            </w:r>
          </w:p>
        </w:tc>
        <w:tc>
          <w:tcPr>
            <w:tcW w:w="1816" w:type="dxa"/>
            <w:gridSpan w:val="3"/>
            <w:vAlign w:val="center"/>
          </w:tcPr>
          <w:p w14:paraId="225CA51B">
            <w:pPr>
              <w:jc w:val="center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思想政治教育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副教授</w:t>
            </w:r>
          </w:p>
        </w:tc>
      </w:tr>
      <w:tr w14:paraId="73D0B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100" w:type="dxa"/>
            <w:gridSpan w:val="2"/>
            <w:vAlign w:val="center"/>
          </w:tcPr>
          <w:p w14:paraId="4FA1CDDA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81" w:type="dxa"/>
            <w:gridSpan w:val="4"/>
            <w:vAlign w:val="center"/>
          </w:tcPr>
          <w:p w14:paraId="1175D79A">
            <w:pPr>
              <w:jc w:val="center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本科</w:t>
            </w:r>
          </w:p>
        </w:tc>
        <w:tc>
          <w:tcPr>
            <w:tcW w:w="1650" w:type="dxa"/>
            <w:gridSpan w:val="3"/>
            <w:vAlign w:val="center"/>
          </w:tcPr>
          <w:p w14:paraId="3FB8D5EE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2076" w:type="dxa"/>
            <w:gridSpan w:val="4"/>
            <w:vAlign w:val="center"/>
          </w:tcPr>
          <w:p w14:paraId="685E4D31">
            <w:pPr>
              <w:jc w:val="center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2520" w:type="dxa"/>
            <w:gridSpan w:val="4"/>
            <w:vAlign w:val="center"/>
          </w:tcPr>
          <w:p w14:paraId="0D0E0D41">
            <w:pPr>
              <w:jc w:val="center"/>
            </w:pPr>
            <w:r>
              <w:rPr>
                <w:rFonts w:hint="eastAsia"/>
              </w:rPr>
              <w:t>最高学位/学历授予时间</w:t>
            </w:r>
          </w:p>
        </w:tc>
        <w:tc>
          <w:tcPr>
            <w:tcW w:w="1816" w:type="dxa"/>
            <w:gridSpan w:val="3"/>
            <w:vAlign w:val="center"/>
          </w:tcPr>
          <w:p w14:paraId="286AC4DD">
            <w:pPr>
              <w:jc w:val="center"/>
            </w:pPr>
            <w:r>
              <w:rPr>
                <w:rFonts w:hint="eastAsia"/>
              </w:rPr>
              <w:t>2010年6月</w:t>
            </w:r>
          </w:p>
        </w:tc>
      </w:tr>
      <w:tr w14:paraId="49AE4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2" w:hRule="atLeast"/>
        </w:trPr>
        <w:tc>
          <w:tcPr>
            <w:tcW w:w="1100" w:type="dxa"/>
            <w:gridSpan w:val="2"/>
            <w:tcBorders>
              <w:right w:val="single" w:color="auto" w:sz="4" w:space="0"/>
            </w:tcBorders>
            <w:vAlign w:val="center"/>
          </w:tcPr>
          <w:p w14:paraId="4CD54663">
            <w:pPr>
              <w:jc w:val="center"/>
            </w:pPr>
            <w:r>
              <w:rPr>
                <w:rFonts w:hint="eastAsia"/>
              </w:rPr>
              <w:t>日常工</w:t>
            </w:r>
          </w:p>
          <w:p w14:paraId="274974C4"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作表现、思想道德表现</w:t>
            </w:r>
          </w:p>
        </w:tc>
        <w:tc>
          <w:tcPr>
            <w:tcW w:w="9643" w:type="dxa"/>
            <w:gridSpan w:val="18"/>
            <w:tcBorders>
              <w:right w:val="single" w:color="auto" w:sz="4" w:space="0"/>
            </w:tcBorders>
            <w:vAlign w:val="center"/>
          </w:tcPr>
          <w:p w14:paraId="282965D8">
            <w:pPr>
              <w:ind w:firstLine="480" w:firstLineChars="200"/>
              <w:jc w:val="left"/>
              <w:rPr>
                <w:color w:val="FF0000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该同志热爱祖国，思想积极要求进步，学习与贯彻执行党的各项方针政策，与党中央保持高度一致。认真完成各项政治学习任务，履行自己的岗位职责。该同志在日常工作中，爱岗敬业，兢兢业业，在学生的思想政治方面和成长成才路上，总能不求回报的默默付出着，关心热爱学生，师生关系融洽，多次获得省市级荣誉及优秀辅导员称号，深受学生爱戴。为学生讲授《大学生职业生涯规划》课程，具有良好的师风师德，认真备课，经常反思不足、不断提升授课质量和形式，学生反馈良好，并多次年终考核优秀。该同志在科研工作中，能够理论联系实际，深入理论学习并不断创新，已有若干科研成果发表于学术期刊上，并能将科研成果服务于实践，更好的为思政工作服务。</w:t>
            </w:r>
          </w:p>
        </w:tc>
      </w:tr>
      <w:tr w14:paraId="6CE4A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100" w:type="dxa"/>
            <w:gridSpan w:val="2"/>
            <w:vAlign w:val="center"/>
          </w:tcPr>
          <w:p w14:paraId="590F84ED">
            <w:pPr>
              <w:jc w:val="center"/>
            </w:pPr>
            <w:r>
              <w:rPr>
                <w:rFonts w:hint="eastAsia"/>
              </w:rPr>
              <w:t>师德师风和思想政治表现</w:t>
            </w:r>
          </w:p>
        </w:tc>
        <w:tc>
          <w:tcPr>
            <w:tcW w:w="9643" w:type="dxa"/>
            <w:gridSpan w:val="18"/>
            <w:vAlign w:val="center"/>
          </w:tcPr>
          <w:p w14:paraId="6D1C5D06">
            <w:pPr>
              <w:jc w:val="center"/>
              <w:rPr>
                <w:sz w:val="24"/>
                <w:szCs w:val="24"/>
              </w:rPr>
            </w:pPr>
          </w:p>
          <w:p w14:paraId="530185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sz w:val="24"/>
                <w:szCs w:val="24"/>
              </w:rPr>
              <w:t>优秀   □较好   □一般   □较差</w:t>
            </w:r>
          </w:p>
          <w:p w14:paraId="5D4447A1">
            <w:pPr>
              <w:ind w:firstLine="4560" w:firstLineChars="1900"/>
              <w:rPr>
                <w:sz w:val="24"/>
                <w:szCs w:val="24"/>
              </w:rPr>
            </w:pPr>
          </w:p>
          <w:p w14:paraId="1C1AD477">
            <w:pPr>
              <w:ind w:firstLine="4560" w:firstLineChars="19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党委书记签字：</w:t>
            </w:r>
          </w:p>
          <w:p w14:paraId="1299D59F">
            <w:pPr>
              <w:ind w:firstLine="4560" w:firstLineChars="1900"/>
            </w:pPr>
            <w:r>
              <w:rPr>
                <w:rFonts w:hint="eastAsia"/>
                <w:sz w:val="24"/>
                <w:szCs w:val="24"/>
              </w:rPr>
              <w:t>党委（党总支）盖章：（日期）</w:t>
            </w:r>
          </w:p>
        </w:tc>
      </w:tr>
      <w:tr w14:paraId="41DDC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4B2B0A66">
            <w:pPr>
              <w:jc w:val="center"/>
            </w:pPr>
            <w:r>
              <w:rPr>
                <w:rFonts w:hint="eastAsia"/>
              </w:rPr>
              <w:t>荣誉称号</w:t>
            </w:r>
          </w:p>
        </w:tc>
        <w:tc>
          <w:tcPr>
            <w:tcW w:w="3831" w:type="dxa"/>
            <w:gridSpan w:val="8"/>
            <w:vAlign w:val="center"/>
          </w:tcPr>
          <w:p w14:paraId="5B90D21C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170" w:type="dxa"/>
            <w:gridSpan w:val="2"/>
            <w:vAlign w:val="center"/>
          </w:tcPr>
          <w:p w14:paraId="69A7F83D">
            <w:pPr>
              <w:jc w:val="center"/>
            </w:pPr>
            <w:r>
              <w:rPr>
                <w:rFonts w:hint="eastAsia"/>
              </w:rPr>
              <w:t>颁发日期</w:t>
            </w:r>
          </w:p>
        </w:tc>
        <w:tc>
          <w:tcPr>
            <w:tcW w:w="1545" w:type="dxa"/>
            <w:gridSpan w:val="3"/>
            <w:vAlign w:val="center"/>
          </w:tcPr>
          <w:p w14:paraId="6B553396">
            <w:pPr>
              <w:jc w:val="center"/>
            </w:pPr>
            <w:r>
              <w:rPr>
                <w:rFonts w:hint="eastAsia"/>
              </w:rPr>
              <w:t>颁发单位</w:t>
            </w:r>
          </w:p>
        </w:tc>
        <w:tc>
          <w:tcPr>
            <w:tcW w:w="1335" w:type="dxa"/>
            <w:gridSpan w:val="3"/>
            <w:vAlign w:val="center"/>
          </w:tcPr>
          <w:p w14:paraId="0F5C67D3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62" w:type="dxa"/>
            <w:gridSpan w:val="2"/>
            <w:vAlign w:val="center"/>
          </w:tcPr>
          <w:p w14:paraId="6AB1AA8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2935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7FE344E2">
            <w:pPr>
              <w:jc w:val="center"/>
            </w:pPr>
          </w:p>
        </w:tc>
        <w:tc>
          <w:tcPr>
            <w:tcW w:w="3831" w:type="dxa"/>
            <w:gridSpan w:val="8"/>
            <w:vAlign w:val="center"/>
          </w:tcPr>
          <w:p w14:paraId="69D46B00">
            <w:pPr>
              <w:jc w:val="center"/>
            </w:pPr>
            <w:r>
              <w:rPr>
                <w:rFonts w:hint="eastAsia"/>
              </w:rPr>
              <w:t>天津市“三下乡”社会实践先进个人</w:t>
            </w:r>
          </w:p>
        </w:tc>
        <w:tc>
          <w:tcPr>
            <w:tcW w:w="1170" w:type="dxa"/>
            <w:gridSpan w:val="2"/>
            <w:vAlign w:val="center"/>
          </w:tcPr>
          <w:p w14:paraId="4C380842">
            <w:pPr>
              <w:jc w:val="center"/>
            </w:pPr>
            <w:r>
              <w:rPr>
                <w:rFonts w:hint="eastAsia"/>
              </w:rPr>
              <w:t>2016.12</w:t>
            </w:r>
          </w:p>
        </w:tc>
        <w:tc>
          <w:tcPr>
            <w:tcW w:w="1545" w:type="dxa"/>
            <w:gridSpan w:val="3"/>
            <w:vAlign w:val="center"/>
          </w:tcPr>
          <w:p w14:paraId="6BA916C1">
            <w:pPr>
              <w:jc w:val="center"/>
            </w:pPr>
            <w:r>
              <w:rPr>
                <w:rFonts w:hint="eastAsia"/>
              </w:rPr>
              <w:t>天津市团委</w:t>
            </w:r>
          </w:p>
        </w:tc>
        <w:tc>
          <w:tcPr>
            <w:tcW w:w="1335" w:type="dxa"/>
            <w:gridSpan w:val="3"/>
            <w:vAlign w:val="center"/>
          </w:tcPr>
          <w:p w14:paraId="2C3B580A">
            <w:pPr>
              <w:jc w:val="center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省部级</w:t>
            </w:r>
          </w:p>
        </w:tc>
        <w:tc>
          <w:tcPr>
            <w:tcW w:w="1762" w:type="dxa"/>
            <w:gridSpan w:val="2"/>
            <w:vAlign w:val="center"/>
          </w:tcPr>
          <w:p w14:paraId="373DD44E">
            <w:pPr>
              <w:jc w:val="center"/>
            </w:pPr>
          </w:p>
        </w:tc>
      </w:tr>
      <w:tr w14:paraId="40380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08A5EC37">
            <w:pPr>
              <w:jc w:val="center"/>
            </w:pPr>
          </w:p>
        </w:tc>
        <w:tc>
          <w:tcPr>
            <w:tcW w:w="3831" w:type="dxa"/>
            <w:gridSpan w:val="8"/>
            <w:vAlign w:val="center"/>
          </w:tcPr>
          <w:p w14:paraId="239AA26E">
            <w:pPr>
              <w:jc w:val="center"/>
            </w:pPr>
            <w:r>
              <w:t>厅级先进德育工作者</w:t>
            </w:r>
          </w:p>
        </w:tc>
        <w:tc>
          <w:tcPr>
            <w:tcW w:w="1170" w:type="dxa"/>
            <w:gridSpan w:val="2"/>
            <w:vAlign w:val="center"/>
          </w:tcPr>
          <w:p w14:paraId="1ACA098A">
            <w:pPr>
              <w:jc w:val="center"/>
            </w:pPr>
            <w:r>
              <w:rPr>
                <w:rFonts w:hint="eastAsia"/>
              </w:rPr>
              <w:t>2022.05</w:t>
            </w:r>
          </w:p>
        </w:tc>
        <w:tc>
          <w:tcPr>
            <w:tcW w:w="1545" w:type="dxa"/>
            <w:gridSpan w:val="3"/>
            <w:vAlign w:val="center"/>
          </w:tcPr>
          <w:p w14:paraId="5B0CA01E">
            <w:pPr>
              <w:jc w:val="center"/>
            </w:pPr>
            <w:r>
              <w:t>河北省教育厅</w:t>
            </w:r>
          </w:p>
        </w:tc>
        <w:tc>
          <w:tcPr>
            <w:tcW w:w="1335" w:type="dxa"/>
            <w:gridSpan w:val="3"/>
            <w:vAlign w:val="center"/>
          </w:tcPr>
          <w:p w14:paraId="1922FFCD">
            <w:pPr>
              <w:jc w:val="center"/>
            </w:pPr>
            <w:r>
              <w:t>省部级</w:t>
            </w:r>
          </w:p>
        </w:tc>
        <w:tc>
          <w:tcPr>
            <w:tcW w:w="1762" w:type="dxa"/>
            <w:gridSpan w:val="2"/>
            <w:vAlign w:val="center"/>
          </w:tcPr>
          <w:p w14:paraId="30046E33">
            <w:pPr>
              <w:jc w:val="center"/>
            </w:pPr>
          </w:p>
        </w:tc>
      </w:tr>
      <w:tr w14:paraId="1950F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00" w:type="dxa"/>
            <w:gridSpan w:val="2"/>
            <w:vAlign w:val="center"/>
          </w:tcPr>
          <w:p w14:paraId="7B185C87">
            <w:pPr>
              <w:jc w:val="center"/>
            </w:pPr>
            <w:r>
              <w:rPr>
                <w:rFonts w:hint="eastAsia"/>
              </w:rPr>
              <w:t>兼任班主任情况</w:t>
            </w:r>
          </w:p>
        </w:tc>
        <w:tc>
          <w:tcPr>
            <w:tcW w:w="9643" w:type="dxa"/>
            <w:gridSpan w:val="18"/>
            <w:vAlign w:val="center"/>
          </w:tcPr>
          <w:p w14:paraId="3E9B7C94">
            <w:pPr>
              <w:jc w:val="center"/>
            </w:pPr>
          </w:p>
        </w:tc>
      </w:tr>
      <w:tr w14:paraId="10059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13E0691D">
            <w:pPr>
              <w:jc w:val="center"/>
            </w:pPr>
            <w:r>
              <w:rPr>
                <w:rFonts w:hint="eastAsia"/>
              </w:rPr>
              <w:t>年度考</w:t>
            </w:r>
          </w:p>
          <w:p w14:paraId="3175B301">
            <w:pPr>
              <w:jc w:val="center"/>
            </w:pPr>
            <w:r>
              <w:rPr>
                <w:rFonts w:hint="eastAsia"/>
              </w:rPr>
              <w:t>核情况</w:t>
            </w:r>
          </w:p>
        </w:tc>
        <w:tc>
          <w:tcPr>
            <w:tcW w:w="1098" w:type="dxa"/>
            <w:gridSpan w:val="3"/>
            <w:vAlign w:val="center"/>
          </w:tcPr>
          <w:p w14:paraId="1787187E">
            <w:pPr>
              <w:jc w:val="center"/>
            </w:pPr>
            <w:r>
              <w:rPr>
                <w:rFonts w:hint="eastAsia"/>
              </w:rPr>
              <w:t>优秀年度</w:t>
            </w:r>
          </w:p>
        </w:tc>
        <w:tc>
          <w:tcPr>
            <w:tcW w:w="8545" w:type="dxa"/>
            <w:gridSpan w:val="15"/>
            <w:vAlign w:val="center"/>
          </w:tcPr>
          <w:p w14:paraId="3057DC42">
            <w:pPr>
              <w:jc w:val="center"/>
            </w:pPr>
            <w:r>
              <w:rPr>
                <w:rFonts w:hint="eastAsia"/>
              </w:rPr>
              <w:t>2011、2018、2023、2024、2025</w:t>
            </w:r>
          </w:p>
        </w:tc>
      </w:tr>
      <w:tr w14:paraId="7EDDF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5EA5C974">
            <w:pPr>
              <w:jc w:val="center"/>
            </w:pPr>
          </w:p>
        </w:tc>
        <w:tc>
          <w:tcPr>
            <w:tcW w:w="1098" w:type="dxa"/>
            <w:gridSpan w:val="3"/>
            <w:vAlign w:val="center"/>
          </w:tcPr>
          <w:p w14:paraId="3AD32728">
            <w:pPr>
              <w:jc w:val="center"/>
            </w:pPr>
            <w:r>
              <w:rPr>
                <w:rFonts w:hint="eastAsia"/>
              </w:rPr>
              <w:t>合格年度</w:t>
            </w:r>
          </w:p>
        </w:tc>
        <w:tc>
          <w:tcPr>
            <w:tcW w:w="8545" w:type="dxa"/>
            <w:gridSpan w:val="15"/>
            <w:vAlign w:val="center"/>
          </w:tcPr>
          <w:p w14:paraId="4FCF0A8B">
            <w:pPr>
              <w:jc w:val="center"/>
            </w:pPr>
            <w:r>
              <w:rPr>
                <w:rFonts w:hint="eastAsia"/>
              </w:rPr>
              <w:t>2010、2012、2013、2014、2015、2016、2017、2019、2020、2021、2022</w:t>
            </w:r>
          </w:p>
        </w:tc>
      </w:tr>
      <w:tr w14:paraId="6A20D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98" w:type="dxa"/>
            <w:vMerge w:val="restart"/>
            <w:vAlign w:val="center"/>
          </w:tcPr>
          <w:p w14:paraId="3A805A2A">
            <w:pPr>
              <w:jc w:val="center"/>
            </w:pPr>
            <w:r>
              <w:rPr>
                <w:rFonts w:hint="eastAsia"/>
              </w:rPr>
              <w:t>近三年授课量</w:t>
            </w:r>
          </w:p>
        </w:tc>
        <w:tc>
          <w:tcPr>
            <w:tcW w:w="1166" w:type="dxa"/>
            <w:gridSpan w:val="2"/>
            <w:vAlign w:val="center"/>
          </w:tcPr>
          <w:p w14:paraId="16CFFA7D">
            <w:pPr>
              <w:jc w:val="center"/>
            </w:pPr>
            <w:r>
              <w:rPr>
                <w:rFonts w:hint="eastAsia"/>
              </w:rPr>
              <w:t>学年</w:t>
            </w:r>
          </w:p>
        </w:tc>
        <w:tc>
          <w:tcPr>
            <w:tcW w:w="4902" w:type="dxa"/>
            <w:gridSpan w:val="11"/>
            <w:vAlign w:val="center"/>
          </w:tcPr>
          <w:p w14:paraId="56AEB446">
            <w:pPr>
              <w:jc w:val="center"/>
            </w:pPr>
            <w:r>
              <w:rPr>
                <w:rFonts w:hint="eastAsia"/>
              </w:rPr>
              <w:t>课时数</w:t>
            </w:r>
          </w:p>
        </w:tc>
        <w:tc>
          <w:tcPr>
            <w:tcW w:w="1080" w:type="dxa"/>
            <w:vAlign w:val="center"/>
          </w:tcPr>
          <w:p w14:paraId="57C82EDC">
            <w:pPr>
              <w:jc w:val="center"/>
            </w:pPr>
            <w:r>
              <w:rPr>
                <w:rFonts w:hint="eastAsia"/>
              </w:rPr>
              <w:t>合计课时</w:t>
            </w:r>
          </w:p>
        </w:tc>
        <w:tc>
          <w:tcPr>
            <w:tcW w:w="3097" w:type="dxa"/>
            <w:gridSpan w:val="5"/>
            <w:vAlign w:val="center"/>
          </w:tcPr>
          <w:p w14:paraId="3988EE4F">
            <w:pPr>
              <w:jc w:val="center"/>
            </w:pPr>
            <w:r>
              <w:rPr>
                <w:rFonts w:hint="eastAsia"/>
              </w:rPr>
              <w:t>年均本科生课时</w:t>
            </w:r>
          </w:p>
        </w:tc>
      </w:tr>
      <w:tr w14:paraId="3D7FC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98" w:type="dxa"/>
            <w:vMerge w:val="continue"/>
            <w:vAlign w:val="center"/>
          </w:tcPr>
          <w:p w14:paraId="309F71D3">
            <w:pPr>
              <w:jc w:val="center"/>
            </w:pPr>
          </w:p>
        </w:tc>
        <w:tc>
          <w:tcPr>
            <w:tcW w:w="1166" w:type="dxa"/>
            <w:gridSpan w:val="2"/>
            <w:vAlign w:val="center"/>
          </w:tcPr>
          <w:p w14:paraId="7023B982">
            <w:pPr>
              <w:jc w:val="center"/>
            </w:pPr>
            <w:r>
              <w:rPr>
                <w:rFonts w:hint="eastAsia"/>
              </w:rPr>
              <w:t>2023-2024</w:t>
            </w:r>
          </w:p>
        </w:tc>
        <w:tc>
          <w:tcPr>
            <w:tcW w:w="1479" w:type="dxa"/>
            <w:gridSpan w:val="4"/>
            <w:vAlign w:val="center"/>
          </w:tcPr>
          <w:p w14:paraId="17A54CDF">
            <w:pPr>
              <w:jc w:val="center"/>
            </w:pPr>
            <w:r>
              <w:rPr>
                <w:rFonts w:hint="eastAsia"/>
              </w:rPr>
              <w:t>研究生课时数</w:t>
            </w:r>
          </w:p>
        </w:tc>
        <w:tc>
          <w:tcPr>
            <w:tcW w:w="903" w:type="dxa"/>
            <w:vAlign w:val="center"/>
          </w:tcPr>
          <w:p w14:paraId="18E2E145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620" w:type="dxa"/>
            <w:gridSpan w:val="3"/>
            <w:vAlign w:val="center"/>
          </w:tcPr>
          <w:p w14:paraId="0F411121">
            <w:pPr>
              <w:jc w:val="center"/>
            </w:pPr>
            <w:r>
              <w:rPr>
                <w:rFonts w:hint="eastAsia"/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20A9291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96</w:t>
            </w:r>
          </w:p>
        </w:tc>
        <w:tc>
          <w:tcPr>
            <w:tcW w:w="1080" w:type="dxa"/>
            <w:vMerge w:val="restart"/>
            <w:vAlign w:val="center"/>
          </w:tcPr>
          <w:p w14:paraId="718EF76A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282</w:t>
            </w:r>
          </w:p>
        </w:tc>
        <w:tc>
          <w:tcPr>
            <w:tcW w:w="3097" w:type="dxa"/>
            <w:gridSpan w:val="5"/>
            <w:vMerge w:val="restart"/>
            <w:vAlign w:val="center"/>
          </w:tcPr>
          <w:p w14:paraId="0E047DA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</w:tr>
      <w:tr w14:paraId="0EF70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98" w:type="dxa"/>
            <w:vMerge w:val="continue"/>
            <w:vAlign w:val="center"/>
          </w:tcPr>
          <w:p w14:paraId="48EF7FE9">
            <w:pPr>
              <w:jc w:val="center"/>
            </w:pPr>
          </w:p>
        </w:tc>
        <w:tc>
          <w:tcPr>
            <w:tcW w:w="1166" w:type="dxa"/>
            <w:gridSpan w:val="2"/>
            <w:vAlign w:val="center"/>
          </w:tcPr>
          <w:p w14:paraId="34634CEB">
            <w:pPr>
              <w:jc w:val="center"/>
            </w:pPr>
            <w:r>
              <w:rPr>
                <w:rFonts w:hint="eastAsia"/>
              </w:rPr>
              <w:t>2024-2025</w:t>
            </w:r>
          </w:p>
        </w:tc>
        <w:tc>
          <w:tcPr>
            <w:tcW w:w="1479" w:type="dxa"/>
            <w:gridSpan w:val="4"/>
            <w:vAlign w:val="center"/>
          </w:tcPr>
          <w:p w14:paraId="035D841F">
            <w:pPr>
              <w:jc w:val="center"/>
            </w:pPr>
            <w:r>
              <w:rPr>
                <w:rFonts w:hint="eastAsia"/>
              </w:rPr>
              <w:t>研究生课时数</w:t>
            </w:r>
          </w:p>
        </w:tc>
        <w:tc>
          <w:tcPr>
            <w:tcW w:w="903" w:type="dxa"/>
            <w:vAlign w:val="center"/>
          </w:tcPr>
          <w:p w14:paraId="1E3723D7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620" w:type="dxa"/>
            <w:gridSpan w:val="3"/>
            <w:vAlign w:val="center"/>
          </w:tcPr>
          <w:p w14:paraId="0174F9E3">
            <w:pPr>
              <w:jc w:val="center"/>
            </w:pPr>
            <w:r>
              <w:rPr>
                <w:rFonts w:hint="eastAsia"/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3EE5575F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080" w:type="dxa"/>
            <w:vMerge w:val="continue"/>
            <w:vAlign w:val="center"/>
          </w:tcPr>
          <w:p w14:paraId="1429F7B7">
            <w:pPr>
              <w:jc w:val="center"/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216CA55A">
            <w:pPr>
              <w:jc w:val="center"/>
            </w:pPr>
          </w:p>
        </w:tc>
      </w:tr>
      <w:tr w14:paraId="21CAD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8" w:type="dxa"/>
            <w:vMerge w:val="continue"/>
            <w:vAlign w:val="center"/>
          </w:tcPr>
          <w:p w14:paraId="11C98B30">
            <w:pPr>
              <w:jc w:val="center"/>
            </w:pPr>
          </w:p>
        </w:tc>
        <w:tc>
          <w:tcPr>
            <w:tcW w:w="1166" w:type="dxa"/>
            <w:gridSpan w:val="2"/>
            <w:vAlign w:val="center"/>
          </w:tcPr>
          <w:p w14:paraId="2875AD2B">
            <w:pPr>
              <w:jc w:val="center"/>
            </w:pPr>
            <w:r>
              <w:rPr>
                <w:rFonts w:hint="eastAsia"/>
              </w:rPr>
              <w:t>2025-2026</w:t>
            </w:r>
          </w:p>
        </w:tc>
        <w:tc>
          <w:tcPr>
            <w:tcW w:w="1479" w:type="dxa"/>
            <w:gridSpan w:val="4"/>
            <w:vAlign w:val="center"/>
          </w:tcPr>
          <w:p w14:paraId="5B9E1DA1">
            <w:pPr>
              <w:jc w:val="center"/>
            </w:pPr>
            <w:r>
              <w:rPr>
                <w:rFonts w:hint="eastAsia"/>
              </w:rPr>
              <w:t>研究生课时数</w:t>
            </w:r>
          </w:p>
        </w:tc>
        <w:tc>
          <w:tcPr>
            <w:tcW w:w="903" w:type="dxa"/>
            <w:vAlign w:val="center"/>
          </w:tcPr>
          <w:p w14:paraId="5033E2A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1620" w:type="dxa"/>
            <w:gridSpan w:val="3"/>
            <w:vAlign w:val="center"/>
          </w:tcPr>
          <w:p w14:paraId="714C57CA">
            <w:pPr>
              <w:jc w:val="center"/>
            </w:pPr>
            <w:r>
              <w:rPr>
                <w:rFonts w:hint="eastAsia"/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5DFF3D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8</w:t>
            </w:r>
            <w:bookmarkStart w:id="0" w:name="_GoBack"/>
            <w:bookmarkEnd w:id="0"/>
          </w:p>
        </w:tc>
        <w:tc>
          <w:tcPr>
            <w:tcW w:w="1080" w:type="dxa"/>
            <w:vMerge w:val="continue"/>
            <w:vAlign w:val="center"/>
          </w:tcPr>
          <w:p w14:paraId="3DC1405C">
            <w:pPr>
              <w:jc w:val="center"/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35B7277A">
            <w:pPr>
              <w:jc w:val="center"/>
            </w:pPr>
          </w:p>
        </w:tc>
      </w:tr>
      <w:tr w14:paraId="3EE77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4" w:type="dxa"/>
            <w:gridSpan w:val="4"/>
            <w:vAlign w:val="center"/>
          </w:tcPr>
          <w:p w14:paraId="0236B30E">
            <w:pPr>
              <w:jc w:val="center"/>
            </w:pPr>
            <w:r>
              <w:rPr>
                <w:rFonts w:hint="eastAsia"/>
              </w:rPr>
              <w:t>课堂教学质量优秀教师年度</w:t>
            </w:r>
          </w:p>
        </w:tc>
        <w:tc>
          <w:tcPr>
            <w:tcW w:w="8759" w:type="dxa"/>
            <w:gridSpan w:val="16"/>
            <w:vAlign w:val="center"/>
          </w:tcPr>
          <w:p w14:paraId="66FEFC9B"/>
        </w:tc>
      </w:tr>
      <w:tr w14:paraId="06A78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Align w:val="center"/>
          </w:tcPr>
          <w:p w14:paraId="68769FB7">
            <w:pPr>
              <w:jc w:val="center"/>
            </w:pPr>
            <w:r>
              <w:rPr>
                <w:rFonts w:hint="eastAsia"/>
              </w:rPr>
              <w:t>优秀任课教师年度</w:t>
            </w:r>
          </w:p>
        </w:tc>
        <w:tc>
          <w:tcPr>
            <w:tcW w:w="8759" w:type="dxa"/>
            <w:gridSpan w:val="16"/>
            <w:vAlign w:val="center"/>
          </w:tcPr>
          <w:p w14:paraId="6CA25B58"/>
        </w:tc>
      </w:tr>
      <w:tr w14:paraId="66276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Merge w:val="restart"/>
            <w:vAlign w:val="center"/>
          </w:tcPr>
          <w:p w14:paraId="387F1818">
            <w:pPr>
              <w:jc w:val="center"/>
            </w:pPr>
            <w:r>
              <w:rPr>
                <w:rFonts w:hint="eastAsia"/>
              </w:rPr>
              <w:t>一流课程</w:t>
            </w:r>
          </w:p>
        </w:tc>
        <w:tc>
          <w:tcPr>
            <w:tcW w:w="1159" w:type="dxa"/>
            <w:gridSpan w:val="3"/>
            <w:vAlign w:val="center"/>
          </w:tcPr>
          <w:p w14:paraId="03E9E38B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3423" w:type="dxa"/>
            <w:gridSpan w:val="7"/>
            <w:vAlign w:val="center"/>
          </w:tcPr>
          <w:p w14:paraId="19815AAB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15" w:type="dxa"/>
            <w:gridSpan w:val="2"/>
            <w:vAlign w:val="center"/>
          </w:tcPr>
          <w:p w14:paraId="335D2A30">
            <w:pPr>
              <w:jc w:val="center"/>
            </w:pPr>
            <w:r>
              <w:rPr>
                <w:rFonts w:hint="eastAsia"/>
              </w:rPr>
              <w:t>课程类别</w:t>
            </w:r>
          </w:p>
        </w:tc>
        <w:tc>
          <w:tcPr>
            <w:tcW w:w="1170" w:type="dxa"/>
            <w:gridSpan w:val="3"/>
            <w:vAlign w:val="center"/>
          </w:tcPr>
          <w:p w14:paraId="1A3B064D">
            <w:pPr>
              <w:jc w:val="center"/>
            </w:pPr>
            <w:r>
              <w:rPr>
                <w:rFonts w:hint="eastAsia"/>
              </w:rPr>
              <w:t>教师排名</w:t>
            </w:r>
          </w:p>
        </w:tc>
        <w:tc>
          <w:tcPr>
            <w:tcW w:w="1392" w:type="dxa"/>
            <w:vAlign w:val="center"/>
          </w:tcPr>
          <w:p w14:paraId="0C2503A7">
            <w:pPr>
              <w:jc w:val="center"/>
            </w:pPr>
            <w:r>
              <w:rPr>
                <w:rFonts w:hint="eastAsia"/>
              </w:rPr>
              <w:t>获准时间</w:t>
            </w:r>
          </w:p>
        </w:tc>
      </w:tr>
      <w:tr w14:paraId="26C0C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Merge w:val="continue"/>
            <w:vAlign w:val="center"/>
          </w:tcPr>
          <w:p w14:paraId="1CC2D573">
            <w:pPr>
              <w:jc w:val="center"/>
            </w:pPr>
          </w:p>
        </w:tc>
        <w:tc>
          <w:tcPr>
            <w:tcW w:w="1159" w:type="dxa"/>
            <w:gridSpan w:val="3"/>
            <w:vAlign w:val="center"/>
          </w:tcPr>
          <w:p w14:paraId="5EE83EE1">
            <w:pPr>
              <w:jc w:val="center"/>
            </w:pPr>
          </w:p>
        </w:tc>
        <w:tc>
          <w:tcPr>
            <w:tcW w:w="3423" w:type="dxa"/>
            <w:gridSpan w:val="7"/>
            <w:vAlign w:val="center"/>
          </w:tcPr>
          <w:p w14:paraId="4DBCDDDA">
            <w:pPr>
              <w:jc w:val="center"/>
              <w:rPr>
                <w:color w:val="FF0000"/>
              </w:rPr>
            </w:pPr>
          </w:p>
        </w:tc>
        <w:tc>
          <w:tcPr>
            <w:tcW w:w="1615" w:type="dxa"/>
            <w:gridSpan w:val="2"/>
            <w:vAlign w:val="center"/>
          </w:tcPr>
          <w:p w14:paraId="7E24CBE4">
            <w:pPr>
              <w:jc w:val="center"/>
              <w:rPr>
                <w:color w:val="FF0000"/>
              </w:rPr>
            </w:pPr>
          </w:p>
        </w:tc>
        <w:tc>
          <w:tcPr>
            <w:tcW w:w="1170" w:type="dxa"/>
            <w:gridSpan w:val="3"/>
            <w:vAlign w:val="center"/>
          </w:tcPr>
          <w:p w14:paraId="74C48094">
            <w:pPr>
              <w:jc w:val="center"/>
            </w:pPr>
          </w:p>
        </w:tc>
        <w:tc>
          <w:tcPr>
            <w:tcW w:w="1392" w:type="dxa"/>
            <w:vAlign w:val="center"/>
          </w:tcPr>
          <w:p w14:paraId="192FF2BD">
            <w:pPr>
              <w:jc w:val="center"/>
            </w:pPr>
          </w:p>
        </w:tc>
      </w:tr>
    </w:tbl>
    <w:p w14:paraId="5A8B2B13">
      <w:r>
        <w:rPr>
          <w:rFonts w:hint="eastAsia"/>
        </w:rPr>
        <w:t>附件2：</w:t>
      </w:r>
    </w:p>
    <w:p w14:paraId="41730DA0">
      <w:pPr>
        <w:jc w:val="center"/>
        <w:rPr>
          <w:b/>
          <w:sz w:val="52"/>
          <w:szCs w:val="52"/>
        </w:rPr>
      </w:pPr>
    </w:p>
    <w:p w14:paraId="7F077AF2">
      <w:pPr>
        <w:jc w:val="center"/>
        <w:rPr>
          <w:b/>
          <w:sz w:val="52"/>
          <w:szCs w:val="52"/>
        </w:rPr>
      </w:pPr>
    </w:p>
    <w:p w14:paraId="16BBA2FD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河北工业大学</w:t>
      </w:r>
    </w:p>
    <w:p w14:paraId="47D6A29D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20</w:t>
      </w:r>
      <w:r>
        <w:rPr>
          <w:sz w:val="44"/>
          <w:szCs w:val="44"/>
        </w:rPr>
        <w:t>2</w:t>
      </w:r>
      <w:r>
        <w:rPr>
          <w:rFonts w:hint="eastAsia"/>
          <w:sz w:val="44"/>
          <w:szCs w:val="44"/>
        </w:rPr>
        <w:t>6年专业技术职务评审量化表</w:t>
      </w:r>
    </w:p>
    <w:p w14:paraId="3B9E834E"/>
    <w:p w14:paraId="38A3509B"/>
    <w:p w14:paraId="2DFED5DE"/>
    <w:p w14:paraId="2A64F5E6"/>
    <w:p w14:paraId="6B14BE5C"/>
    <w:p w14:paraId="6A6DF64C"/>
    <w:p w14:paraId="637BE55C"/>
    <w:p w14:paraId="2C44DE03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单 位：</w:t>
      </w:r>
      <w:r>
        <w:rPr>
          <w:rFonts w:hint="eastAsia"/>
          <w:sz w:val="28"/>
          <w:szCs w:val="28"/>
          <w:u w:val="single"/>
        </w:rPr>
        <w:t xml:space="preserve">                    经济管理学院                   </w:t>
      </w:r>
    </w:p>
    <w:p w14:paraId="5C85928F">
      <w:pPr>
        <w:ind w:firstLine="630" w:firstLineChars="300"/>
      </w:pPr>
    </w:p>
    <w:p w14:paraId="2E5A20F4">
      <w:pPr>
        <w:ind w:firstLine="840" w:firstLineChars="300"/>
      </w:pPr>
      <w:r>
        <w:rPr>
          <w:rFonts w:hint="eastAsia"/>
          <w:sz w:val="28"/>
          <w:szCs w:val="28"/>
        </w:rPr>
        <w:t>姓 名：</w:t>
      </w:r>
      <w:r>
        <w:rPr>
          <w:rFonts w:hint="eastAsia"/>
          <w:sz w:val="28"/>
          <w:szCs w:val="28"/>
          <w:u w:val="single"/>
        </w:rPr>
        <w:t xml:space="preserve">    吴遐     </w:t>
      </w:r>
      <w:r>
        <w:rPr>
          <w:rFonts w:hint="eastAsia"/>
          <w:sz w:val="28"/>
          <w:szCs w:val="28"/>
        </w:rPr>
        <w:t xml:space="preserve">  性 别：</w:t>
      </w:r>
      <w:r>
        <w:rPr>
          <w:rFonts w:hint="eastAsia"/>
          <w:sz w:val="28"/>
          <w:szCs w:val="28"/>
          <w:u w:val="single"/>
        </w:rPr>
        <w:t xml:space="preserve">  女  </w:t>
      </w:r>
      <w:r>
        <w:rPr>
          <w:rFonts w:hint="eastAsia"/>
          <w:sz w:val="28"/>
          <w:szCs w:val="28"/>
        </w:rPr>
        <w:t xml:space="preserve">  职工号：</w:t>
      </w:r>
      <w:r>
        <w:rPr>
          <w:rFonts w:hint="eastAsia"/>
          <w:sz w:val="28"/>
          <w:szCs w:val="28"/>
          <w:u w:val="single"/>
        </w:rPr>
        <w:t xml:space="preserve">     05084   </w:t>
      </w:r>
    </w:p>
    <w:p w14:paraId="7D599655">
      <w:pPr>
        <w:ind w:firstLine="630" w:firstLineChars="300"/>
      </w:pPr>
    </w:p>
    <w:p w14:paraId="68A293DA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申报一级学科：</w:t>
      </w:r>
      <w:r>
        <w:rPr>
          <w:rFonts w:hint="eastAsia"/>
          <w:sz w:val="28"/>
          <w:szCs w:val="28"/>
          <w:u w:val="single"/>
        </w:rPr>
        <w:t xml:space="preserve">                政治学                      </w:t>
      </w:r>
    </w:p>
    <w:p w14:paraId="4984E827"/>
    <w:p w14:paraId="23C3F278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申报二级学科：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马克思主义理论与思想政治教育</w:t>
      </w:r>
      <w:r>
        <w:rPr>
          <w:rFonts w:hint="eastAsia"/>
          <w:sz w:val="28"/>
          <w:szCs w:val="28"/>
          <w:u w:val="single"/>
        </w:rPr>
        <w:t xml:space="preserve">        </w:t>
      </w:r>
    </w:p>
    <w:p w14:paraId="4D359913"/>
    <w:p w14:paraId="2D48EF1F">
      <w:pPr>
        <w:ind w:firstLine="840" w:firstLineChars="300"/>
      </w:pPr>
      <w:r>
        <w:rPr>
          <w:rFonts w:hint="eastAsia"/>
          <w:sz w:val="28"/>
          <w:szCs w:val="28"/>
        </w:rPr>
        <w:t>申报专业技术职务：</w:t>
      </w:r>
      <w:r>
        <w:rPr>
          <w:rFonts w:hint="eastAsia"/>
          <w:sz w:val="28"/>
          <w:szCs w:val="28"/>
          <w:u w:val="single"/>
        </w:rPr>
        <w:t xml:space="preserve">             思政副教授                     </w:t>
      </w:r>
    </w:p>
    <w:p w14:paraId="27CB5731">
      <w:pPr>
        <w:ind w:firstLine="630" w:firstLineChars="300"/>
      </w:pPr>
    </w:p>
    <w:p w14:paraId="2E5AE842">
      <w:pPr>
        <w:ind w:firstLine="630" w:firstLineChars="300"/>
      </w:pPr>
    </w:p>
    <w:p w14:paraId="06094304"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晋升方式：  </w:t>
      </w:r>
      <w:r>
        <w:rPr>
          <w:rFonts w:hint="eastAsia"/>
          <w:sz w:val="28"/>
          <w:szCs w:val="28"/>
        </w:rPr>
        <w:sym w:font="Wingdings 2" w:char="0052"/>
      </w:r>
      <w:r>
        <w:rPr>
          <w:rFonts w:hint="eastAsia"/>
          <w:sz w:val="28"/>
          <w:szCs w:val="28"/>
        </w:rPr>
        <w:t>正常     □破格    □转评    □绿色通道</w:t>
      </w:r>
    </w:p>
    <w:p w14:paraId="4C0FB57A"/>
    <w:p w14:paraId="350EAA43"/>
    <w:p w14:paraId="234EAC2E">
      <w:pPr>
        <w:ind w:firstLine="840" w:firstLineChars="3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</w:p>
    <w:p w14:paraId="22BD025A">
      <w:r>
        <w:rPr>
          <w:rFonts w:hint="eastAsia"/>
          <w:sz w:val="28"/>
          <w:szCs w:val="28"/>
        </w:rPr>
        <w:t xml:space="preserve"> </w:t>
      </w:r>
    </w:p>
    <w:p w14:paraId="0484144C">
      <w:pPr>
        <w:ind w:firstLine="700" w:firstLineChars="250"/>
        <w:rPr>
          <w:sz w:val="28"/>
          <w:szCs w:val="28"/>
        </w:rPr>
      </w:pPr>
    </w:p>
    <w:p w14:paraId="67587F2A">
      <w:pPr>
        <w:ind w:firstLine="3360" w:firstLineChars="1600"/>
      </w:pPr>
      <w:r>
        <w:rPr>
          <w:rFonts w:hint="eastAsia"/>
        </w:rPr>
        <w:t>河北工业大学人力资源处2026年制</w:t>
      </w:r>
    </w:p>
    <w:p w14:paraId="1CFDBC5D"/>
    <w:p w14:paraId="4DD76293"/>
    <w:p w14:paraId="51590627"/>
    <w:p w14:paraId="1F16F43F"/>
    <w:tbl>
      <w:tblPr>
        <w:tblStyle w:val="5"/>
        <w:tblpPr w:leftFromText="180" w:rightFromText="180" w:vertAnchor="text" w:horzAnchor="margin" w:tblpY="-154"/>
        <w:tblW w:w="9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"/>
        <w:gridCol w:w="331"/>
        <w:gridCol w:w="742"/>
        <w:gridCol w:w="1131"/>
        <w:gridCol w:w="989"/>
        <w:gridCol w:w="1310"/>
        <w:gridCol w:w="1500"/>
        <w:gridCol w:w="445"/>
        <w:gridCol w:w="845"/>
        <w:gridCol w:w="828"/>
        <w:gridCol w:w="286"/>
        <w:gridCol w:w="477"/>
        <w:gridCol w:w="704"/>
      </w:tblGrid>
      <w:tr w14:paraId="744A2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659" w:type="dxa"/>
            <w:gridSpan w:val="2"/>
            <w:vMerge w:val="restart"/>
            <w:vAlign w:val="center"/>
          </w:tcPr>
          <w:p w14:paraId="39A59F0E">
            <w:pPr>
              <w:jc w:val="center"/>
            </w:pPr>
            <w:r>
              <w:rPr>
                <w:rFonts w:hint="eastAsia"/>
              </w:rPr>
              <w:t>教学类获奖</w:t>
            </w:r>
          </w:p>
        </w:tc>
        <w:tc>
          <w:tcPr>
            <w:tcW w:w="742" w:type="dxa"/>
            <w:vAlign w:val="center"/>
          </w:tcPr>
          <w:p w14:paraId="2BDF23BB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31" w:type="dxa"/>
            <w:vAlign w:val="center"/>
          </w:tcPr>
          <w:p w14:paraId="0D0A6CED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4244" w:type="dxa"/>
            <w:gridSpan w:val="4"/>
            <w:vAlign w:val="center"/>
          </w:tcPr>
          <w:p w14:paraId="290BC70F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959" w:type="dxa"/>
            <w:gridSpan w:val="3"/>
            <w:vAlign w:val="center"/>
          </w:tcPr>
          <w:p w14:paraId="332B7339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181" w:type="dxa"/>
            <w:gridSpan w:val="2"/>
            <w:vAlign w:val="center"/>
          </w:tcPr>
          <w:p w14:paraId="18FD9F74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423D4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1FD4A612">
            <w:pPr>
              <w:jc w:val="center"/>
            </w:pPr>
          </w:p>
        </w:tc>
        <w:tc>
          <w:tcPr>
            <w:tcW w:w="742" w:type="dxa"/>
            <w:vAlign w:val="center"/>
          </w:tcPr>
          <w:p w14:paraId="6149E6ED">
            <w:pPr>
              <w:jc w:val="center"/>
            </w:pPr>
          </w:p>
        </w:tc>
        <w:tc>
          <w:tcPr>
            <w:tcW w:w="1131" w:type="dxa"/>
            <w:vAlign w:val="center"/>
          </w:tcPr>
          <w:p w14:paraId="0E3EC3ED">
            <w:pPr>
              <w:jc w:val="center"/>
              <w:rPr>
                <w:color w:val="FF0000"/>
              </w:rPr>
            </w:pPr>
          </w:p>
        </w:tc>
        <w:tc>
          <w:tcPr>
            <w:tcW w:w="4244" w:type="dxa"/>
            <w:gridSpan w:val="4"/>
            <w:vAlign w:val="center"/>
          </w:tcPr>
          <w:p w14:paraId="7D717650">
            <w:pPr>
              <w:jc w:val="center"/>
              <w:rPr>
                <w:color w:val="FF0000"/>
              </w:rPr>
            </w:pPr>
          </w:p>
        </w:tc>
        <w:tc>
          <w:tcPr>
            <w:tcW w:w="1959" w:type="dxa"/>
            <w:gridSpan w:val="3"/>
            <w:vAlign w:val="center"/>
          </w:tcPr>
          <w:p w14:paraId="344573A1">
            <w:pPr>
              <w:jc w:val="center"/>
            </w:pPr>
          </w:p>
        </w:tc>
        <w:tc>
          <w:tcPr>
            <w:tcW w:w="1181" w:type="dxa"/>
            <w:gridSpan w:val="2"/>
            <w:vAlign w:val="center"/>
          </w:tcPr>
          <w:p w14:paraId="753C8316">
            <w:pPr>
              <w:jc w:val="center"/>
            </w:pPr>
          </w:p>
        </w:tc>
      </w:tr>
      <w:tr w14:paraId="19B0C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1152F2B8">
            <w:pPr>
              <w:jc w:val="center"/>
            </w:pPr>
          </w:p>
        </w:tc>
        <w:tc>
          <w:tcPr>
            <w:tcW w:w="742" w:type="dxa"/>
            <w:vAlign w:val="center"/>
          </w:tcPr>
          <w:p w14:paraId="5AC9A603">
            <w:pPr>
              <w:jc w:val="center"/>
            </w:pPr>
          </w:p>
        </w:tc>
        <w:tc>
          <w:tcPr>
            <w:tcW w:w="1131" w:type="dxa"/>
            <w:vAlign w:val="center"/>
          </w:tcPr>
          <w:p w14:paraId="1C451736">
            <w:pPr>
              <w:jc w:val="center"/>
            </w:pPr>
          </w:p>
        </w:tc>
        <w:tc>
          <w:tcPr>
            <w:tcW w:w="4244" w:type="dxa"/>
            <w:gridSpan w:val="4"/>
            <w:vAlign w:val="center"/>
          </w:tcPr>
          <w:p w14:paraId="20A48155">
            <w:pPr>
              <w:jc w:val="center"/>
            </w:pPr>
          </w:p>
        </w:tc>
        <w:tc>
          <w:tcPr>
            <w:tcW w:w="1959" w:type="dxa"/>
            <w:gridSpan w:val="3"/>
            <w:vAlign w:val="center"/>
          </w:tcPr>
          <w:p w14:paraId="2CD97B1C">
            <w:pPr>
              <w:jc w:val="center"/>
            </w:pPr>
          </w:p>
        </w:tc>
        <w:tc>
          <w:tcPr>
            <w:tcW w:w="1181" w:type="dxa"/>
            <w:gridSpan w:val="2"/>
            <w:vAlign w:val="center"/>
          </w:tcPr>
          <w:p w14:paraId="5B85CAE8">
            <w:pPr>
              <w:jc w:val="center"/>
            </w:pPr>
          </w:p>
        </w:tc>
      </w:tr>
      <w:tr w14:paraId="7A2FA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3793D6BE">
            <w:pPr>
              <w:jc w:val="center"/>
            </w:pPr>
          </w:p>
        </w:tc>
        <w:tc>
          <w:tcPr>
            <w:tcW w:w="742" w:type="dxa"/>
            <w:vAlign w:val="center"/>
          </w:tcPr>
          <w:p w14:paraId="21F723CF">
            <w:pPr>
              <w:jc w:val="center"/>
            </w:pPr>
          </w:p>
        </w:tc>
        <w:tc>
          <w:tcPr>
            <w:tcW w:w="1131" w:type="dxa"/>
            <w:vAlign w:val="center"/>
          </w:tcPr>
          <w:p w14:paraId="3B5B9437">
            <w:pPr>
              <w:jc w:val="center"/>
            </w:pPr>
          </w:p>
        </w:tc>
        <w:tc>
          <w:tcPr>
            <w:tcW w:w="4244" w:type="dxa"/>
            <w:gridSpan w:val="4"/>
            <w:vAlign w:val="center"/>
          </w:tcPr>
          <w:p w14:paraId="283F1E8E">
            <w:pPr>
              <w:jc w:val="center"/>
            </w:pPr>
          </w:p>
        </w:tc>
        <w:tc>
          <w:tcPr>
            <w:tcW w:w="1959" w:type="dxa"/>
            <w:gridSpan w:val="3"/>
            <w:vAlign w:val="center"/>
          </w:tcPr>
          <w:p w14:paraId="5F0CF6E5">
            <w:pPr>
              <w:jc w:val="center"/>
            </w:pPr>
          </w:p>
        </w:tc>
        <w:tc>
          <w:tcPr>
            <w:tcW w:w="1181" w:type="dxa"/>
            <w:gridSpan w:val="2"/>
            <w:vAlign w:val="center"/>
          </w:tcPr>
          <w:p w14:paraId="40AE14CC">
            <w:pPr>
              <w:jc w:val="center"/>
            </w:pPr>
          </w:p>
        </w:tc>
      </w:tr>
      <w:tr w14:paraId="38EA0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659" w:type="dxa"/>
            <w:gridSpan w:val="2"/>
            <w:vMerge w:val="restart"/>
            <w:vAlign w:val="center"/>
          </w:tcPr>
          <w:p w14:paraId="33E47B89">
            <w:pPr>
              <w:jc w:val="center"/>
            </w:pPr>
            <w:r>
              <w:rPr>
                <w:rFonts w:hint="eastAsia"/>
              </w:rPr>
              <w:t>指导学生竞赛</w:t>
            </w:r>
          </w:p>
        </w:tc>
        <w:tc>
          <w:tcPr>
            <w:tcW w:w="742" w:type="dxa"/>
            <w:vAlign w:val="center"/>
          </w:tcPr>
          <w:p w14:paraId="77ECC615">
            <w:pPr>
              <w:jc w:val="center"/>
            </w:pPr>
            <w:r>
              <w:rPr>
                <w:rFonts w:hint="eastAsia"/>
              </w:rPr>
              <w:t>竞赛</w:t>
            </w:r>
          </w:p>
          <w:p w14:paraId="43B5D27D">
            <w:pPr>
              <w:jc w:val="center"/>
            </w:pPr>
            <w:r>
              <w:rPr>
                <w:rFonts w:hint="eastAsia"/>
              </w:rPr>
              <w:t>分类</w:t>
            </w:r>
          </w:p>
        </w:tc>
        <w:tc>
          <w:tcPr>
            <w:tcW w:w="1131" w:type="dxa"/>
            <w:vAlign w:val="center"/>
          </w:tcPr>
          <w:p w14:paraId="0296A981">
            <w:pPr>
              <w:jc w:val="center"/>
            </w:pPr>
            <w:r>
              <w:rPr>
                <w:rFonts w:hint="eastAsia"/>
              </w:rPr>
              <w:t>竞赛级别</w:t>
            </w:r>
          </w:p>
        </w:tc>
        <w:tc>
          <w:tcPr>
            <w:tcW w:w="989" w:type="dxa"/>
            <w:vAlign w:val="center"/>
          </w:tcPr>
          <w:p w14:paraId="53A16B44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3255" w:type="dxa"/>
            <w:gridSpan w:val="3"/>
            <w:vAlign w:val="center"/>
          </w:tcPr>
          <w:p w14:paraId="04853392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959" w:type="dxa"/>
            <w:gridSpan w:val="3"/>
            <w:vAlign w:val="center"/>
          </w:tcPr>
          <w:p w14:paraId="2EF649C7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181" w:type="dxa"/>
            <w:gridSpan w:val="2"/>
            <w:vAlign w:val="center"/>
          </w:tcPr>
          <w:p w14:paraId="681CDD61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6F44E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3FE5CD1D">
            <w:pPr>
              <w:jc w:val="center"/>
            </w:pPr>
          </w:p>
        </w:tc>
        <w:tc>
          <w:tcPr>
            <w:tcW w:w="742" w:type="dxa"/>
            <w:vAlign w:val="center"/>
          </w:tcPr>
          <w:p w14:paraId="6337D04F">
            <w:pPr>
              <w:jc w:val="center"/>
            </w:pPr>
          </w:p>
        </w:tc>
        <w:tc>
          <w:tcPr>
            <w:tcW w:w="1131" w:type="dxa"/>
            <w:vAlign w:val="center"/>
          </w:tcPr>
          <w:p w14:paraId="6B3391F3">
            <w:pPr>
              <w:jc w:val="center"/>
            </w:pPr>
          </w:p>
        </w:tc>
        <w:tc>
          <w:tcPr>
            <w:tcW w:w="989" w:type="dxa"/>
            <w:vAlign w:val="center"/>
          </w:tcPr>
          <w:p w14:paraId="12CE6AD8">
            <w:pPr>
              <w:jc w:val="center"/>
              <w:rPr>
                <w:color w:val="FF0000"/>
              </w:rPr>
            </w:pPr>
          </w:p>
        </w:tc>
        <w:tc>
          <w:tcPr>
            <w:tcW w:w="3255" w:type="dxa"/>
            <w:gridSpan w:val="3"/>
            <w:vAlign w:val="center"/>
          </w:tcPr>
          <w:p w14:paraId="5A5D1A35">
            <w:pPr>
              <w:jc w:val="center"/>
              <w:rPr>
                <w:color w:val="FF0000"/>
              </w:rPr>
            </w:pPr>
          </w:p>
        </w:tc>
        <w:tc>
          <w:tcPr>
            <w:tcW w:w="1959" w:type="dxa"/>
            <w:gridSpan w:val="3"/>
            <w:vAlign w:val="center"/>
          </w:tcPr>
          <w:p w14:paraId="319AB256">
            <w:pPr>
              <w:jc w:val="center"/>
            </w:pPr>
          </w:p>
        </w:tc>
        <w:tc>
          <w:tcPr>
            <w:tcW w:w="1181" w:type="dxa"/>
            <w:gridSpan w:val="2"/>
            <w:vAlign w:val="center"/>
          </w:tcPr>
          <w:p w14:paraId="48ACCFF9">
            <w:pPr>
              <w:jc w:val="center"/>
            </w:pPr>
          </w:p>
        </w:tc>
      </w:tr>
      <w:tr w14:paraId="10C40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5D62F178">
            <w:pPr>
              <w:jc w:val="center"/>
            </w:pPr>
          </w:p>
        </w:tc>
        <w:tc>
          <w:tcPr>
            <w:tcW w:w="742" w:type="dxa"/>
            <w:vAlign w:val="center"/>
          </w:tcPr>
          <w:p w14:paraId="7912E16F">
            <w:pPr>
              <w:jc w:val="center"/>
            </w:pPr>
          </w:p>
        </w:tc>
        <w:tc>
          <w:tcPr>
            <w:tcW w:w="1131" w:type="dxa"/>
            <w:vAlign w:val="center"/>
          </w:tcPr>
          <w:p w14:paraId="664F6C09">
            <w:pPr>
              <w:jc w:val="center"/>
            </w:pPr>
          </w:p>
        </w:tc>
        <w:tc>
          <w:tcPr>
            <w:tcW w:w="989" w:type="dxa"/>
            <w:vAlign w:val="center"/>
          </w:tcPr>
          <w:p w14:paraId="091EB05E">
            <w:pPr>
              <w:jc w:val="center"/>
              <w:rPr>
                <w:color w:val="FF0000"/>
              </w:rPr>
            </w:pPr>
          </w:p>
        </w:tc>
        <w:tc>
          <w:tcPr>
            <w:tcW w:w="3255" w:type="dxa"/>
            <w:gridSpan w:val="3"/>
            <w:vAlign w:val="center"/>
          </w:tcPr>
          <w:p w14:paraId="5DF5D8B5">
            <w:pPr>
              <w:jc w:val="center"/>
              <w:rPr>
                <w:color w:val="FF0000"/>
              </w:rPr>
            </w:pPr>
          </w:p>
        </w:tc>
        <w:tc>
          <w:tcPr>
            <w:tcW w:w="1959" w:type="dxa"/>
            <w:gridSpan w:val="3"/>
            <w:vAlign w:val="center"/>
          </w:tcPr>
          <w:p w14:paraId="3D8D0CDB">
            <w:pPr>
              <w:jc w:val="center"/>
            </w:pPr>
          </w:p>
        </w:tc>
        <w:tc>
          <w:tcPr>
            <w:tcW w:w="1181" w:type="dxa"/>
            <w:gridSpan w:val="2"/>
            <w:vAlign w:val="center"/>
          </w:tcPr>
          <w:p w14:paraId="0AB86294">
            <w:pPr>
              <w:jc w:val="center"/>
            </w:pPr>
          </w:p>
        </w:tc>
      </w:tr>
      <w:tr w14:paraId="424B6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328" w:type="dxa"/>
            <w:vMerge w:val="restart"/>
            <w:vAlign w:val="center"/>
          </w:tcPr>
          <w:p w14:paraId="56B37DC0">
            <w:pPr>
              <w:spacing w:line="240" w:lineRule="exact"/>
              <w:jc w:val="center"/>
            </w:pPr>
            <w:r>
              <w:rPr>
                <w:rFonts w:hint="eastAsia"/>
              </w:rPr>
              <w:t>代表作</w:t>
            </w:r>
          </w:p>
        </w:tc>
        <w:tc>
          <w:tcPr>
            <w:tcW w:w="331" w:type="dxa"/>
            <w:vMerge w:val="restart"/>
            <w:vAlign w:val="center"/>
          </w:tcPr>
          <w:p w14:paraId="5513BD73">
            <w:pPr>
              <w:jc w:val="center"/>
            </w:pPr>
            <w:r>
              <w:rPr>
                <w:rFonts w:hint="eastAsia"/>
              </w:rPr>
              <w:t>论文</w:t>
            </w:r>
          </w:p>
        </w:tc>
        <w:tc>
          <w:tcPr>
            <w:tcW w:w="742" w:type="dxa"/>
            <w:vAlign w:val="center"/>
          </w:tcPr>
          <w:p w14:paraId="69F2720B">
            <w:pPr>
              <w:jc w:val="center"/>
            </w:pPr>
            <w:r>
              <w:rPr>
                <w:rFonts w:hint="eastAsia"/>
              </w:rPr>
              <w:t>论文</w:t>
            </w:r>
          </w:p>
          <w:p w14:paraId="6F5CE1F2">
            <w:pPr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3430" w:type="dxa"/>
            <w:gridSpan w:val="3"/>
            <w:vAlign w:val="center"/>
          </w:tcPr>
          <w:p w14:paraId="4A25570D">
            <w:pPr>
              <w:jc w:val="center"/>
            </w:pPr>
            <w:r>
              <w:rPr>
                <w:rFonts w:hint="eastAsia"/>
              </w:rPr>
              <w:t>论文名称</w:t>
            </w:r>
          </w:p>
        </w:tc>
        <w:tc>
          <w:tcPr>
            <w:tcW w:w="1500" w:type="dxa"/>
            <w:vAlign w:val="center"/>
          </w:tcPr>
          <w:p w14:paraId="09DE36E1">
            <w:pPr>
              <w:jc w:val="center"/>
            </w:pPr>
            <w:r>
              <w:rPr>
                <w:rFonts w:hint="eastAsia"/>
              </w:rPr>
              <w:t>刊号</w:t>
            </w:r>
          </w:p>
        </w:tc>
        <w:tc>
          <w:tcPr>
            <w:tcW w:w="1290" w:type="dxa"/>
            <w:gridSpan w:val="2"/>
            <w:vAlign w:val="center"/>
          </w:tcPr>
          <w:p w14:paraId="2617A937">
            <w:pPr>
              <w:jc w:val="center"/>
            </w:pPr>
            <w:r>
              <w:rPr>
                <w:rFonts w:hint="eastAsia"/>
              </w:rPr>
              <w:t>期刊名</w:t>
            </w:r>
          </w:p>
        </w:tc>
        <w:tc>
          <w:tcPr>
            <w:tcW w:w="1114" w:type="dxa"/>
            <w:gridSpan w:val="2"/>
            <w:vAlign w:val="center"/>
          </w:tcPr>
          <w:p w14:paraId="5101A2B6">
            <w:pPr>
              <w:jc w:val="center"/>
            </w:pPr>
            <w:r>
              <w:rPr>
                <w:rFonts w:hint="eastAsia"/>
              </w:rPr>
              <w:t>发表</w:t>
            </w:r>
          </w:p>
          <w:p w14:paraId="0ADABBF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181" w:type="dxa"/>
            <w:gridSpan w:val="2"/>
            <w:vAlign w:val="center"/>
          </w:tcPr>
          <w:p w14:paraId="01AAFAB4">
            <w:pPr>
              <w:jc w:val="center"/>
            </w:pPr>
            <w:r>
              <w:rPr>
                <w:rFonts w:hint="eastAsia"/>
              </w:rPr>
              <w:t>作者名次</w:t>
            </w:r>
          </w:p>
        </w:tc>
      </w:tr>
      <w:tr w14:paraId="40254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328" w:type="dxa"/>
            <w:vMerge w:val="continue"/>
            <w:vAlign w:val="center"/>
          </w:tcPr>
          <w:p w14:paraId="64DA425F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7DA23CB2">
            <w:pPr>
              <w:jc w:val="center"/>
            </w:pPr>
          </w:p>
        </w:tc>
        <w:tc>
          <w:tcPr>
            <w:tcW w:w="742" w:type="dxa"/>
            <w:vAlign w:val="center"/>
          </w:tcPr>
          <w:p w14:paraId="4C7FB148">
            <w:pPr>
              <w:jc w:val="center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教研</w:t>
            </w:r>
          </w:p>
        </w:tc>
        <w:tc>
          <w:tcPr>
            <w:tcW w:w="3430" w:type="dxa"/>
            <w:gridSpan w:val="3"/>
            <w:vAlign w:val="center"/>
          </w:tcPr>
          <w:p w14:paraId="2D9CAE1A">
            <w:pPr>
              <w:jc w:val="center"/>
            </w:pPr>
            <w:r>
              <w:rPr>
                <w:rFonts w:hint="eastAsia"/>
              </w:rPr>
              <w:t>以评促学：基于三元交互决定论的同伴互评研究</w:t>
            </w:r>
          </w:p>
        </w:tc>
        <w:tc>
          <w:tcPr>
            <w:tcW w:w="1500" w:type="dxa"/>
            <w:vAlign w:val="center"/>
          </w:tcPr>
          <w:p w14:paraId="454298CB">
            <w:pPr>
              <w:jc w:val="center"/>
            </w:pPr>
            <w:r>
              <w:t>CN11-4089/G4</w:t>
            </w:r>
          </w:p>
        </w:tc>
        <w:tc>
          <w:tcPr>
            <w:tcW w:w="1290" w:type="dxa"/>
            <w:gridSpan w:val="2"/>
            <w:vAlign w:val="center"/>
          </w:tcPr>
          <w:p w14:paraId="5C3661F4">
            <w:pPr>
              <w:jc w:val="center"/>
              <w:rPr>
                <w:color w:val="FF0000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中国远程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教育</w:t>
            </w:r>
          </w:p>
        </w:tc>
        <w:tc>
          <w:tcPr>
            <w:tcW w:w="1114" w:type="dxa"/>
            <w:gridSpan w:val="2"/>
            <w:vAlign w:val="center"/>
          </w:tcPr>
          <w:p w14:paraId="74AB5F7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2020.4.20</w:t>
            </w:r>
          </w:p>
          <w:p w14:paraId="315ADB49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北大核心</w:t>
            </w:r>
          </w:p>
          <w:p w14:paraId="64C75C03">
            <w:pPr>
              <w:jc w:val="center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CSSCI</w:t>
            </w:r>
          </w:p>
        </w:tc>
        <w:tc>
          <w:tcPr>
            <w:tcW w:w="1181" w:type="dxa"/>
            <w:gridSpan w:val="2"/>
            <w:vAlign w:val="center"/>
          </w:tcPr>
          <w:p w14:paraId="4F27159A">
            <w:pPr>
              <w:jc w:val="center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第一作者</w:t>
            </w:r>
          </w:p>
        </w:tc>
      </w:tr>
      <w:tr w14:paraId="24FC5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28928179">
            <w:pPr>
              <w:jc w:val="center"/>
            </w:pPr>
          </w:p>
        </w:tc>
        <w:tc>
          <w:tcPr>
            <w:tcW w:w="331" w:type="dxa"/>
            <w:vAlign w:val="center"/>
          </w:tcPr>
          <w:p w14:paraId="0EC7D419">
            <w:pPr>
              <w:jc w:val="center"/>
            </w:pPr>
          </w:p>
        </w:tc>
        <w:tc>
          <w:tcPr>
            <w:tcW w:w="742" w:type="dxa"/>
            <w:vAlign w:val="center"/>
          </w:tcPr>
          <w:p w14:paraId="31DBDBFB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</w:tc>
        <w:tc>
          <w:tcPr>
            <w:tcW w:w="3430" w:type="dxa"/>
            <w:gridSpan w:val="3"/>
            <w:vAlign w:val="center"/>
          </w:tcPr>
          <w:p w14:paraId="25628BF3">
            <w:pPr>
              <w:jc w:val="center"/>
            </w:pPr>
            <w:r>
              <w:t>大学生心理健康教育的现状与对策探析</w:t>
            </w:r>
          </w:p>
        </w:tc>
        <w:tc>
          <w:tcPr>
            <w:tcW w:w="1500" w:type="dxa"/>
            <w:vAlign w:val="center"/>
          </w:tcPr>
          <w:p w14:paraId="4777C489">
            <w:pPr>
              <w:jc w:val="center"/>
            </w:pPr>
            <w:r>
              <w:t>CN14-1188/D</w:t>
            </w:r>
          </w:p>
        </w:tc>
        <w:tc>
          <w:tcPr>
            <w:tcW w:w="1290" w:type="dxa"/>
            <w:gridSpan w:val="2"/>
            <w:vAlign w:val="center"/>
          </w:tcPr>
          <w:p w14:paraId="36EC3E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法制博览</w:t>
            </w:r>
          </w:p>
        </w:tc>
        <w:tc>
          <w:tcPr>
            <w:tcW w:w="1114" w:type="dxa"/>
            <w:gridSpan w:val="2"/>
            <w:vAlign w:val="center"/>
          </w:tcPr>
          <w:p w14:paraId="064E4589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2020.5.15</w:t>
            </w:r>
          </w:p>
        </w:tc>
        <w:tc>
          <w:tcPr>
            <w:tcW w:w="1181" w:type="dxa"/>
            <w:gridSpan w:val="2"/>
            <w:vAlign w:val="center"/>
          </w:tcPr>
          <w:p w14:paraId="59F02AA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第一作者（独立）</w:t>
            </w:r>
          </w:p>
        </w:tc>
      </w:tr>
      <w:tr w14:paraId="791C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507E7088">
            <w:pPr>
              <w:jc w:val="center"/>
            </w:pPr>
          </w:p>
        </w:tc>
        <w:tc>
          <w:tcPr>
            <w:tcW w:w="331" w:type="dxa"/>
            <w:vAlign w:val="center"/>
          </w:tcPr>
          <w:p w14:paraId="591B3FEC">
            <w:pPr>
              <w:jc w:val="center"/>
            </w:pPr>
          </w:p>
        </w:tc>
        <w:tc>
          <w:tcPr>
            <w:tcW w:w="742" w:type="dxa"/>
            <w:vAlign w:val="center"/>
          </w:tcPr>
          <w:p w14:paraId="72FD182D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</w:tc>
        <w:tc>
          <w:tcPr>
            <w:tcW w:w="3430" w:type="dxa"/>
            <w:gridSpan w:val="3"/>
            <w:vAlign w:val="center"/>
          </w:tcPr>
          <w:p w14:paraId="204B2B90">
            <w:pPr>
              <w:jc w:val="center"/>
            </w:pPr>
            <w:r>
              <w:t>高校学生党支部政治功能有效发挥的路径研究</w:t>
            </w:r>
          </w:p>
        </w:tc>
        <w:tc>
          <w:tcPr>
            <w:tcW w:w="1500" w:type="dxa"/>
            <w:vAlign w:val="center"/>
          </w:tcPr>
          <w:p w14:paraId="7C47EF77">
            <w:pPr>
              <w:jc w:val="center"/>
              <w:rPr>
                <w:color w:val="FF0000"/>
              </w:rPr>
            </w:pPr>
            <w:r>
              <w:t>CN14-1391/D</w:t>
            </w:r>
          </w:p>
        </w:tc>
        <w:tc>
          <w:tcPr>
            <w:tcW w:w="1290" w:type="dxa"/>
            <w:gridSpan w:val="2"/>
            <w:vAlign w:val="center"/>
          </w:tcPr>
          <w:p w14:paraId="282B7D8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智库时代</w:t>
            </w:r>
          </w:p>
        </w:tc>
        <w:tc>
          <w:tcPr>
            <w:tcW w:w="1114" w:type="dxa"/>
            <w:gridSpan w:val="2"/>
            <w:vAlign w:val="center"/>
          </w:tcPr>
          <w:p w14:paraId="36C69459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2020.2.17</w:t>
            </w:r>
          </w:p>
        </w:tc>
        <w:tc>
          <w:tcPr>
            <w:tcW w:w="1181" w:type="dxa"/>
            <w:gridSpan w:val="2"/>
            <w:vAlign w:val="center"/>
          </w:tcPr>
          <w:p w14:paraId="294229EF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第一作者</w:t>
            </w:r>
          </w:p>
        </w:tc>
      </w:tr>
      <w:tr w14:paraId="37577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28D9B3E7">
            <w:pPr>
              <w:jc w:val="center"/>
            </w:pPr>
          </w:p>
        </w:tc>
        <w:tc>
          <w:tcPr>
            <w:tcW w:w="331" w:type="dxa"/>
            <w:vAlign w:val="center"/>
          </w:tcPr>
          <w:p w14:paraId="641F6BD6">
            <w:pPr>
              <w:jc w:val="center"/>
            </w:pPr>
          </w:p>
        </w:tc>
        <w:tc>
          <w:tcPr>
            <w:tcW w:w="742" w:type="dxa"/>
            <w:vAlign w:val="center"/>
          </w:tcPr>
          <w:p w14:paraId="6FE9BA29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</w:tc>
        <w:tc>
          <w:tcPr>
            <w:tcW w:w="3430" w:type="dxa"/>
            <w:gridSpan w:val="3"/>
            <w:vAlign w:val="center"/>
          </w:tcPr>
          <w:p w14:paraId="5C730502">
            <w:pPr>
              <w:jc w:val="center"/>
            </w:pPr>
            <w:r>
              <w:t>高校辅导员科研能力提升策略探析</w:t>
            </w:r>
          </w:p>
        </w:tc>
        <w:tc>
          <w:tcPr>
            <w:tcW w:w="1500" w:type="dxa"/>
            <w:vAlign w:val="center"/>
          </w:tcPr>
          <w:p w14:paraId="4873E986">
            <w:pPr>
              <w:jc w:val="center"/>
              <w:rPr>
                <w:color w:val="FF0000"/>
              </w:rPr>
            </w:pPr>
            <w:r>
              <w:t>CN23-1598/G2</w:t>
            </w:r>
          </w:p>
        </w:tc>
        <w:tc>
          <w:tcPr>
            <w:tcW w:w="1290" w:type="dxa"/>
            <w:gridSpan w:val="2"/>
            <w:vAlign w:val="center"/>
          </w:tcPr>
          <w:p w14:paraId="2143E1E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传播力研究</w:t>
            </w:r>
          </w:p>
        </w:tc>
        <w:tc>
          <w:tcPr>
            <w:tcW w:w="1114" w:type="dxa"/>
            <w:gridSpan w:val="2"/>
            <w:vAlign w:val="center"/>
          </w:tcPr>
          <w:p w14:paraId="4652EBA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2019.11.1</w:t>
            </w:r>
          </w:p>
        </w:tc>
        <w:tc>
          <w:tcPr>
            <w:tcW w:w="1181" w:type="dxa"/>
            <w:gridSpan w:val="2"/>
            <w:vAlign w:val="center"/>
          </w:tcPr>
          <w:p w14:paraId="6C4B535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第一作者</w:t>
            </w:r>
          </w:p>
        </w:tc>
      </w:tr>
      <w:tr w14:paraId="5E7F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328" w:type="dxa"/>
            <w:vMerge w:val="continue"/>
            <w:vAlign w:val="center"/>
          </w:tcPr>
          <w:p w14:paraId="2634C803">
            <w:pPr>
              <w:jc w:val="center"/>
            </w:pPr>
          </w:p>
        </w:tc>
        <w:tc>
          <w:tcPr>
            <w:tcW w:w="331" w:type="dxa"/>
            <w:vMerge w:val="restart"/>
            <w:vAlign w:val="center"/>
          </w:tcPr>
          <w:p w14:paraId="33E42E4B">
            <w:pPr>
              <w:jc w:val="center"/>
            </w:pPr>
            <w:r>
              <w:rPr>
                <w:rFonts w:hint="eastAsia"/>
              </w:rPr>
              <w:t>论著</w:t>
            </w:r>
          </w:p>
          <w:p w14:paraId="520AAEDF">
            <w:r>
              <w:rPr>
                <w:rFonts w:hint="eastAsia"/>
              </w:rPr>
              <w:t>教材</w:t>
            </w:r>
          </w:p>
        </w:tc>
        <w:tc>
          <w:tcPr>
            <w:tcW w:w="742" w:type="dxa"/>
            <w:vAlign w:val="center"/>
          </w:tcPr>
          <w:p w14:paraId="5FA1FFB6">
            <w:pPr>
              <w:jc w:val="center"/>
            </w:pPr>
            <w:r>
              <w:rPr>
                <w:rFonts w:hint="eastAsia"/>
              </w:rPr>
              <w:t>标准</w:t>
            </w:r>
          </w:p>
          <w:p w14:paraId="34528F20">
            <w:pPr>
              <w:jc w:val="center"/>
            </w:pPr>
            <w:r>
              <w:rPr>
                <w:rFonts w:hint="eastAsia"/>
              </w:rPr>
              <w:t>书号</w:t>
            </w:r>
          </w:p>
        </w:tc>
        <w:tc>
          <w:tcPr>
            <w:tcW w:w="3430" w:type="dxa"/>
            <w:gridSpan w:val="3"/>
            <w:vAlign w:val="center"/>
          </w:tcPr>
          <w:p w14:paraId="28D4E7B9">
            <w:pPr>
              <w:jc w:val="center"/>
            </w:pPr>
            <w:r>
              <w:rPr>
                <w:rFonts w:hint="eastAsia"/>
              </w:rPr>
              <w:t>论著（国家规划教材）名称</w:t>
            </w:r>
          </w:p>
        </w:tc>
        <w:tc>
          <w:tcPr>
            <w:tcW w:w="1500" w:type="dxa"/>
            <w:vAlign w:val="center"/>
          </w:tcPr>
          <w:p w14:paraId="3BDBF672">
            <w:pPr>
              <w:jc w:val="center"/>
            </w:pPr>
            <w:r>
              <w:rPr>
                <w:rFonts w:hint="eastAsia"/>
              </w:rPr>
              <w:t>主笔字数</w:t>
            </w:r>
          </w:p>
        </w:tc>
        <w:tc>
          <w:tcPr>
            <w:tcW w:w="2118" w:type="dxa"/>
            <w:gridSpan w:val="3"/>
            <w:vAlign w:val="center"/>
          </w:tcPr>
          <w:p w14:paraId="18D77020">
            <w:pPr>
              <w:jc w:val="center"/>
            </w:pPr>
            <w:r>
              <w:rPr>
                <w:rFonts w:hint="eastAsia"/>
              </w:rPr>
              <w:t>论著出版社</w:t>
            </w:r>
          </w:p>
        </w:tc>
        <w:tc>
          <w:tcPr>
            <w:tcW w:w="763" w:type="dxa"/>
            <w:gridSpan w:val="2"/>
            <w:vAlign w:val="center"/>
          </w:tcPr>
          <w:p w14:paraId="44FF57DA">
            <w:pPr>
              <w:jc w:val="center"/>
            </w:pPr>
            <w:r>
              <w:rPr>
                <w:rFonts w:hint="eastAsia"/>
              </w:rPr>
              <w:t>出版</w:t>
            </w:r>
          </w:p>
          <w:p w14:paraId="4D4FFFBA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704" w:type="dxa"/>
            <w:vAlign w:val="center"/>
          </w:tcPr>
          <w:p w14:paraId="386ABFE9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</w:tr>
      <w:tr w14:paraId="5273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328" w:type="dxa"/>
            <w:vMerge w:val="continue"/>
            <w:vAlign w:val="center"/>
          </w:tcPr>
          <w:p w14:paraId="018AFF1D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2D681757">
            <w:pPr>
              <w:jc w:val="center"/>
            </w:pPr>
          </w:p>
        </w:tc>
        <w:tc>
          <w:tcPr>
            <w:tcW w:w="742" w:type="dxa"/>
            <w:vAlign w:val="center"/>
          </w:tcPr>
          <w:p w14:paraId="2406B656">
            <w:pPr>
              <w:jc w:val="center"/>
            </w:pPr>
          </w:p>
        </w:tc>
        <w:tc>
          <w:tcPr>
            <w:tcW w:w="3430" w:type="dxa"/>
            <w:gridSpan w:val="3"/>
            <w:vAlign w:val="center"/>
          </w:tcPr>
          <w:p w14:paraId="5FA0CB0F">
            <w:pPr>
              <w:jc w:val="center"/>
            </w:pPr>
          </w:p>
        </w:tc>
        <w:tc>
          <w:tcPr>
            <w:tcW w:w="1500" w:type="dxa"/>
            <w:vAlign w:val="center"/>
          </w:tcPr>
          <w:p w14:paraId="48E2037B">
            <w:pPr>
              <w:jc w:val="center"/>
              <w:rPr>
                <w:color w:val="FF0000"/>
              </w:rPr>
            </w:pPr>
          </w:p>
        </w:tc>
        <w:tc>
          <w:tcPr>
            <w:tcW w:w="2118" w:type="dxa"/>
            <w:gridSpan w:val="3"/>
            <w:vAlign w:val="center"/>
          </w:tcPr>
          <w:p w14:paraId="0EC493C4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16701AD4">
            <w:pPr>
              <w:jc w:val="center"/>
            </w:pPr>
          </w:p>
        </w:tc>
        <w:tc>
          <w:tcPr>
            <w:tcW w:w="704" w:type="dxa"/>
            <w:vAlign w:val="center"/>
          </w:tcPr>
          <w:p w14:paraId="306F12BC">
            <w:pPr>
              <w:jc w:val="center"/>
            </w:pPr>
          </w:p>
        </w:tc>
      </w:tr>
      <w:tr w14:paraId="779A0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328" w:type="dxa"/>
            <w:vMerge w:val="continue"/>
            <w:vAlign w:val="center"/>
          </w:tcPr>
          <w:p w14:paraId="3447CB1E">
            <w:pPr>
              <w:jc w:val="center"/>
            </w:pPr>
          </w:p>
        </w:tc>
        <w:tc>
          <w:tcPr>
            <w:tcW w:w="331" w:type="dxa"/>
            <w:vMerge w:val="restart"/>
            <w:vAlign w:val="center"/>
          </w:tcPr>
          <w:p w14:paraId="52CC328D">
            <w:pPr>
              <w:jc w:val="center"/>
            </w:pPr>
            <w:r>
              <w:rPr>
                <w:rFonts w:hint="eastAsia"/>
              </w:rPr>
              <w:t>专利</w:t>
            </w:r>
          </w:p>
          <w:p w14:paraId="10A13440">
            <w:pPr>
              <w:jc w:val="center"/>
            </w:pPr>
            <w:r>
              <w:rPr>
                <w:rFonts w:hint="eastAsia"/>
              </w:rPr>
              <w:t>及软件著作权</w:t>
            </w:r>
          </w:p>
        </w:tc>
        <w:tc>
          <w:tcPr>
            <w:tcW w:w="742" w:type="dxa"/>
            <w:vAlign w:val="center"/>
          </w:tcPr>
          <w:p w14:paraId="5FE59168">
            <w:pPr>
              <w:jc w:val="center"/>
            </w:pPr>
            <w:r>
              <w:rPr>
                <w:rFonts w:hint="eastAsia"/>
              </w:rPr>
              <w:t>专利</w:t>
            </w:r>
          </w:p>
          <w:p w14:paraId="02DAE98A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4930" w:type="dxa"/>
            <w:gridSpan w:val="4"/>
            <w:vAlign w:val="center"/>
          </w:tcPr>
          <w:p w14:paraId="28FA34A9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2118" w:type="dxa"/>
            <w:gridSpan w:val="3"/>
            <w:vAlign w:val="center"/>
          </w:tcPr>
          <w:p w14:paraId="1E45BD75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63" w:type="dxa"/>
            <w:gridSpan w:val="2"/>
            <w:vAlign w:val="center"/>
          </w:tcPr>
          <w:p w14:paraId="290E03D5">
            <w:pPr>
              <w:jc w:val="center"/>
            </w:pPr>
            <w:r>
              <w:rPr>
                <w:rFonts w:hint="eastAsia"/>
              </w:rPr>
              <w:t>取得</w:t>
            </w:r>
          </w:p>
          <w:p w14:paraId="3DAABF90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704" w:type="dxa"/>
            <w:vAlign w:val="center"/>
          </w:tcPr>
          <w:p w14:paraId="36E4E2C9">
            <w:pPr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14:paraId="07DE6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328" w:type="dxa"/>
            <w:vMerge w:val="continue"/>
            <w:vAlign w:val="center"/>
          </w:tcPr>
          <w:p w14:paraId="69A9DA46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2E22E505">
            <w:pPr>
              <w:jc w:val="center"/>
            </w:pPr>
          </w:p>
        </w:tc>
        <w:tc>
          <w:tcPr>
            <w:tcW w:w="742" w:type="dxa"/>
            <w:vAlign w:val="center"/>
          </w:tcPr>
          <w:p w14:paraId="62917C99">
            <w:pPr>
              <w:jc w:val="center"/>
            </w:pPr>
          </w:p>
        </w:tc>
        <w:tc>
          <w:tcPr>
            <w:tcW w:w="4930" w:type="dxa"/>
            <w:gridSpan w:val="4"/>
            <w:vAlign w:val="center"/>
          </w:tcPr>
          <w:p w14:paraId="714C21A7">
            <w:pPr>
              <w:jc w:val="center"/>
            </w:pPr>
          </w:p>
        </w:tc>
        <w:tc>
          <w:tcPr>
            <w:tcW w:w="2118" w:type="dxa"/>
            <w:gridSpan w:val="3"/>
            <w:vAlign w:val="center"/>
          </w:tcPr>
          <w:p w14:paraId="6FE83DC3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2F488E24">
            <w:pPr>
              <w:jc w:val="center"/>
            </w:pPr>
          </w:p>
        </w:tc>
        <w:tc>
          <w:tcPr>
            <w:tcW w:w="704" w:type="dxa"/>
            <w:vAlign w:val="center"/>
          </w:tcPr>
          <w:p w14:paraId="215677A8">
            <w:pPr>
              <w:jc w:val="center"/>
            </w:pPr>
          </w:p>
        </w:tc>
      </w:tr>
      <w:tr w14:paraId="781E4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328" w:type="dxa"/>
            <w:vMerge w:val="continue"/>
            <w:vAlign w:val="center"/>
          </w:tcPr>
          <w:p w14:paraId="47993B05">
            <w:pPr>
              <w:jc w:val="center"/>
            </w:pPr>
          </w:p>
        </w:tc>
        <w:tc>
          <w:tcPr>
            <w:tcW w:w="331" w:type="dxa"/>
            <w:vAlign w:val="center"/>
          </w:tcPr>
          <w:p w14:paraId="25637C38">
            <w:pPr>
              <w:jc w:val="center"/>
            </w:pPr>
            <w:r>
              <w:rPr>
                <w:rFonts w:hint="eastAsia"/>
              </w:rPr>
              <w:t>其他代表作</w:t>
            </w:r>
          </w:p>
        </w:tc>
        <w:tc>
          <w:tcPr>
            <w:tcW w:w="9257" w:type="dxa"/>
            <w:gridSpan w:val="11"/>
            <w:vAlign w:val="center"/>
          </w:tcPr>
          <w:p w14:paraId="714158C7"/>
        </w:tc>
      </w:tr>
    </w:tbl>
    <w:tbl>
      <w:tblPr>
        <w:tblStyle w:val="5"/>
        <w:tblpPr w:leftFromText="180" w:rightFromText="180" w:vertAnchor="text" w:horzAnchor="margin" w:tblpXSpec="right" w:tblpY="-154"/>
        <w:tblW w:w="10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"/>
        <w:gridCol w:w="373"/>
        <w:gridCol w:w="580"/>
        <w:gridCol w:w="414"/>
        <w:gridCol w:w="529"/>
        <w:gridCol w:w="571"/>
        <w:gridCol w:w="640"/>
        <w:gridCol w:w="1049"/>
        <w:gridCol w:w="887"/>
        <w:gridCol w:w="350"/>
        <w:gridCol w:w="790"/>
        <w:gridCol w:w="983"/>
        <w:gridCol w:w="1055"/>
        <w:gridCol w:w="949"/>
        <w:gridCol w:w="1254"/>
      </w:tblGrid>
      <w:tr w14:paraId="26768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7487D4DD">
            <w:pPr>
              <w:spacing w:line="240" w:lineRule="exact"/>
              <w:jc w:val="center"/>
            </w:pPr>
            <w:r>
              <w:rPr>
                <w:rFonts w:hint="eastAsia"/>
              </w:rPr>
              <w:t>教研、科研获奖</w:t>
            </w:r>
          </w:p>
        </w:tc>
        <w:tc>
          <w:tcPr>
            <w:tcW w:w="373" w:type="dxa"/>
            <w:vMerge w:val="restart"/>
            <w:vAlign w:val="center"/>
          </w:tcPr>
          <w:p w14:paraId="4CD60824">
            <w:pPr>
              <w:jc w:val="center"/>
            </w:pPr>
            <w:r>
              <w:rPr>
                <w:rFonts w:hint="eastAsia"/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6989D366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27EC7D5C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4699" w:type="dxa"/>
            <w:gridSpan w:val="6"/>
            <w:vAlign w:val="center"/>
          </w:tcPr>
          <w:p w14:paraId="623DAC30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055" w:type="dxa"/>
            <w:vAlign w:val="center"/>
          </w:tcPr>
          <w:p w14:paraId="0CBCBC03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949" w:type="dxa"/>
            <w:vAlign w:val="center"/>
          </w:tcPr>
          <w:p w14:paraId="3273E908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254" w:type="dxa"/>
            <w:vAlign w:val="center"/>
          </w:tcPr>
          <w:p w14:paraId="4F5D32E3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35124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continue"/>
            <w:vAlign w:val="center"/>
          </w:tcPr>
          <w:p w14:paraId="6B382597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12F9FB27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05FE8E41">
            <w:pPr>
              <w:jc w:val="center"/>
            </w:pPr>
          </w:p>
        </w:tc>
        <w:tc>
          <w:tcPr>
            <w:tcW w:w="1100" w:type="dxa"/>
            <w:gridSpan w:val="2"/>
            <w:vAlign w:val="center"/>
          </w:tcPr>
          <w:p w14:paraId="496407D4">
            <w:pPr>
              <w:jc w:val="center"/>
              <w:rPr>
                <w:color w:val="FF0000"/>
              </w:rPr>
            </w:pPr>
          </w:p>
        </w:tc>
        <w:tc>
          <w:tcPr>
            <w:tcW w:w="4699" w:type="dxa"/>
            <w:gridSpan w:val="6"/>
            <w:vAlign w:val="center"/>
          </w:tcPr>
          <w:p w14:paraId="26F48698">
            <w:pPr>
              <w:jc w:val="center"/>
            </w:pPr>
          </w:p>
        </w:tc>
        <w:tc>
          <w:tcPr>
            <w:tcW w:w="1055" w:type="dxa"/>
            <w:vAlign w:val="center"/>
          </w:tcPr>
          <w:p w14:paraId="665CF2B9">
            <w:pPr>
              <w:jc w:val="center"/>
            </w:pPr>
          </w:p>
        </w:tc>
        <w:tc>
          <w:tcPr>
            <w:tcW w:w="949" w:type="dxa"/>
            <w:vAlign w:val="center"/>
          </w:tcPr>
          <w:p w14:paraId="1A299F09">
            <w:pPr>
              <w:jc w:val="center"/>
            </w:pPr>
          </w:p>
        </w:tc>
        <w:tc>
          <w:tcPr>
            <w:tcW w:w="1254" w:type="dxa"/>
            <w:vAlign w:val="center"/>
          </w:tcPr>
          <w:p w14:paraId="796AF8C8">
            <w:pPr>
              <w:jc w:val="center"/>
            </w:pPr>
          </w:p>
        </w:tc>
      </w:tr>
      <w:tr w14:paraId="7D25F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372" w:type="dxa"/>
            <w:vMerge w:val="continue"/>
            <w:vAlign w:val="center"/>
          </w:tcPr>
          <w:p w14:paraId="1FC5BBD2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74C2A971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006CADAB">
            <w:pPr>
              <w:jc w:val="center"/>
            </w:pPr>
          </w:p>
        </w:tc>
        <w:tc>
          <w:tcPr>
            <w:tcW w:w="1100" w:type="dxa"/>
            <w:gridSpan w:val="2"/>
            <w:vAlign w:val="center"/>
          </w:tcPr>
          <w:p w14:paraId="24F3E8BF">
            <w:pPr>
              <w:jc w:val="center"/>
              <w:rPr>
                <w:color w:val="FF0000"/>
              </w:rPr>
            </w:pPr>
          </w:p>
        </w:tc>
        <w:tc>
          <w:tcPr>
            <w:tcW w:w="4699" w:type="dxa"/>
            <w:gridSpan w:val="6"/>
            <w:vAlign w:val="center"/>
          </w:tcPr>
          <w:p w14:paraId="3A4EA791">
            <w:pPr>
              <w:jc w:val="center"/>
            </w:pPr>
          </w:p>
        </w:tc>
        <w:tc>
          <w:tcPr>
            <w:tcW w:w="1055" w:type="dxa"/>
            <w:vAlign w:val="center"/>
          </w:tcPr>
          <w:p w14:paraId="7DA4AB04">
            <w:pPr>
              <w:jc w:val="center"/>
            </w:pPr>
          </w:p>
        </w:tc>
        <w:tc>
          <w:tcPr>
            <w:tcW w:w="949" w:type="dxa"/>
            <w:vAlign w:val="center"/>
          </w:tcPr>
          <w:p w14:paraId="068FD106">
            <w:pPr>
              <w:jc w:val="center"/>
            </w:pPr>
          </w:p>
        </w:tc>
        <w:tc>
          <w:tcPr>
            <w:tcW w:w="1254" w:type="dxa"/>
            <w:vAlign w:val="center"/>
          </w:tcPr>
          <w:p w14:paraId="669749E7">
            <w:pPr>
              <w:jc w:val="center"/>
            </w:pPr>
          </w:p>
        </w:tc>
      </w:tr>
      <w:tr w14:paraId="30127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continue"/>
            <w:vAlign w:val="center"/>
          </w:tcPr>
          <w:p w14:paraId="63FFB80E">
            <w:pPr>
              <w:jc w:val="center"/>
            </w:pPr>
          </w:p>
        </w:tc>
        <w:tc>
          <w:tcPr>
            <w:tcW w:w="373" w:type="dxa"/>
            <w:vMerge w:val="restart"/>
            <w:vAlign w:val="center"/>
          </w:tcPr>
          <w:p w14:paraId="586ED896">
            <w:pPr>
              <w:jc w:val="center"/>
            </w:pPr>
            <w:r>
              <w:rPr>
                <w:rFonts w:hint="eastAsia"/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22081CBA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72CEC0AB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1689" w:type="dxa"/>
            <w:gridSpan w:val="2"/>
            <w:vAlign w:val="center"/>
          </w:tcPr>
          <w:p w14:paraId="6AF4A38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010" w:type="dxa"/>
            <w:gridSpan w:val="4"/>
            <w:vAlign w:val="center"/>
          </w:tcPr>
          <w:p w14:paraId="724971F3">
            <w:pPr>
              <w:jc w:val="center"/>
            </w:pPr>
            <w:r>
              <w:rPr>
                <w:rFonts w:hint="eastAsia"/>
              </w:rPr>
              <w:t>奖项名称</w:t>
            </w:r>
          </w:p>
        </w:tc>
        <w:tc>
          <w:tcPr>
            <w:tcW w:w="1055" w:type="dxa"/>
            <w:vAlign w:val="center"/>
          </w:tcPr>
          <w:p w14:paraId="05FB69F6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949" w:type="dxa"/>
            <w:vAlign w:val="center"/>
          </w:tcPr>
          <w:p w14:paraId="2C5E0D1F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254" w:type="dxa"/>
            <w:vAlign w:val="center"/>
          </w:tcPr>
          <w:p w14:paraId="749AE7AC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4568A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5C6E86C4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6F8E101C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23C45BE0">
            <w:pPr>
              <w:jc w:val="center"/>
            </w:pPr>
          </w:p>
        </w:tc>
        <w:tc>
          <w:tcPr>
            <w:tcW w:w="1100" w:type="dxa"/>
            <w:gridSpan w:val="2"/>
            <w:vAlign w:val="center"/>
          </w:tcPr>
          <w:p w14:paraId="41B65492">
            <w:pPr>
              <w:jc w:val="center"/>
              <w:rPr>
                <w:color w:val="FF0000"/>
              </w:rPr>
            </w:pPr>
          </w:p>
        </w:tc>
        <w:tc>
          <w:tcPr>
            <w:tcW w:w="1689" w:type="dxa"/>
            <w:gridSpan w:val="2"/>
            <w:vAlign w:val="center"/>
          </w:tcPr>
          <w:p w14:paraId="69CCBC4D">
            <w:pPr>
              <w:jc w:val="center"/>
            </w:pPr>
          </w:p>
        </w:tc>
        <w:tc>
          <w:tcPr>
            <w:tcW w:w="3010" w:type="dxa"/>
            <w:gridSpan w:val="4"/>
            <w:vAlign w:val="center"/>
          </w:tcPr>
          <w:p w14:paraId="0A3C9D78">
            <w:pPr>
              <w:jc w:val="center"/>
            </w:pPr>
          </w:p>
        </w:tc>
        <w:tc>
          <w:tcPr>
            <w:tcW w:w="1055" w:type="dxa"/>
            <w:vAlign w:val="center"/>
          </w:tcPr>
          <w:p w14:paraId="14BE4594">
            <w:pPr>
              <w:jc w:val="center"/>
            </w:pPr>
          </w:p>
        </w:tc>
        <w:tc>
          <w:tcPr>
            <w:tcW w:w="949" w:type="dxa"/>
            <w:vAlign w:val="center"/>
          </w:tcPr>
          <w:p w14:paraId="47F678D4">
            <w:pPr>
              <w:jc w:val="center"/>
            </w:pPr>
          </w:p>
        </w:tc>
        <w:tc>
          <w:tcPr>
            <w:tcW w:w="1254" w:type="dxa"/>
            <w:vAlign w:val="center"/>
          </w:tcPr>
          <w:p w14:paraId="40B615EB">
            <w:pPr>
              <w:jc w:val="center"/>
            </w:pPr>
          </w:p>
        </w:tc>
      </w:tr>
      <w:tr w14:paraId="7C631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</w:trPr>
        <w:tc>
          <w:tcPr>
            <w:tcW w:w="372" w:type="dxa"/>
            <w:vMerge w:val="continue"/>
            <w:vAlign w:val="center"/>
          </w:tcPr>
          <w:p w14:paraId="4E91047E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4E6A14EE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6C4B15B8">
            <w:pPr>
              <w:jc w:val="center"/>
            </w:pPr>
          </w:p>
        </w:tc>
        <w:tc>
          <w:tcPr>
            <w:tcW w:w="1100" w:type="dxa"/>
            <w:gridSpan w:val="2"/>
            <w:vAlign w:val="center"/>
          </w:tcPr>
          <w:p w14:paraId="7FE94BFA">
            <w:pPr>
              <w:jc w:val="center"/>
              <w:rPr>
                <w:color w:val="FF0000"/>
              </w:rPr>
            </w:pPr>
          </w:p>
        </w:tc>
        <w:tc>
          <w:tcPr>
            <w:tcW w:w="1689" w:type="dxa"/>
            <w:gridSpan w:val="2"/>
            <w:vAlign w:val="center"/>
          </w:tcPr>
          <w:p w14:paraId="6DA26F45">
            <w:pPr>
              <w:jc w:val="center"/>
              <w:rPr>
                <w:color w:val="FF0000"/>
              </w:rPr>
            </w:pPr>
          </w:p>
        </w:tc>
        <w:tc>
          <w:tcPr>
            <w:tcW w:w="3010" w:type="dxa"/>
            <w:gridSpan w:val="4"/>
            <w:vAlign w:val="center"/>
          </w:tcPr>
          <w:p w14:paraId="04E4C866">
            <w:pPr>
              <w:jc w:val="center"/>
            </w:pPr>
          </w:p>
        </w:tc>
        <w:tc>
          <w:tcPr>
            <w:tcW w:w="1055" w:type="dxa"/>
            <w:vAlign w:val="center"/>
          </w:tcPr>
          <w:p w14:paraId="19D3F117">
            <w:pPr>
              <w:jc w:val="center"/>
            </w:pPr>
          </w:p>
        </w:tc>
        <w:tc>
          <w:tcPr>
            <w:tcW w:w="949" w:type="dxa"/>
            <w:vAlign w:val="center"/>
          </w:tcPr>
          <w:p w14:paraId="2AA24171">
            <w:pPr>
              <w:jc w:val="center"/>
            </w:pPr>
          </w:p>
        </w:tc>
        <w:tc>
          <w:tcPr>
            <w:tcW w:w="1254" w:type="dxa"/>
            <w:vAlign w:val="center"/>
          </w:tcPr>
          <w:p w14:paraId="2E6A917F">
            <w:pPr>
              <w:jc w:val="center"/>
            </w:pPr>
          </w:p>
        </w:tc>
      </w:tr>
      <w:tr w14:paraId="44BED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139987A5">
            <w:pPr>
              <w:jc w:val="center"/>
            </w:pPr>
            <w:r>
              <w:rPr>
                <w:rFonts w:hint="eastAsia"/>
              </w:rPr>
              <w:t>教研、科研项目</w:t>
            </w:r>
          </w:p>
        </w:tc>
        <w:tc>
          <w:tcPr>
            <w:tcW w:w="373" w:type="dxa"/>
            <w:vMerge w:val="restart"/>
            <w:vAlign w:val="center"/>
          </w:tcPr>
          <w:p w14:paraId="47BBB6BB">
            <w:pPr>
              <w:jc w:val="center"/>
            </w:pPr>
            <w:r>
              <w:rPr>
                <w:rFonts w:hint="eastAsia"/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19277611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0C7A0136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3716" w:type="dxa"/>
            <w:gridSpan w:val="5"/>
            <w:vAlign w:val="center"/>
          </w:tcPr>
          <w:p w14:paraId="57EFBF1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83" w:type="dxa"/>
            <w:vAlign w:val="center"/>
          </w:tcPr>
          <w:p w14:paraId="0F42F80D">
            <w:pPr>
              <w:jc w:val="center"/>
            </w:pPr>
            <w:r>
              <w:rPr>
                <w:rFonts w:hint="eastAsia"/>
              </w:rPr>
              <w:t>起始</w:t>
            </w:r>
          </w:p>
          <w:p w14:paraId="4B4A693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55" w:type="dxa"/>
            <w:vAlign w:val="center"/>
          </w:tcPr>
          <w:p w14:paraId="44EC70DF">
            <w:pPr>
              <w:jc w:val="center"/>
            </w:pPr>
            <w:r>
              <w:rPr>
                <w:rFonts w:hint="eastAsia"/>
              </w:rPr>
              <w:t>结束</w:t>
            </w:r>
          </w:p>
          <w:p w14:paraId="4BEBE418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49" w:type="dxa"/>
            <w:vAlign w:val="center"/>
          </w:tcPr>
          <w:p w14:paraId="163CD316">
            <w:pPr>
              <w:jc w:val="center"/>
            </w:pPr>
            <w:r>
              <w:rPr>
                <w:rFonts w:hint="eastAsia"/>
              </w:rPr>
              <w:t>立项部门</w:t>
            </w:r>
          </w:p>
        </w:tc>
        <w:tc>
          <w:tcPr>
            <w:tcW w:w="1254" w:type="dxa"/>
            <w:vAlign w:val="center"/>
          </w:tcPr>
          <w:p w14:paraId="5AA7DD08">
            <w:pPr>
              <w:jc w:val="center"/>
            </w:pPr>
            <w:r>
              <w:rPr>
                <w:rFonts w:hint="eastAsia"/>
              </w:rPr>
              <w:t>完成情况</w:t>
            </w:r>
          </w:p>
        </w:tc>
      </w:tr>
      <w:tr w14:paraId="460D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5921114E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155AF28F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2FC16CF9">
            <w:pPr>
              <w:jc w:val="center"/>
              <w:rPr>
                <w:color w:val="FF0000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26B9811D">
            <w:pPr>
              <w:jc w:val="center"/>
            </w:pPr>
          </w:p>
        </w:tc>
        <w:tc>
          <w:tcPr>
            <w:tcW w:w="3716" w:type="dxa"/>
            <w:gridSpan w:val="5"/>
            <w:vAlign w:val="center"/>
          </w:tcPr>
          <w:p w14:paraId="75FB7540">
            <w:pPr>
              <w:jc w:val="center"/>
            </w:pPr>
          </w:p>
        </w:tc>
        <w:tc>
          <w:tcPr>
            <w:tcW w:w="983" w:type="dxa"/>
            <w:vAlign w:val="center"/>
          </w:tcPr>
          <w:p w14:paraId="1415DFBB">
            <w:pPr>
              <w:jc w:val="center"/>
            </w:pPr>
          </w:p>
        </w:tc>
        <w:tc>
          <w:tcPr>
            <w:tcW w:w="1055" w:type="dxa"/>
            <w:vAlign w:val="center"/>
          </w:tcPr>
          <w:p w14:paraId="4DD577E1">
            <w:pPr>
              <w:jc w:val="center"/>
            </w:pPr>
          </w:p>
        </w:tc>
        <w:tc>
          <w:tcPr>
            <w:tcW w:w="949" w:type="dxa"/>
            <w:vAlign w:val="center"/>
          </w:tcPr>
          <w:p w14:paraId="2D96CC86">
            <w:pPr>
              <w:jc w:val="center"/>
            </w:pPr>
          </w:p>
        </w:tc>
        <w:tc>
          <w:tcPr>
            <w:tcW w:w="1254" w:type="dxa"/>
            <w:vAlign w:val="center"/>
          </w:tcPr>
          <w:p w14:paraId="25570FF7">
            <w:pPr>
              <w:jc w:val="center"/>
              <w:rPr>
                <w:color w:val="FF0000"/>
              </w:rPr>
            </w:pPr>
          </w:p>
        </w:tc>
      </w:tr>
      <w:tr w14:paraId="2746C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6B7F3B00">
            <w:pPr>
              <w:jc w:val="center"/>
            </w:pPr>
          </w:p>
        </w:tc>
        <w:tc>
          <w:tcPr>
            <w:tcW w:w="373" w:type="dxa"/>
            <w:vMerge w:val="restart"/>
            <w:vAlign w:val="center"/>
          </w:tcPr>
          <w:p w14:paraId="6508F3EB">
            <w:pPr>
              <w:jc w:val="center"/>
            </w:pPr>
            <w:r>
              <w:rPr>
                <w:rFonts w:hint="eastAsia"/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2A03A72E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0F82D985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649E4137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1689" w:type="dxa"/>
            <w:gridSpan w:val="2"/>
            <w:vAlign w:val="center"/>
          </w:tcPr>
          <w:p w14:paraId="6ECD89CB">
            <w:pPr>
              <w:jc w:val="center"/>
            </w:pPr>
            <w:r>
              <w:rPr>
                <w:rFonts w:hint="eastAsia"/>
              </w:rPr>
              <w:t>项目名称及编号</w:t>
            </w:r>
          </w:p>
        </w:tc>
        <w:tc>
          <w:tcPr>
            <w:tcW w:w="1237" w:type="dxa"/>
            <w:gridSpan w:val="2"/>
            <w:vAlign w:val="center"/>
          </w:tcPr>
          <w:p w14:paraId="69FA0052">
            <w:pPr>
              <w:jc w:val="center"/>
            </w:pPr>
            <w:r>
              <w:rPr>
                <w:rFonts w:hint="eastAsia"/>
              </w:rPr>
              <w:t>资助总额（万元）</w:t>
            </w:r>
          </w:p>
        </w:tc>
        <w:tc>
          <w:tcPr>
            <w:tcW w:w="790" w:type="dxa"/>
            <w:vAlign w:val="center"/>
          </w:tcPr>
          <w:p w14:paraId="272C0BD0">
            <w:pPr>
              <w:jc w:val="center"/>
            </w:pPr>
            <w:r>
              <w:rPr>
                <w:rFonts w:hint="eastAsia"/>
              </w:rPr>
              <w:t>到校经费（万元）</w:t>
            </w:r>
          </w:p>
        </w:tc>
        <w:tc>
          <w:tcPr>
            <w:tcW w:w="983" w:type="dxa"/>
            <w:vAlign w:val="center"/>
          </w:tcPr>
          <w:p w14:paraId="76FD5A34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055" w:type="dxa"/>
            <w:vAlign w:val="center"/>
          </w:tcPr>
          <w:p w14:paraId="7D8CD177">
            <w:pPr>
              <w:jc w:val="center"/>
            </w:pPr>
            <w:r>
              <w:rPr>
                <w:rFonts w:hint="eastAsia"/>
              </w:rPr>
              <w:t>立项部门</w:t>
            </w:r>
          </w:p>
        </w:tc>
        <w:tc>
          <w:tcPr>
            <w:tcW w:w="949" w:type="dxa"/>
            <w:vAlign w:val="center"/>
          </w:tcPr>
          <w:p w14:paraId="3EE8CA8D">
            <w:pPr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1254" w:type="dxa"/>
            <w:vAlign w:val="center"/>
          </w:tcPr>
          <w:p w14:paraId="5D1A1C9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C4D4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372" w:type="dxa"/>
            <w:vMerge w:val="continue"/>
            <w:vAlign w:val="center"/>
          </w:tcPr>
          <w:p w14:paraId="6AEFD7E0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6DF4DEF9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14C01690">
            <w:pPr>
              <w:jc w:val="center"/>
            </w:pPr>
            <w:r>
              <w:rPr>
                <w:rFonts w:hint="eastAsia"/>
              </w:rPr>
              <w:t>省部级</w:t>
            </w:r>
          </w:p>
        </w:tc>
        <w:tc>
          <w:tcPr>
            <w:tcW w:w="1100" w:type="dxa"/>
            <w:gridSpan w:val="2"/>
            <w:vAlign w:val="center"/>
          </w:tcPr>
          <w:p w14:paraId="11969B43">
            <w:pPr>
              <w:jc w:val="center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第一</w:t>
            </w:r>
          </w:p>
        </w:tc>
        <w:tc>
          <w:tcPr>
            <w:tcW w:w="1689" w:type="dxa"/>
            <w:gridSpan w:val="2"/>
            <w:vAlign w:val="center"/>
          </w:tcPr>
          <w:p w14:paraId="7548153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教育部就业育人项目20220103773</w:t>
            </w:r>
          </w:p>
        </w:tc>
        <w:tc>
          <w:tcPr>
            <w:tcW w:w="1237" w:type="dxa"/>
            <w:gridSpan w:val="2"/>
            <w:vAlign w:val="center"/>
          </w:tcPr>
          <w:p w14:paraId="1C4946CF"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90" w:type="dxa"/>
            <w:vAlign w:val="center"/>
          </w:tcPr>
          <w:p w14:paraId="093A741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83" w:type="dxa"/>
            <w:vAlign w:val="center"/>
          </w:tcPr>
          <w:p w14:paraId="7A486163">
            <w:pPr>
              <w:jc w:val="center"/>
            </w:pPr>
            <w:r>
              <w:rPr>
                <w:rFonts w:hint="eastAsia"/>
              </w:rPr>
              <w:t>2022.4-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2023.6</w:t>
            </w:r>
          </w:p>
        </w:tc>
        <w:tc>
          <w:tcPr>
            <w:tcW w:w="1055" w:type="dxa"/>
            <w:vAlign w:val="center"/>
          </w:tcPr>
          <w:p w14:paraId="0849260B">
            <w:pPr>
              <w:jc w:val="center"/>
            </w:pPr>
            <w:r>
              <w:rPr>
                <w:rFonts w:hint="eastAsia"/>
              </w:rPr>
              <w:t>教育部</w:t>
            </w:r>
          </w:p>
        </w:tc>
        <w:tc>
          <w:tcPr>
            <w:tcW w:w="949" w:type="dxa"/>
            <w:vAlign w:val="center"/>
          </w:tcPr>
          <w:p w14:paraId="1830A445">
            <w:pPr>
              <w:jc w:val="center"/>
            </w:pPr>
            <w:r>
              <w:rPr>
                <w:rFonts w:hint="eastAsia"/>
              </w:rPr>
              <w:t>结项</w:t>
            </w:r>
          </w:p>
        </w:tc>
        <w:tc>
          <w:tcPr>
            <w:tcW w:w="1254" w:type="dxa"/>
            <w:vAlign w:val="center"/>
          </w:tcPr>
          <w:p w14:paraId="19CB2710">
            <w:pPr>
              <w:jc w:val="center"/>
              <w:rPr>
                <w:color w:val="FF0000"/>
              </w:rPr>
            </w:pPr>
          </w:p>
        </w:tc>
      </w:tr>
      <w:tr w14:paraId="423A5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372" w:type="dxa"/>
            <w:vMerge w:val="continue"/>
            <w:vAlign w:val="center"/>
          </w:tcPr>
          <w:p w14:paraId="3FEA7980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7EDD087B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115ED1BB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厅级</w:t>
            </w:r>
          </w:p>
        </w:tc>
        <w:tc>
          <w:tcPr>
            <w:tcW w:w="1100" w:type="dxa"/>
            <w:gridSpan w:val="2"/>
            <w:vAlign w:val="center"/>
          </w:tcPr>
          <w:p w14:paraId="2677694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第一</w:t>
            </w:r>
          </w:p>
        </w:tc>
        <w:tc>
          <w:tcPr>
            <w:tcW w:w="1689" w:type="dxa"/>
            <w:gridSpan w:val="2"/>
            <w:vAlign w:val="center"/>
          </w:tcPr>
          <w:p w14:paraId="18AC2938">
            <w:pPr>
              <w:jc w:val="center"/>
            </w:pPr>
            <w:r>
              <w:rPr>
                <w:rFonts w:hint="eastAsia"/>
              </w:rPr>
              <w:t>高校学生党支部政治功能有效发挥的路径研究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YB201855123</w:t>
            </w:r>
          </w:p>
        </w:tc>
        <w:tc>
          <w:tcPr>
            <w:tcW w:w="1237" w:type="dxa"/>
            <w:gridSpan w:val="2"/>
            <w:vAlign w:val="center"/>
          </w:tcPr>
          <w:p w14:paraId="1465ABFB">
            <w:pPr>
              <w:jc w:val="center"/>
            </w:pPr>
          </w:p>
        </w:tc>
        <w:tc>
          <w:tcPr>
            <w:tcW w:w="790" w:type="dxa"/>
            <w:vAlign w:val="center"/>
          </w:tcPr>
          <w:p w14:paraId="7AB16F2E">
            <w:pPr>
              <w:jc w:val="center"/>
            </w:pPr>
          </w:p>
        </w:tc>
        <w:tc>
          <w:tcPr>
            <w:tcW w:w="983" w:type="dxa"/>
            <w:vAlign w:val="center"/>
          </w:tcPr>
          <w:p w14:paraId="67469B80">
            <w:pPr>
              <w:jc w:val="center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2018.4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2018.12</w:t>
            </w:r>
          </w:p>
        </w:tc>
        <w:tc>
          <w:tcPr>
            <w:tcW w:w="1055" w:type="dxa"/>
            <w:vAlign w:val="center"/>
          </w:tcPr>
          <w:p w14:paraId="45C7F5CC">
            <w:pPr>
              <w:jc w:val="center"/>
            </w:pPr>
            <w:r>
              <w:rPr>
                <w:rFonts w:hint="eastAsia" w:ascii="宋体" w:hAnsi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天津市教委</w:t>
            </w:r>
          </w:p>
        </w:tc>
        <w:tc>
          <w:tcPr>
            <w:tcW w:w="949" w:type="dxa"/>
            <w:vAlign w:val="center"/>
          </w:tcPr>
          <w:p w14:paraId="10708E3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结项</w:t>
            </w:r>
          </w:p>
        </w:tc>
        <w:tc>
          <w:tcPr>
            <w:tcW w:w="1254" w:type="dxa"/>
            <w:vAlign w:val="center"/>
          </w:tcPr>
          <w:p w14:paraId="3E6E7245">
            <w:pPr>
              <w:jc w:val="center"/>
              <w:rPr>
                <w:color w:val="FF0000"/>
              </w:rPr>
            </w:pPr>
          </w:p>
        </w:tc>
      </w:tr>
      <w:tr w14:paraId="5CAD0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72CD34F9">
            <w:pPr>
              <w:jc w:val="center"/>
            </w:pPr>
            <w:r>
              <w:rPr>
                <w:rFonts w:hint="eastAsia"/>
              </w:rPr>
              <w:t>成果转化</w:t>
            </w:r>
          </w:p>
        </w:tc>
        <w:tc>
          <w:tcPr>
            <w:tcW w:w="1523" w:type="dxa"/>
            <w:gridSpan w:val="3"/>
            <w:vAlign w:val="center"/>
          </w:tcPr>
          <w:p w14:paraId="5FA209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成果名称</w:t>
            </w:r>
          </w:p>
          <w:p w14:paraId="0EC40D1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及授权号</w:t>
            </w:r>
          </w:p>
        </w:tc>
        <w:tc>
          <w:tcPr>
            <w:tcW w:w="1211" w:type="dxa"/>
            <w:gridSpan w:val="2"/>
            <w:vAlign w:val="center"/>
          </w:tcPr>
          <w:p w14:paraId="7CC120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公示编号</w:t>
            </w:r>
          </w:p>
        </w:tc>
        <w:tc>
          <w:tcPr>
            <w:tcW w:w="1049" w:type="dxa"/>
            <w:vAlign w:val="center"/>
          </w:tcPr>
          <w:p w14:paraId="74D5C17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合同时间</w:t>
            </w:r>
          </w:p>
        </w:tc>
        <w:tc>
          <w:tcPr>
            <w:tcW w:w="1237" w:type="dxa"/>
            <w:gridSpan w:val="2"/>
            <w:vAlign w:val="center"/>
          </w:tcPr>
          <w:p w14:paraId="1C5BC2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转化方式</w:t>
            </w:r>
          </w:p>
        </w:tc>
        <w:tc>
          <w:tcPr>
            <w:tcW w:w="1773" w:type="dxa"/>
            <w:gridSpan w:val="2"/>
            <w:vAlign w:val="center"/>
          </w:tcPr>
          <w:p w14:paraId="4B3CF9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转化金额</w:t>
            </w:r>
          </w:p>
          <w:p w14:paraId="0A542D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（万元）</w:t>
            </w:r>
          </w:p>
        </w:tc>
        <w:tc>
          <w:tcPr>
            <w:tcW w:w="1055" w:type="dxa"/>
            <w:vAlign w:val="center"/>
          </w:tcPr>
          <w:p w14:paraId="76960C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个人贡献占比（%）</w:t>
            </w:r>
          </w:p>
        </w:tc>
        <w:tc>
          <w:tcPr>
            <w:tcW w:w="2203" w:type="dxa"/>
            <w:gridSpan w:val="2"/>
            <w:vAlign w:val="center"/>
          </w:tcPr>
          <w:p w14:paraId="3124CB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到校经费或股权收益</w:t>
            </w:r>
          </w:p>
          <w:p w14:paraId="043A96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（万元）</w:t>
            </w:r>
          </w:p>
        </w:tc>
      </w:tr>
      <w:tr w14:paraId="60F05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3001D38E">
            <w:pPr>
              <w:jc w:val="center"/>
            </w:pPr>
          </w:p>
        </w:tc>
        <w:tc>
          <w:tcPr>
            <w:tcW w:w="1523" w:type="dxa"/>
            <w:gridSpan w:val="3"/>
            <w:vAlign w:val="center"/>
          </w:tcPr>
          <w:p w14:paraId="7EA22936">
            <w:pPr>
              <w:jc w:val="center"/>
              <w:rPr>
                <w:color w:val="FF0000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4AD4BE74">
            <w:pPr>
              <w:jc w:val="center"/>
              <w:rPr>
                <w:color w:val="FF0000"/>
              </w:rPr>
            </w:pPr>
          </w:p>
        </w:tc>
        <w:tc>
          <w:tcPr>
            <w:tcW w:w="1049" w:type="dxa"/>
            <w:vAlign w:val="center"/>
          </w:tcPr>
          <w:p w14:paraId="3358EBBD">
            <w:pPr>
              <w:jc w:val="center"/>
            </w:pPr>
          </w:p>
        </w:tc>
        <w:tc>
          <w:tcPr>
            <w:tcW w:w="1237" w:type="dxa"/>
            <w:gridSpan w:val="2"/>
            <w:vAlign w:val="center"/>
          </w:tcPr>
          <w:p w14:paraId="2247EEA2">
            <w:pPr>
              <w:jc w:val="center"/>
            </w:pPr>
          </w:p>
        </w:tc>
        <w:tc>
          <w:tcPr>
            <w:tcW w:w="1773" w:type="dxa"/>
            <w:gridSpan w:val="2"/>
            <w:vAlign w:val="center"/>
          </w:tcPr>
          <w:p w14:paraId="37E4B562">
            <w:pPr>
              <w:jc w:val="center"/>
            </w:pPr>
          </w:p>
        </w:tc>
        <w:tc>
          <w:tcPr>
            <w:tcW w:w="1055" w:type="dxa"/>
            <w:vAlign w:val="center"/>
          </w:tcPr>
          <w:p w14:paraId="01842478">
            <w:pPr>
              <w:jc w:val="center"/>
            </w:pPr>
          </w:p>
        </w:tc>
        <w:tc>
          <w:tcPr>
            <w:tcW w:w="2203" w:type="dxa"/>
            <w:gridSpan w:val="2"/>
            <w:vAlign w:val="center"/>
          </w:tcPr>
          <w:p w14:paraId="398A4960">
            <w:pPr>
              <w:jc w:val="center"/>
            </w:pPr>
          </w:p>
        </w:tc>
      </w:tr>
      <w:tr w14:paraId="144E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Align w:val="center"/>
          </w:tcPr>
          <w:p w14:paraId="1348EB7D">
            <w:pPr>
              <w:jc w:val="center"/>
            </w:pPr>
            <w:r>
              <w:rPr>
                <w:rFonts w:hint="eastAsia"/>
              </w:rPr>
              <w:t>到校经费</w:t>
            </w:r>
          </w:p>
        </w:tc>
        <w:tc>
          <w:tcPr>
            <w:tcW w:w="10051" w:type="dxa"/>
            <w:gridSpan w:val="13"/>
            <w:vAlign w:val="center"/>
          </w:tcPr>
          <w:p w14:paraId="585C87FD">
            <w:pPr>
              <w:jc w:val="center"/>
            </w:pPr>
            <w:r>
              <w:rPr>
                <w:rFonts w:hint="eastAsia"/>
              </w:rPr>
              <w:t>近3年（到校不满3年按到校全部年份计）年均到校经费：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万元</w:t>
            </w:r>
          </w:p>
          <w:p w14:paraId="6DE3DB20">
            <w:pPr>
              <w:jc w:val="center"/>
            </w:pPr>
            <w:r>
              <w:rPr>
                <w:rFonts w:hint="eastAsia"/>
              </w:rPr>
              <w:t>排名在（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 xml:space="preserve">学校同学科门类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>本单位）同级别职称教师前（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 xml:space="preserve">5%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 xml:space="preserve">10%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 xml:space="preserve">20%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>40%）</w:t>
            </w:r>
          </w:p>
        </w:tc>
      </w:tr>
      <w:tr w14:paraId="42DBB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5291739C">
            <w:pPr>
              <w:jc w:val="center"/>
            </w:pPr>
            <w:r>
              <w:rPr>
                <w:rFonts w:hint="eastAsia"/>
              </w:rPr>
              <w:t>社会服务</w:t>
            </w:r>
          </w:p>
        </w:tc>
        <w:tc>
          <w:tcPr>
            <w:tcW w:w="2734" w:type="dxa"/>
            <w:gridSpan w:val="5"/>
            <w:vAlign w:val="center"/>
          </w:tcPr>
          <w:p w14:paraId="4D9A2608">
            <w:pPr>
              <w:jc w:val="center"/>
            </w:pPr>
            <w:r>
              <w:rPr>
                <w:rFonts w:hint="eastAsia"/>
              </w:rPr>
              <w:t>学术性服务</w:t>
            </w:r>
          </w:p>
        </w:tc>
        <w:tc>
          <w:tcPr>
            <w:tcW w:w="7317" w:type="dxa"/>
            <w:gridSpan w:val="8"/>
            <w:vAlign w:val="center"/>
          </w:tcPr>
          <w:p w14:paraId="1A6B6CAA"/>
        </w:tc>
      </w:tr>
      <w:tr w14:paraId="5C2B3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60FB0A95">
            <w:pPr>
              <w:jc w:val="center"/>
            </w:pPr>
          </w:p>
        </w:tc>
        <w:tc>
          <w:tcPr>
            <w:tcW w:w="2734" w:type="dxa"/>
            <w:gridSpan w:val="5"/>
            <w:vAlign w:val="center"/>
          </w:tcPr>
          <w:p w14:paraId="7B19D1C4">
            <w:pPr>
              <w:jc w:val="center"/>
            </w:pPr>
            <w:r>
              <w:rPr>
                <w:rFonts w:hint="eastAsia"/>
              </w:rPr>
              <w:t>咨询性服务</w:t>
            </w:r>
          </w:p>
        </w:tc>
        <w:tc>
          <w:tcPr>
            <w:tcW w:w="7317" w:type="dxa"/>
            <w:gridSpan w:val="8"/>
            <w:vAlign w:val="center"/>
          </w:tcPr>
          <w:p w14:paraId="243E6AA0"/>
        </w:tc>
      </w:tr>
      <w:tr w14:paraId="401CD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325" w:type="dxa"/>
            <w:gridSpan w:val="3"/>
            <w:vAlign w:val="center"/>
          </w:tcPr>
          <w:p w14:paraId="0853354D">
            <w:pPr>
              <w:jc w:val="center"/>
            </w:pPr>
            <w:r>
              <w:rPr>
                <w:rFonts w:hint="eastAsia"/>
              </w:rPr>
              <w:t>申报人签字</w:t>
            </w:r>
          </w:p>
        </w:tc>
        <w:tc>
          <w:tcPr>
            <w:tcW w:w="2154" w:type="dxa"/>
            <w:gridSpan w:val="4"/>
            <w:vAlign w:val="center"/>
          </w:tcPr>
          <w:p w14:paraId="5D26C7AF">
            <w:pPr>
              <w:jc w:val="center"/>
            </w:pPr>
          </w:p>
        </w:tc>
        <w:tc>
          <w:tcPr>
            <w:tcW w:w="1936" w:type="dxa"/>
            <w:gridSpan w:val="2"/>
            <w:vAlign w:val="center"/>
          </w:tcPr>
          <w:p w14:paraId="6868C0C8">
            <w:pPr>
              <w:jc w:val="center"/>
            </w:pPr>
            <w:r>
              <w:rPr>
                <w:rFonts w:hint="eastAsia"/>
              </w:rPr>
              <w:t>单位负责人意见</w:t>
            </w:r>
          </w:p>
        </w:tc>
        <w:tc>
          <w:tcPr>
            <w:tcW w:w="5381" w:type="dxa"/>
            <w:gridSpan w:val="6"/>
            <w:vAlign w:val="center"/>
          </w:tcPr>
          <w:p w14:paraId="77647F89">
            <w:r>
              <w:rPr>
                <w:rFonts w:hint="eastAsia"/>
              </w:rPr>
              <w:t>负责人签字：                           (单位公章)</w:t>
            </w:r>
          </w:p>
        </w:tc>
      </w:tr>
    </w:tbl>
    <w:p w14:paraId="57A0F2DF">
      <w:pPr>
        <w:rPr>
          <w:b/>
          <w:color w:val="FF0000"/>
        </w:rPr>
      </w:pPr>
    </w:p>
    <w:sectPr>
      <w:pgSz w:w="23814" w:h="16840" w:orient="landscape"/>
      <w:pgMar w:top="1134" w:right="1134" w:bottom="1134" w:left="1134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wNmFkMzYyMjU2ZDkxNGI4YTlmMTkxMDhmN2M3MGMifQ=="/>
  </w:docVars>
  <w:rsids>
    <w:rsidRoot w:val="00A47611"/>
    <w:rsid w:val="00001511"/>
    <w:rsid w:val="00016155"/>
    <w:rsid w:val="000237FD"/>
    <w:rsid w:val="00026680"/>
    <w:rsid w:val="00053B3E"/>
    <w:rsid w:val="00083717"/>
    <w:rsid w:val="00090D52"/>
    <w:rsid w:val="0009491C"/>
    <w:rsid w:val="000A55B1"/>
    <w:rsid w:val="000A6F76"/>
    <w:rsid w:val="000A750E"/>
    <w:rsid w:val="000B0DCC"/>
    <w:rsid w:val="000B0F26"/>
    <w:rsid w:val="000B62D3"/>
    <w:rsid w:val="000C31BD"/>
    <w:rsid w:val="000E238E"/>
    <w:rsid w:val="001020DD"/>
    <w:rsid w:val="00127174"/>
    <w:rsid w:val="0013116A"/>
    <w:rsid w:val="00154170"/>
    <w:rsid w:val="00154772"/>
    <w:rsid w:val="00162B1A"/>
    <w:rsid w:val="001646A2"/>
    <w:rsid w:val="001811D2"/>
    <w:rsid w:val="001B65E0"/>
    <w:rsid w:val="001C27FD"/>
    <w:rsid w:val="001C70E3"/>
    <w:rsid w:val="00202978"/>
    <w:rsid w:val="00217921"/>
    <w:rsid w:val="002256F6"/>
    <w:rsid w:val="00225E17"/>
    <w:rsid w:val="00244469"/>
    <w:rsid w:val="00252017"/>
    <w:rsid w:val="00252822"/>
    <w:rsid w:val="002535DE"/>
    <w:rsid w:val="00255916"/>
    <w:rsid w:val="00285988"/>
    <w:rsid w:val="002A3009"/>
    <w:rsid w:val="002C78DA"/>
    <w:rsid w:val="002E4DA2"/>
    <w:rsid w:val="002E52BA"/>
    <w:rsid w:val="00301759"/>
    <w:rsid w:val="00304992"/>
    <w:rsid w:val="003150CE"/>
    <w:rsid w:val="00316374"/>
    <w:rsid w:val="003479F2"/>
    <w:rsid w:val="00353D64"/>
    <w:rsid w:val="00364B3A"/>
    <w:rsid w:val="0036568C"/>
    <w:rsid w:val="00365A06"/>
    <w:rsid w:val="00370AFD"/>
    <w:rsid w:val="00384215"/>
    <w:rsid w:val="00386150"/>
    <w:rsid w:val="00392B69"/>
    <w:rsid w:val="003A5424"/>
    <w:rsid w:val="003A6204"/>
    <w:rsid w:val="003C0C71"/>
    <w:rsid w:val="003D204F"/>
    <w:rsid w:val="003D4D26"/>
    <w:rsid w:val="00414868"/>
    <w:rsid w:val="00431C40"/>
    <w:rsid w:val="004418F2"/>
    <w:rsid w:val="0044310D"/>
    <w:rsid w:val="0044571C"/>
    <w:rsid w:val="0044594F"/>
    <w:rsid w:val="0046405A"/>
    <w:rsid w:val="0047060E"/>
    <w:rsid w:val="004721A2"/>
    <w:rsid w:val="00480AE2"/>
    <w:rsid w:val="004C2E0E"/>
    <w:rsid w:val="004E280A"/>
    <w:rsid w:val="004E2AA1"/>
    <w:rsid w:val="004F4FA7"/>
    <w:rsid w:val="004F74B8"/>
    <w:rsid w:val="00506F8C"/>
    <w:rsid w:val="00510DCF"/>
    <w:rsid w:val="00531626"/>
    <w:rsid w:val="0053556D"/>
    <w:rsid w:val="00536F70"/>
    <w:rsid w:val="005401E4"/>
    <w:rsid w:val="00545519"/>
    <w:rsid w:val="00564BAB"/>
    <w:rsid w:val="005679E3"/>
    <w:rsid w:val="005815FF"/>
    <w:rsid w:val="0058445F"/>
    <w:rsid w:val="00587846"/>
    <w:rsid w:val="00587DDF"/>
    <w:rsid w:val="005A41C9"/>
    <w:rsid w:val="005A55C1"/>
    <w:rsid w:val="005A6DE9"/>
    <w:rsid w:val="005B30C2"/>
    <w:rsid w:val="005D33A6"/>
    <w:rsid w:val="005E547C"/>
    <w:rsid w:val="005F2603"/>
    <w:rsid w:val="005F76F5"/>
    <w:rsid w:val="00601190"/>
    <w:rsid w:val="00603F91"/>
    <w:rsid w:val="006130C5"/>
    <w:rsid w:val="00641430"/>
    <w:rsid w:val="0065741B"/>
    <w:rsid w:val="00662669"/>
    <w:rsid w:val="00670794"/>
    <w:rsid w:val="00690CF9"/>
    <w:rsid w:val="006B244B"/>
    <w:rsid w:val="006D6073"/>
    <w:rsid w:val="006F1674"/>
    <w:rsid w:val="007074C7"/>
    <w:rsid w:val="0072520A"/>
    <w:rsid w:val="00736D94"/>
    <w:rsid w:val="00751F16"/>
    <w:rsid w:val="0076164C"/>
    <w:rsid w:val="00774FC7"/>
    <w:rsid w:val="00777776"/>
    <w:rsid w:val="00783942"/>
    <w:rsid w:val="007B6F8D"/>
    <w:rsid w:val="007B7CB0"/>
    <w:rsid w:val="007C6ED1"/>
    <w:rsid w:val="007C7DC1"/>
    <w:rsid w:val="007D524F"/>
    <w:rsid w:val="007F2DFF"/>
    <w:rsid w:val="007F315F"/>
    <w:rsid w:val="008018B9"/>
    <w:rsid w:val="00820EC7"/>
    <w:rsid w:val="008301F2"/>
    <w:rsid w:val="008314F9"/>
    <w:rsid w:val="00836B9C"/>
    <w:rsid w:val="00842541"/>
    <w:rsid w:val="00846CFA"/>
    <w:rsid w:val="00851B7E"/>
    <w:rsid w:val="008522AA"/>
    <w:rsid w:val="008563F6"/>
    <w:rsid w:val="00867CBD"/>
    <w:rsid w:val="00871DC7"/>
    <w:rsid w:val="0087593E"/>
    <w:rsid w:val="0088543B"/>
    <w:rsid w:val="00885515"/>
    <w:rsid w:val="0088577A"/>
    <w:rsid w:val="00896782"/>
    <w:rsid w:val="008B1D4E"/>
    <w:rsid w:val="008B42E9"/>
    <w:rsid w:val="008E14A8"/>
    <w:rsid w:val="008E4F78"/>
    <w:rsid w:val="00905FDF"/>
    <w:rsid w:val="009120AE"/>
    <w:rsid w:val="00913825"/>
    <w:rsid w:val="009232CC"/>
    <w:rsid w:val="00945300"/>
    <w:rsid w:val="00950A36"/>
    <w:rsid w:val="00953CF9"/>
    <w:rsid w:val="009752FE"/>
    <w:rsid w:val="00976A89"/>
    <w:rsid w:val="00986D17"/>
    <w:rsid w:val="00986F81"/>
    <w:rsid w:val="009A0EB1"/>
    <w:rsid w:val="009B0FF0"/>
    <w:rsid w:val="009B311B"/>
    <w:rsid w:val="009C434A"/>
    <w:rsid w:val="009C7A21"/>
    <w:rsid w:val="009D69AC"/>
    <w:rsid w:val="009D7C24"/>
    <w:rsid w:val="009F4983"/>
    <w:rsid w:val="00A0218E"/>
    <w:rsid w:val="00A125D8"/>
    <w:rsid w:val="00A14DBA"/>
    <w:rsid w:val="00A15801"/>
    <w:rsid w:val="00A21C82"/>
    <w:rsid w:val="00A345ED"/>
    <w:rsid w:val="00A416C4"/>
    <w:rsid w:val="00A43011"/>
    <w:rsid w:val="00A47611"/>
    <w:rsid w:val="00A602A4"/>
    <w:rsid w:val="00A75DEE"/>
    <w:rsid w:val="00A81052"/>
    <w:rsid w:val="00AC6E6E"/>
    <w:rsid w:val="00AD1737"/>
    <w:rsid w:val="00AE735D"/>
    <w:rsid w:val="00AF3A82"/>
    <w:rsid w:val="00B01169"/>
    <w:rsid w:val="00B021D6"/>
    <w:rsid w:val="00B036CD"/>
    <w:rsid w:val="00B20F9C"/>
    <w:rsid w:val="00B406E0"/>
    <w:rsid w:val="00B40B3E"/>
    <w:rsid w:val="00B4120B"/>
    <w:rsid w:val="00B47B5D"/>
    <w:rsid w:val="00B57939"/>
    <w:rsid w:val="00B806E4"/>
    <w:rsid w:val="00B81AAE"/>
    <w:rsid w:val="00B83E12"/>
    <w:rsid w:val="00B864E9"/>
    <w:rsid w:val="00B9605C"/>
    <w:rsid w:val="00B966E6"/>
    <w:rsid w:val="00BB35BB"/>
    <w:rsid w:val="00BB6FFC"/>
    <w:rsid w:val="00BC1EBF"/>
    <w:rsid w:val="00BD1738"/>
    <w:rsid w:val="00BD543F"/>
    <w:rsid w:val="00BE3982"/>
    <w:rsid w:val="00C03579"/>
    <w:rsid w:val="00C041F2"/>
    <w:rsid w:val="00C057DB"/>
    <w:rsid w:val="00C16943"/>
    <w:rsid w:val="00C2677C"/>
    <w:rsid w:val="00C27759"/>
    <w:rsid w:val="00CC35C7"/>
    <w:rsid w:val="00CC5997"/>
    <w:rsid w:val="00CD4133"/>
    <w:rsid w:val="00CE4DE1"/>
    <w:rsid w:val="00CE79AF"/>
    <w:rsid w:val="00D15F07"/>
    <w:rsid w:val="00D24884"/>
    <w:rsid w:val="00D419F9"/>
    <w:rsid w:val="00D433CC"/>
    <w:rsid w:val="00D46AFA"/>
    <w:rsid w:val="00D50672"/>
    <w:rsid w:val="00D56688"/>
    <w:rsid w:val="00D57E6D"/>
    <w:rsid w:val="00D63EB7"/>
    <w:rsid w:val="00D646E9"/>
    <w:rsid w:val="00D769BB"/>
    <w:rsid w:val="00D956A4"/>
    <w:rsid w:val="00D97DA7"/>
    <w:rsid w:val="00DA6E77"/>
    <w:rsid w:val="00DA7789"/>
    <w:rsid w:val="00DC524C"/>
    <w:rsid w:val="00DE2E10"/>
    <w:rsid w:val="00DE4FEC"/>
    <w:rsid w:val="00DF0756"/>
    <w:rsid w:val="00E00BE2"/>
    <w:rsid w:val="00E052AB"/>
    <w:rsid w:val="00E06D08"/>
    <w:rsid w:val="00E16412"/>
    <w:rsid w:val="00E22FB3"/>
    <w:rsid w:val="00E25E85"/>
    <w:rsid w:val="00E2688F"/>
    <w:rsid w:val="00E269C2"/>
    <w:rsid w:val="00E37ED5"/>
    <w:rsid w:val="00E630D1"/>
    <w:rsid w:val="00E647DD"/>
    <w:rsid w:val="00E673A3"/>
    <w:rsid w:val="00E90DFD"/>
    <w:rsid w:val="00EA0509"/>
    <w:rsid w:val="00EA1E4B"/>
    <w:rsid w:val="00EB2F68"/>
    <w:rsid w:val="00EB3953"/>
    <w:rsid w:val="00EC73AA"/>
    <w:rsid w:val="00ED5D02"/>
    <w:rsid w:val="00EF5A9B"/>
    <w:rsid w:val="00F05F34"/>
    <w:rsid w:val="00F14D37"/>
    <w:rsid w:val="00F344F7"/>
    <w:rsid w:val="00F36C01"/>
    <w:rsid w:val="00F43C4B"/>
    <w:rsid w:val="00F44730"/>
    <w:rsid w:val="00F51070"/>
    <w:rsid w:val="00F5466B"/>
    <w:rsid w:val="00F5576B"/>
    <w:rsid w:val="00F6067E"/>
    <w:rsid w:val="00F66746"/>
    <w:rsid w:val="00F850F4"/>
    <w:rsid w:val="00F97253"/>
    <w:rsid w:val="00FB78F0"/>
    <w:rsid w:val="00FC2B47"/>
    <w:rsid w:val="00FE0681"/>
    <w:rsid w:val="00FE4EB3"/>
    <w:rsid w:val="00FE56B7"/>
    <w:rsid w:val="01A544B3"/>
    <w:rsid w:val="037E487C"/>
    <w:rsid w:val="04103FB4"/>
    <w:rsid w:val="044135A3"/>
    <w:rsid w:val="04493983"/>
    <w:rsid w:val="04744962"/>
    <w:rsid w:val="050C6207"/>
    <w:rsid w:val="08DE2C86"/>
    <w:rsid w:val="09480095"/>
    <w:rsid w:val="0A2A4662"/>
    <w:rsid w:val="0A924A06"/>
    <w:rsid w:val="0AB327BD"/>
    <w:rsid w:val="0DCF128C"/>
    <w:rsid w:val="103D3ABC"/>
    <w:rsid w:val="121520A4"/>
    <w:rsid w:val="1343362C"/>
    <w:rsid w:val="159249FE"/>
    <w:rsid w:val="17D3773C"/>
    <w:rsid w:val="19092FD8"/>
    <w:rsid w:val="1AAE781B"/>
    <w:rsid w:val="1F6529A7"/>
    <w:rsid w:val="225E5C48"/>
    <w:rsid w:val="22FD621B"/>
    <w:rsid w:val="23DA0960"/>
    <w:rsid w:val="244119C2"/>
    <w:rsid w:val="25310AD0"/>
    <w:rsid w:val="286F6462"/>
    <w:rsid w:val="2A030F55"/>
    <w:rsid w:val="2D7F52A7"/>
    <w:rsid w:val="2E282EB5"/>
    <w:rsid w:val="32574A6B"/>
    <w:rsid w:val="34A841A1"/>
    <w:rsid w:val="37331DAF"/>
    <w:rsid w:val="381D7BA3"/>
    <w:rsid w:val="3C091369"/>
    <w:rsid w:val="3CDE443E"/>
    <w:rsid w:val="3DA65A3D"/>
    <w:rsid w:val="43507AEA"/>
    <w:rsid w:val="4AC234CA"/>
    <w:rsid w:val="52763DC2"/>
    <w:rsid w:val="52B76C5C"/>
    <w:rsid w:val="52F868CF"/>
    <w:rsid w:val="5360106A"/>
    <w:rsid w:val="5408371C"/>
    <w:rsid w:val="54332825"/>
    <w:rsid w:val="58862AD5"/>
    <w:rsid w:val="59164939"/>
    <w:rsid w:val="5D53403C"/>
    <w:rsid w:val="601339CE"/>
    <w:rsid w:val="606501A7"/>
    <w:rsid w:val="606E6EA8"/>
    <w:rsid w:val="62111FB0"/>
    <w:rsid w:val="62686B2C"/>
    <w:rsid w:val="641115D8"/>
    <w:rsid w:val="648A4EFE"/>
    <w:rsid w:val="6B636376"/>
    <w:rsid w:val="6EC560EC"/>
    <w:rsid w:val="71656014"/>
    <w:rsid w:val="74F367F5"/>
    <w:rsid w:val="76B77A51"/>
    <w:rsid w:val="7A726172"/>
    <w:rsid w:val="7AAB39F6"/>
    <w:rsid w:val="7AD2751B"/>
    <w:rsid w:val="7AF55FA3"/>
    <w:rsid w:val="7B7B2CAF"/>
    <w:rsid w:val="7DDF7A38"/>
    <w:rsid w:val="7EFFE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批注框文本 字符"/>
    <w:basedOn w:val="7"/>
    <w:link w:val="2"/>
    <w:autoRedefine/>
    <w:qFormat/>
    <w:uiPriority w:val="0"/>
    <w:rPr>
      <w:rFonts w:ascii="Calibri" w:hAnsi="Calibri" w:cs="宋体"/>
      <w:kern w:val="2"/>
      <w:sz w:val="18"/>
      <w:szCs w:val="18"/>
    </w:rPr>
  </w:style>
  <w:style w:type="paragraph" w:customStyle="1" w:styleId="11">
    <w:name w:val="修订1"/>
    <w:hidden/>
    <w:unhideWhenUsed/>
    <w:qFormat/>
    <w:uiPriority w:val="99"/>
    <w:rPr>
      <w:rFonts w:ascii="Calibri" w:hAnsi="Calibri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1394</Words>
  <Characters>1640</Characters>
  <Lines>16</Lines>
  <Paragraphs>4</Paragraphs>
  <TotalTime>27</TotalTime>
  <ScaleCrop>false</ScaleCrop>
  <LinksUpToDate>false</LinksUpToDate>
  <CharactersWithSpaces>1877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2023-07-26T06:32:00Z</dcterms:created>
  <dc:creator>win7</dc:creator>
  <cp:lastModifiedBy>吴遐</cp:lastModifiedBy>
  <cp:lastPrinted>2024-06-18T00:33:00Z</cp:lastPrinted>
  <dcterms:modified xsi:type="dcterms:W3CDTF">2026-06-29T02:31:13Z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602193D6141F4633A6A08CE0EF41A1A1_13</vt:lpwstr>
  </property>
  <property fmtid="{D5CDD505-2E9C-101B-9397-08002B2CF9AE}" pid="4" name="KSOTemplateDocerSaveRecord">
    <vt:lpwstr>eyJoZGlkIjoiMjliMDM1MjcxYmFmZGZjMmM2NGY4M2RmMzZjMTc4ZWEiLCJ1c2VySWQiOiIyNTUxODMyNTIifQ==</vt:lpwstr>
  </property>
</Properties>
</file>