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pPr w:leftFromText="180" w:rightFromText="180" w:vertAnchor="text" w:horzAnchor="page" w:tblpX="12185" w:tblpY="-154"/>
        <w:tblW w:w="107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8"/>
        <w:gridCol w:w="602"/>
        <w:gridCol w:w="564"/>
        <w:gridCol w:w="320"/>
        <w:gridCol w:w="214"/>
        <w:gridCol w:w="483"/>
        <w:gridCol w:w="462"/>
        <w:gridCol w:w="188"/>
        <w:gridCol w:w="715"/>
        <w:gridCol w:w="285"/>
        <w:gridCol w:w="815"/>
        <w:gridCol w:w="520"/>
        <w:gridCol w:w="563"/>
        <w:gridCol w:w="178"/>
        <w:gridCol w:w="159"/>
        <w:gridCol w:w="615"/>
        <w:gridCol w:w="357"/>
        <w:gridCol w:w="1010"/>
        <w:gridCol w:w="65"/>
        <w:gridCol w:w="314"/>
        <w:gridCol w:w="737"/>
        <w:gridCol w:w="1079"/>
      </w:tblGrid>
      <w:tr w14:paraId="55863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1100" w:type="dxa"/>
            <w:gridSpan w:val="2"/>
            <w:vAlign w:val="center"/>
          </w:tcPr>
          <w:p w14:paraId="51E55710">
            <w:pPr>
              <w:jc w:val="center"/>
            </w:pPr>
            <w:r>
              <w:rPr>
                <w:rFonts w:hint="eastAsia"/>
              </w:rPr>
              <w:t>出生年月</w:t>
            </w:r>
          </w:p>
        </w:tc>
        <w:tc>
          <w:tcPr>
            <w:tcW w:w="1581" w:type="dxa"/>
            <w:gridSpan w:val="4"/>
            <w:vAlign w:val="center"/>
          </w:tcPr>
          <w:p w14:paraId="6497BDA2">
            <w:pPr>
              <w:jc w:val="center"/>
              <w:rPr>
                <w:color w:val="auto"/>
              </w:rPr>
            </w:pPr>
            <w:r>
              <w:rPr>
                <w:rFonts w:hint="eastAsia"/>
                <w:color w:val="auto"/>
                <w:lang w:val="en-US" w:eastAsia="zh-CN"/>
              </w:rPr>
              <w:t>1981</w:t>
            </w:r>
            <w:r>
              <w:rPr>
                <w:rFonts w:hint="eastAsia"/>
                <w:color w:val="auto"/>
              </w:rPr>
              <w:t>年</w:t>
            </w:r>
            <w:r>
              <w:rPr>
                <w:rFonts w:hint="eastAsia"/>
                <w:color w:val="auto"/>
                <w:lang w:val="en-US" w:eastAsia="zh-CN"/>
              </w:rPr>
              <w:t>12</w:t>
            </w:r>
            <w:r>
              <w:rPr>
                <w:rFonts w:hint="eastAsia"/>
                <w:color w:val="auto"/>
              </w:rPr>
              <w:t>月</w:t>
            </w:r>
          </w:p>
        </w:tc>
        <w:tc>
          <w:tcPr>
            <w:tcW w:w="1650" w:type="dxa"/>
            <w:gridSpan w:val="4"/>
            <w:vAlign w:val="center"/>
          </w:tcPr>
          <w:p w14:paraId="5D4D44F3">
            <w:pPr>
              <w:jc w:val="center"/>
            </w:pPr>
            <w:r>
              <w:rPr>
                <w:rFonts w:hint="eastAsia"/>
              </w:rPr>
              <w:t>现专业技术职务任职资格及取得时间</w:t>
            </w:r>
          </w:p>
        </w:tc>
        <w:tc>
          <w:tcPr>
            <w:tcW w:w="2076" w:type="dxa"/>
            <w:gridSpan w:val="4"/>
            <w:vAlign w:val="center"/>
          </w:tcPr>
          <w:p w14:paraId="76A9F18B">
            <w:pPr>
              <w:jc w:val="center"/>
            </w:pPr>
            <w:r>
              <w:rPr>
                <w:rFonts w:hint="eastAsia"/>
              </w:rPr>
              <w:t>学生思想政治教育系列 思政讲师</w:t>
            </w:r>
          </w:p>
          <w:p w14:paraId="7E62ECFF">
            <w:pPr>
              <w:jc w:val="center"/>
            </w:pPr>
            <w:r>
              <w:rPr>
                <w:rFonts w:hint="eastAsia"/>
              </w:rPr>
              <w:t>201</w:t>
            </w:r>
            <w:r>
              <w:rPr>
                <w:rFonts w:hint="eastAsia"/>
                <w:lang w:val="en-US" w:eastAsia="zh-CN"/>
              </w:rPr>
              <w:t>2</w:t>
            </w:r>
            <w:r>
              <w:rPr>
                <w:rFonts w:hint="eastAsia"/>
              </w:rPr>
              <w:t>年5月</w:t>
            </w:r>
          </w:p>
        </w:tc>
        <w:tc>
          <w:tcPr>
            <w:tcW w:w="2520" w:type="dxa"/>
            <w:gridSpan w:val="6"/>
            <w:vAlign w:val="center"/>
          </w:tcPr>
          <w:p w14:paraId="18316C0B">
            <w:pPr>
              <w:jc w:val="center"/>
            </w:pPr>
            <w:r>
              <w:rPr>
                <w:rFonts w:hint="eastAsia"/>
              </w:rPr>
              <w:t>申报专业技术职务任职资格</w:t>
            </w:r>
          </w:p>
        </w:tc>
        <w:tc>
          <w:tcPr>
            <w:tcW w:w="1816" w:type="dxa"/>
            <w:gridSpan w:val="2"/>
            <w:vAlign w:val="center"/>
          </w:tcPr>
          <w:p w14:paraId="69A6A3E9">
            <w:pPr>
              <w:jc w:val="center"/>
              <w:rPr>
                <w:color w:val="auto"/>
              </w:rPr>
            </w:pPr>
            <w:r>
              <w:rPr>
                <w:rFonts w:hint="eastAsia"/>
                <w:color w:val="auto"/>
              </w:rPr>
              <w:t>学生思想政治教育系列 副高职务</w:t>
            </w:r>
          </w:p>
        </w:tc>
      </w:tr>
      <w:tr w14:paraId="23E95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1100" w:type="dxa"/>
            <w:gridSpan w:val="2"/>
            <w:vAlign w:val="center"/>
          </w:tcPr>
          <w:p w14:paraId="03CC15B3">
            <w:pPr>
              <w:jc w:val="center"/>
            </w:pPr>
            <w:r>
              <w:rPr>
                <w:rFonts w:hint="eastAsia"/>
              </w:rPr>
              <w:t>最高学历</w:t>
            </w:r>
          </w:p>
        </w:tc>
        <w:tc>
          <w:tcPr>
            <w:tcW w:w="1581" w:type="dxa"/>
            <w:gridSpan w:val="4"/>
            <w:vAlign w:val="center"/>
          </w:tcPr>
          <w:p w14:paraId="43FECAF5">
            <w:pPr>
              <w:jc w:val="center"/>
              <w:rPr>
                <w:color w:val="auto"/>
              </w:rPr>
            </w:pPr>
            <w:r>
              <w:rPr>
                <w:rFonts w:hint="eastAsia"/>
                <w:color w:val="auto"/>
              </w:rPr>
              <w:t>研究生</w:t>
            </w:r>
          </w:p>
        </w:tc>
        <w:tc>
          <w:tcPr>
            <w:tcW w:w="1650" w:type="dxa"/>
            <w:gridSpan w:val="4"/>
            <w:vAlign w:val="center"/>
          </w:tcPr>
          <w:p w14:paraId="2E1653AF">
            <w:pPr>
              <w:jc w:val="center"/>
            </w:pPr>
            <w:r>
              <w:rPr>
                <w:rFonts w:hint="eastAsia"/>
              </w:rPr>
              <w:t>最高学位</w:t>
            </w:r>
          </w:p>
        </w:tc>
        <w:tc>
          <w:tcPr>
            <w:tcW w:w="2076" w:type="dxa"/>
            <w:gridSpan w:val="4"/>
            <w:vAlign w:val="center"/>
          </w:tcPr>
          <w:p w14:paraId="213D91BE">
            <w:pPr>
              <w:jc w:val="center"/>
            </w:pPr>
            <w:r>
              <w:rPr>
                <w:rFonts w:hint="eastAsia"/>
                <w:color w:val="auto"/>
              </w:rPr>
              <w:t>硕士</w:t>
            </w:r>
          </w:p>
        </w:tc>
        <w:tc>
          <w:tcPr>
            <w:tcW w:w="2520" w:type="dxa"/>
            <w:gridSpan w:val="6"/>
            <w:vAlign w:val="center"/>
          </w:tcPr>
          <w:p w14:paraId="053EA7C0">
            <w:pPr>
              <w:jc w:val="center"/>
            </w:pPr>
            <w:r>
              <w:rPr>
                <w:rFonts w:hint="eastAsia"/>
              </w:rPr>
              <w:t>最高学位/学历授予时间</w:t>
            </w:r>
          </w:p>
        </w:tc>
        <w:tc>
          <w:tcPr>
            <w:tcW w:w="1816" w:type="dxa"/>
            <w:gridSpan w:val="2"/>
            <w:vAlign w:val="center"/>
          </w:tcPr>
          <w:p w14:paraId="441C6556">
            <w:pPr>
              <w:jc w:val="center"/>
              <w:rPr>
                <w:color w:val="auto"/>
              </w:rPr>
            </w:pPr>
            <w:r>
              <w:rPr>
                <w:rFonts w:hint="eastAsia"/>
                <w:color w:val="auto"/>
                <w:lang w:val="en-US" w:eastAsia="zh-CN"/>
              </w:rPr>
              <w:t>2013</w:t>
            </w:r>
            <w:r>
              <w:rPr>
                <w:rFonts w:hint="eastAsia"/>
                <w:color w:val="auto"/>
              </w:rPr>
              <w:t>年</w:t>
            </w:r>
            <w:r>
              <w:rPr>
                <w:rFonts w:hint="eastAsia"/>
                <w:color w:val="auto"/>
                <w:lang w:val="en-US" w:eastAsia="zh-CN"/>
              </w:rPr>
              <w:t>6</w:t>
            </w:r>
            <w:r>
              <w:rPr>
                <w:rFonts w:hint="eastAsia"/>
                <w:color w:val="auto"/>
              </w:rPr>
              <w:t>月</w:t>
            </w:r>
          </w:p>
        </w:tc>
      </w:tr>
      <w:tr w14:paraId="76690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2" w:hRule="atLeast"/>
        </w:trPr>
        <w:tc>
          <w:tcPr>
            <w:tcW w:w="1100" w:type="dxa"/>
            <w:gridSpan w:val="2"/>
            <w:tcBorders>
              <w:right w:val="single" w:color="auto" w:sz="4" w:space="0"/>
            </w:tcBorders>
            <w:vAlign w:val="center"/>
          </w:tcPr>
          <w:p w14:paraId="0FCA42D0">
            <w:pPr>
              <w:jc w:val="center"/>
            </w:pPr>
            <w:r>
              <w:rPr>
                <w:rFonts w:hint="eastAsia"/>
              </w:rPr>
              <w:t>日常工</w:t>
            </w:r>
          </w:p>
          <w:p w14:paraId="5BE1342B">
            <w:pPr>
              <w:jc w:val="center"/>
              <w:rPr>
                <w:highlight w:val="yellow"/>
              </w:rPr>
            </w:pPr>
            <w:r>
              <w:rPr>
                <w:rFonts w:hint="eastAsia"/>
              </w:rPr>
              <w:t>作表现、思想道德表现</w:t>
            </w:r>
          </w:p>
        </w:tc>
        <w:tc>
          <w:tcPr>
            <w:tcW w:w="9643" w:type="dxa"/>
            <w:gridSpan w:val="20"/>
            <w:tcBorders>
              <w:right w:val="single" w:color="auto" w:sz="4" w:space="0"/>
            </w:tcBorders>
            <w:vAlign w:val="center"/>
          </w:tcPr>
          <w:p w14:paraId="5AE02B32">
            <w:pPr>
              <w:ind w:firstLine="420" w:firstLineChars="200"/>
              <w:jc w:val="both"/>
              <w:rPr>
                <w:rFonts w:hint="eastAsia"/>
              </w:rPr>
            </w:pPr>
            <w:r>
              <w:rPr>
                <w:rFonts w:hint="eastAsia"/>
              </w:rPr>
              <w:t>自工作以来积极贯彻党的教育方针，认真学习宣传贯彻习近平新时代中国特色社会主义思想和党的二十大精神，理想信念坚定。师德师风高尚，恪守教师工作守则，为人正派，廉洁自律，作风优良。工作上勤于思考，勇于创新，具有较强的思想政治工作能力。学术上求真务实，不断追求卓越与创新，诚实守信，实事求是，具有专业精神。</w:t>
            </w:r>
          </w:p>
          <w:p w14:paraId="231AFB6F">
            <w:pPr>
              <w:ind w:firstLine="420" w:firstLineChars="200"/>
              <w:jc w:val="both"/>
              <w:rPr>
                <w:color w:val="FF0000"/>
                <w:highlight w:val="yellow"/>
              </w:rPr>
            </w:pPr>
            <w:r>
              <w:rPr>
                <w:rFonts w:hint="eastAsia"/>
              </w:rPr>
              <w:t>任现职以来主持省级课题</w:t>
            </w:r>
            <w:r>
              <w:rPr>
                <w:rFonts w:hint="eastAsia"/>
                <w:lang w:val="en-US" w:eastAsia="zh-CN"/>
              </w:rPr>
              <w:t>3</w:t>
            </w:r>
            <w:r>
              <w:rPr>
                <w:rFonts w:hint="eastAsia"/>
              </w:rPr>
              <w:t>项，厅级课题</w:t>
            </w:r>
            <w:r>
              <w:rPr>
                <w:rFonts w:hint="eastAsia"/>
                <w:lang w:val="en-US" w:eastAsia="zh-CN"/>
              </w:rPr>
              <w:t>1</w:t>
            </w:r>
            <w:r>
              <w:rPr>
                <w:rFonts w:hint="eastAsia"/>
              </w:rPr>
              <w:t>项，发表学生工作相关论文</w:t>
            </w:r>
            <w:r>
              <w:rPr>
                <w:rFonts w:hint="eastAsia"/>
                <w:lang w:val="en-US" w:eastAsia="zh-CN"/>
              </w:rPr>
              <w:t>4</w:t>
            </w:r>
            <w:r>
              <w:rPr>
                <w:rFonts w:hint="eastAsia"/>
              </w:rPr>
              <w:t>篇。</w:t>
            </w:r>
            <w:r>
              <w:rPr>
                <w:rFonts w:hint="eastAsia"/>
                <w:lang w:val="en-US" w:eastAsia="zh-CN"/>
              </w:rPr>
              <w:t>2</w:t>
            </w:r>
            <w:r>
              <w:rPr>
                <w:rFonts w:hint="eastAsia"/>
              </w:rPr>
              <w:t>次获得校级“优秀辅导员”称号，所带班级</w:t>
            </w:r>
            <w:r>
              <w:rPr>
                <w:rFonts w:hint="eastAsia"/>
                <w:lang w:val="en-US" w:eastAsia="zh-CN"/>
              </w:rPr>
              <w:t>2</w:t>
            </w:r>
            <w:r>
              <w:rPr>
                <w:rFonts w:hint="eastAsia"/>
              </w:rPr>
              <w:t>次获得“河北省先进班集体”；个人先后获得河北省德育先进工作者、河北省创新创业教学名师、</w:t>
            </w:r>
            <w:r>
              <w:rPr>
                <w:rFonts w:hint="eastAsia"/>
                <w:lang w:val="en-US" w:eastAsia="zh-CN"/>
              </w:rPr>
              <w:t>天津市教育系统优秀党务工作者</w:t>
            </w:r>
            <w:r>
              <w:rPr>
                <w:rFonts w:hint="eastAsia"/>
              </w:rPr>
              <w:t>省级荣誉称号，以组织者身份获评河北省高校辅导员精品项目二等奖</w:t>
            </w:r>
            <w:r>
              <w:rPr>
                <w:rFonts w:hint="eastAsia"/>
                <w:lang w:val="en-US" w:eastAsia="zh-CN"/>
              </w:rPr>
              <w:t>1</w:t>
            </w:r>
            <w:r>
              <w:rPr>
                <w:rFonts w:hint="eastAsia"/>
              </w:rPr>
              <w:t>项，三等奖1项；获得校级</w:t>
            </w:r>
            <w:r>
              <w:rPr>
                <w:rFonts w:hint="eastAsia"/>
                <w:lang w:val="en-US" w:eastAsia="zh-CN"/>
              </w:rPr>
              <w:t>三全育先进个人</w:t>
            </w:r>
            <w:r>
              <w:rPr>
                <w:rFonts w:hint="eastAsia"/>
              </w:rPr>
              <w:t>。</w:t>
            </w:r>
          </w:p>
        </w:tc>
      </w:tr>
      <w:tr w14:paraId="466AA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1100" w:type="dxa"/>
            <w:gridSpan w:val="2"/>
            <w:vAlign w:val="center"/>
          </w:tcPr>
          <w:p w14:paraId="0C2939AE">
            <w:pPr>
              <w:jc w:val="center"/>
            </w:pPr>
            <w:r>
              <w:rPr>
                <w:rFonts w:hint="eastAsia"/>
              </w:rPr>
              <w:t>师德师风和思想政治表现</w:t>
            </w:r>
          </w:p>
        </w:tc>
        <w:tc>
          <w:tcPr>
            <w:tcW w:w="9643" w:type="dxa"/>
            <w:gridSpan w:val="20"/>
            <w:vAlign w:val="center"/>
          </w:tcPr>
          <w:p w14:paraId="15D0B3F1">
            <w:pPr>
              <w:jc w:val="center"/>
              <w:rPr>
                <w:sz w:val="24"/>
                <w:szCs w:val="24"/>
              </w:rPr>
            </w:pPr>
          </w:p>
          <w:p w14:paraId="460DB94D">
            <w:pPr>
              <w:jc w:val="center"/>
              <w:rPr>
                <w:sz w:val="24"/>
                <w:szCs w:val="24"/>
              </w:rPr>
            </w:pPr>
            <w:r>
              <w:rPr>
                <w:rFonts w:hint="eastAsia"/>
                <w:sz w:val="24"/>
                <w:szCs w:val="24"/>
              </w:rPr>
              <w:sym w:font="Wingdings 2" w:char="0052"/>
            </w:r>
            <w:r>
              <w:rPr>
                <w:rFonts w:hint="eastAsia"/>
                <w:sz w:val="24"/>
                <w:szCs w:val="24"/>
              </w:rPr>
              <w:t>优秀   □较好   □一般   □较差</w:t>
            </w:r>
          </w:p>
          <w:p w14:paraId="118EEB0B">
            <w:pPr>
              <w:ind w:firstLine="4560" w:firstLineChars="1900"/>
              <w:rPr>
                <w:sz w:val="24"/>
                <w:szCs w:val="24"/>
              </w:rPr>
            </w:pPr>
          </w:p>
          <w:p w14:paraId="1613CF0E">
            <w:pPr>
              <w:ind w:firstLine="4560" w:firstLineChars="1900"/>
              <w:rPr>
                <w:sz w:val="24"/>
                <w:szCs w:val="24"/>
              </w:rPr>
            </w:pPr>
            <w:r>
              <w:rPr>
                <w:rFonts w:hint="eastAsia"/>
                <w:sz w:val="24"/>
                <w:szCs w:val="24"/>
              </w:rPr>
              <w:t>党委书记签字：</w:t>
            </w:r>
          </w:p>
          <w:p w14:paraId="40202F87">
            <w:pPr>
              <w:ind w:firstLine="4560" w:firstLineChars="1900"/>
            </w:pPr>
            <w:r>
              <w:rPr>
                <w:rFonts w:hint="eastAsia"/>
                <w:sz w:val="24"/>
                <w:szCs w:val="24"/>
              </w:rPr>
              <w:t>党委（党总支）盖章：（日期）</w:t>
            </w:r>
          </w:p>
        </w:tc>
      </w:tr>
      <w:tr w14:paraId="618D6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100" w:type="dxa"/>
            <w:gridSpan w:val="2"/>
            <w:vMerge w:val="restart"/>
            <w:vAlign w:val="center"/>
          </w:tcPr>
          <w:p w14:paraId="7DBC717D">
            <w:pPr>
              <w:jc w:val="center"/>
            </w:pPr>
            <w:r>
              <w:rPr>
                <w:rFonts w:hint="eastAsia"/>
              </w:rPr>
              <w:t>荣誉称号（</w:t>
            </w:r>
            <w:r>
              <w:rPr>
                <w:rFonts w:hint="eastAsia"/>
                <w:color w:val="auto"/>
              </w:rPr>
              <w:t>限2项）</w:t>
            </w:r>
          </w:p>
        </w:tc>
        <w:tc>
          <w:tcPr>
            <w:tcW w:w="4046" w:type="dxa"/>
            <w:gridSpan w:val="9"/>
            <w:vAlign w:val="center"/>
          </w:tcPr>
          <w:p w14:paraId="11ACD021">
            <w:pPr>
              <w:jc w:val="center"/>
            </w:pPr>
            <w:r>
              <w:rPr>
                <w:rFonts w:hint="eastAsia"/>
              </w:rPr>
              <w:t>名称</w:t>
            </w:r>
          </w:p>
        </w:tc>
        <w:tc>
          <w:tcPr>
            <w:tcW w:w="1083" w:type="dxa"/>
            <w:gridSpan w:val="2"/>
            <w:vAlign w:val="center"/>
          </w:tcPr>
          <w:p w14:paraId="0D3F4578">
            <w:pPr>
              <w:jc w:val="center"/>
            </w:pPr>
            <w:r>
              <w:rPr>
                <w:rFonts w:hint="eastAsia"/>
              </w:rPr>
              <w:t>颁发日期</w:t>
            </w:r>
          </w:p>
        </w:tc>
        <w:tc>
          <w:tcPr>
            <w:tcW w:w="1309" w:type="dxa"/>
            <w:gridSpan w:val="4"/>
            <w:vAlign w:val="center"/>
          </w:tcPr>
          <w:p w14:paraId="212146BD">
            <w:pPr>
              <w:jc w:val="center"/>
            </w:pPr>
            <w:r>
              <w:rPr>
                <w:rFonts w:hint="eastAsia"/>
              </w:rPr>
              <w:t>颁发单位</w:t>
            </w:r>
          </w:p>
        </w:tc>
        <w:tc>
          <w:tcPr>
            <w:tcW w:w="1075" w:type="dxa"/>
            <w:gridSpan w:val="2"/>
            <w:vAlign w:val="center"/>
          </w:tcPr>
          <w:p w14:paraId="77D42D56">
            <w:pPr>
              <w:jc w:val="center"/>
            </w:pPr>
            <w:r>
              <w:rPr>
                <w:rFonts w:hint="eastAsia"/>
              </w:rPr>
              <w:t>级别</w:t>
            </w:r>
          </w:p>
        </w:tc>
        <w:tc>
          <w:tcPr>
            <w:tcW w:w="2130" w:type="dxa"/>
            <w:gridSpan w:val="3"/>
            <w:vAlign w:val="center"/>
          </w:tcPr>
          <w:p w14:paraId="30A22FB4">
            <w:pPr>
              <w:jc w:val="center"/>
            </w:pPr>
            <w:r>
              <w:rPr>
                <w:rFonts w:hint="eastAsia"/>
              </w:rPr>
              <w:t>备注</w:t>
            </w:r>
          </w:p>
        </w:tc>
      </w:tr>
      <w:tr w14:paraId="1295B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3" w:hRule="atLeast"/>
        </w:trPr>
        <w:tc>
          <w:tcPr>
            <w:tcW w:w="1100" w:type="dxa"/>
            <w:gridSpan w:val="2"/>
            <w:vMerge w:val="continue"/>
            <w:vAlign w:val="center"/>
          </w:tcPr>
          <w:p w14:paraId="6BD88C88">
            <w:pPr>
              <w:jc w:val="center"/>
            </w:pPr>
          </w:p>
        </w:tc>
        <w:tc>
          <w:tcPr>
            <w:tcW w:w="4046" w:type="dxa"/>
            <w:gridSpan w:val="9"/>
            <w:vAlign w:val="center"/>
          </w:tcPr>
          <w:p w14:paraId="4296ED38">
            <w:pPr>
              <w:jc w:val="center"/>
            </w:pPr>
            <w:r>
              <w:rPr>
                <w:rFonts w:hint="eastAsia"/>
                <w:lang w:val="en-US" w:eastAsia="zh-CN"/>
              </w:rPr>
              <w:t>天津市教育系统优秀党务工作者</w:t>
            </w:r>
          </w:p>
        </w:tc>
        <w:tc>
          <w:tcPr>
            <w:tcW w:w="1083" w:type="dxa"/>
            <w:gridSpan w:val="2"/>
            <w:vAlign w:val="center"/>
          </w:tcPr>
          <w:p w14:paraId="48A122DD">
            <w:pPr>
              <w:jc w:val="center"/>
            </w:pPr>
            <w:r>
              <w:rPr>
                <w:rFonts w:hint="eastAsia"/>
                <w:lang w:val="en-US" w:eastAsia="zh-CN"/>
              </w:rPr>
              <w:t>2016年6月</w:t>
            </w:r>
          </w:p>
        </w:tc>
        <w:tc>
          <w:tcPr>
            <w:tcW w:w="1309" w:type="dxa"/>
            <w:gridSpan w:val="4"/>
            <w:vAlign w:val="center"/>
          </w:tcPr>
          <w:p w14:paraId="4E3E6E27">
            <w:pPr>
              <w:jc w:val="center"/>
            </w:pPr>
            <w:r>
              <w:rPr>
                <w:rFonts w:hint="eastAsia"/>
                <w:sz w:val="21"/>
                <w:szCs w:val="21"/>
                <w:lang w:val="en-US" w:eastAsia="zh-CN"/>
              </w:rPr>
              <w:t>中共天津市委教育工作委员会</w:t>
            </w:r>
          </w:p>
        </w:tc>
        <w:tc>
          <w:tcPr>
            <w:tcW w:w="1075" w:type="dxa"/>
            <w:gridSpan w:val="2"/>
            <w:vAlign w:val="center"/>
          </w:tcPr>
          <w:p w14:paraId="3B19271B">
            <w:pPr>
              <w:jc w:val="center"/>
            </w:pPr>
            <w:r>
              <w:rPr>
                <w:rFonts w:hint="eastAsia"/>
                <w:color w:val="auto"/>
                <w:lang w:val="en-US" w:eastAsia="zh-CN"/>
              </w:rPr>
              <w:t>厅局级</w:t>
            </w:r>
          </w:p>
        </w:tc>
        <w:tc>
          <w:tcPr>
            <w:tcW w:w="2130" w:type="dxa"/>
            <w:gridSpan w:val="3"/>
            <w:vAlign w:val="center"/>
          </w:tcPr>
          <w:p w14:paraId="6C184744">
            <w:pPr>
              <w:jc w:val="center"/>
            </w:pPr>
          </w:p>
        </w:tc>
      </w:tr>
      <w:tr w14:paraId="4F3DA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100" w:type="dxa"/>
            <w:gridSpan w:val="2"/>
            <w:vMerge w:val="continue"/>
            <w:vAlign w:val="center"/>
          </w:tcPr>
          <w:p w14:paraId="6214FBA8">
            <w:pPr>
              <w:jc w:val="center"/>
            </w:pPr>
          </w:p>
        </w:tc>
        <w:tc>
          <w:tcPr>
            <w:tcW w:w="4046" w:type="dxa"/>
            <w:gridSpan w:val="9"/>
            <w:vAlign w:val="center"/>
          </w:tcPr>
          <w:p w14:paraId="384AE246">
            <w:pPr>
              <w:jc w:val="center"/>
            </w:pPr>
            <w:r>
              <w:rPr>
                <w:rFonts w:hint="eastAsia"/>
                <w:lang w:val="en-US" w:eastAsia="zh-CN"/>
              </w:rPr>
              <w:t>河北省先进德育工作者</w:t>
            </w:r>
          </w:p>
        </w:tc>
        <w:tc>
          <w:tcPr>
            <w:tcW w:w="1083" w:type="dxa"/>
            <w:gridSpan w:val="2"/>
            <w:vAlign w:val="center"/>
          </w:tcPr>
          <w:p w14:paraId="0C4A8124">
            <w:pPr>
              <w:jc w:val="center"/>
            </w:pPr>
            <w:r>
              <w:rPr>
                <w:rFonts w:hint="eastAsia"/>
                <w:lang w:val="en-US" w:eastAsia="zh-CN"/>
              </w:rPr>
              <w:t>2019年3月</w:t>
            </w:r>
          </w:p>
        </w:tc>
        <w:tc>
          <w:tcPr>
            <w:tcW w:w="1309" w:type="dxa"/>
            <w:gridSpan w:val="4"/>
            <w:vAlign w:val="center"/>
          </w:tcPr>
          <w:p w14:paraId="177C7711">
            <w:pPr>
              <w:jc w:val="center"/>
              <w:rPr>
                <w:rFonts w:hint="eastAsia"/>
                <w:lang w:val="en-US" w:eastAsia="zh-CN"/>
              </w:rPr>
            </w:pPr>
            <w:r>
              <w:rPr>
                <w:rFonts w:hint="eastAsia"/>
                <w:lang w:val="en-US" w:eastAsia="zh-CN"/>
              </w:rPr>
              <w:t>河北省</w:t>
            </w:r>
          </w:p>
          <w:p w14:paraId="0BCF0AF8">
            <w:pPr>
              <w:jc w:val="center"/>
            </w:pPr>
            <w:r>
              <w:rPr>
                <w:rFonts w:hint="eastAsia"/>
                <w:lang w:val="en-US" w:eastAsia="zh-CN"/>
              </w:rPr>
              <w:t>教育厅</w:t>
            </w:r>
          </w:p>
        </w:tc>
        <w:tc>
          <w:tcPr>
            <w:tcW w:w="1075" w:type="dxa"/>
            <w:gridSpan w:val="2"/>
            <w:vAlign w:val="center"/>
          </w:tcPr>
          <w:p w14:paraId="20183424">
            <w:pPr>
              <w:jc w:val="center"/>
            </w:pPr>
            <w:r>
              <w:rPr>
                <w:rFonts w:hint="eastAsia"/>
                <w:lang w:val="en-US" w:eastAsia="zh-CN"/>
              </w:rPr>
              <w:t>厅局级</w:t>
            </w:r>
          </w:p>
        </w:tc>
        <w:tc>
          <w:tcPr>
            <w:tcW w:w="2130" w:type="dxa"/>
            <w:gridSpan w:val="3"/>
            <w:vAlign w:val="center"/>
          </w:tcPr>
          <w:p w14:paraId="7890E1B7">
            <w:pPr>
              <w:jc w:val="center"/>
            </w:pPr>
          </w:p>
        </w:tc>
      </w:tr>
      <w:tr w14:paraId="33A93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1100" w:type="dxa"/>
            <w:gridSpan w:val="2"/>
            <w:vAlign w:val="center"/>
          </w:tcPr>
          <w:p w14:paraId="655A3ADC">
            <w:pPr>
              <w:jc w:val="center"/>
            </w:pPr>
            <w:r>
              <w:rPr>
                <w:rFonts w:hint="eastAsia"/>
              </w:rPr>
              <w:t>兼任班主任情况</w:t>
            </w:r>
          </w:p>
        </w:tc>
        <w:tc>
          <w:tcPr>
            <w:tcW w:w="9643" w:type="dxa"/>
            <w:gridSpan w:val="20"/>
            <w:vAlign w:val="center"/>
          </w:tcPr>
          <w:p w14:paraId="2EBD0EC2">
            <w:pPr>
              <w:jc w:val="center"/>
            </w:pPr>
            <w:r>
              <w:rPr>
                <w:rFonts w:hint="eastAsia"/>
                <w:color w:val="auto"/>
                <w:lang w:val="en-US" w:eastAsia="zh-CN"/>
              </w:rPr>
              <w:t>2012年—2023年8月 任辅导员</w:t>
            </w:r>
          </w:p>
        </w:tc>
      </w:tr>
      <w:tr w14:paraId="538C6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1100" w:type="dxa"/>
            <w:gridSpan w:val="2"/>
            <w:vMerge w:val="restart"/>
            <w:vAlign w:val="center"/>
          </w:tcPr>
          <w:p w14:paraId="4937798C">
            <w:pPr>
              <w:jc w:val="center"/>
            </w:pPr>
            <w:r>
              <w:rPr>
                <w:rFonts w:hint="eastAsia"/>
              </w:rPr>
              <w:t>年度考</w:t>
            </w:r>
          </w:p>
          <w:p w14:paraId="5CEAB189">
            <w:pPr>
              <w:jc w:val="center"/>
            </w:pPr>
            <w:r>
              <w:rPr>
                <w:rFonts w:hint="eastAsia"/>
              </w:rPr>
              <w:t>核情况</w:t>
            </w:r>
          </w:p>
        </w:tc>
        <w:tc>
          <w:tcPr>
            <w:tcW w:w="1098" w:type="dxa"/>
            <w:gridSpan w:val="3"/>
            <w:vAlign w:val="center"/>
          </w:tcPr>
          <w:p w14:paraId="43837E2A">
            <w:pPr>
              <w:jc w:val="center"/>
            </w:pPr>
            <w:r>
              <w:rPr>
                <w:rFonts w:hint="eastAsia"/>
              </w:rPr>
              <w:t>优秀年度</w:t>
            </w:r>
          </w:p>
        </w:tc>
        <w:tc>
          <w:tcPr>
            <w:tcW w:w="8545" w:type="dxa"/>
            <w:gridSpan w:val="17"/>
            <w:vAlign w:val="center"/>
          </w:tcPr>
          <w:p w14:paraId="03A2D533">
            <w:pPr>
              <w:jc w:val="center"/>
            </w:pPr>
            <w:r>
              <w:rPr>
                <w:rFonts w:hint="eastAsia"/>
                <w:lang w:val="en-US" w:eastAsia="zh-CN"/>
              </w:rPr>
              <w:t>年度考核：2016、2017、2018、2019、2020、2022辅导员考核：2017、2019</w:t>
            </w:r>
          </w:p>
        </w:tc>
      </w:tr>
      <w:tr w14:paraId="640E0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100" w:type="dxa"/>
            <w:gridSpan w:val="2"/>
            <w:vMerge w:val="continue"/>
            <w:vAlign w:val="center"/>
          </w:tcPr>
          <w:p w14:paraId="2659D7CA">
            <w:pPr>
              <w:jc w:val="center"/>
            </w:pPr>
          </w:p>
        </w:tc>
        <w:tc>
          <w:tcPr>
            <w:tcW w:w="1098" w:type="dxa"/>
            <w:gridSpan w:val="3"/>
            <w:vAlign w:val="center"/>
          </w:tcPr>
          <w:p w14:paraId="0168B1FF">
            <w:pPr>
              <w:jc w:val="center"/>
            </w:pPr>
            <w:r>
              <w:rPr>
                <w:rFonts w:hint="eastAsia"/>
              </w:rPr>
              <w:t>合格年度</w:t>
            </w:r>
          </w:p>
        </w:tc>
        <w:tc>
          <w:tcPr>
            <w:tcW w:w="8545" w:type="dxa"/>
            <w:gridSpan w:val="17"/>
            <w:vAlign w:val="center"/>
          </w:tcPr>
          <w:p w14:paraId="4390C334">
            <w:pPr>
              <w:jc w:val="center"/>
              <w:rPr>
                <w:rFonts w:hint="default"/>
                <w:lang w:val="en-US"/>
              </w:rPr>
            </w:pPr>
            <w:r>
              <w:rPr>
                <w:rFonts w:hint="eastAsia"/>
                <w:lang w:val="en-US" w:eastAsia="zh-CN"/>
              </w:rPr>
              <w:t>2012、2013、2014、2015、2021、2023、2024、2025</w:t>
            </w:r>
          </w:p>
        </w:tc>
      </w:tr>
      <w:tr w14:paraId="0B0DA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trPr>
        <w:tc>
          <w:tcPr>
            <w:tcW w:w="498" w:type="dxa"/>
            <w:vMerge w:val="restart"/>
            <w:vAlign w:val="center"/>
          </w:tcPr>
          <w:p w14:paraId="306119EA">
            <w:pPr>
              <w:jc w:val="center"/>
            </w:pPr>
            <w:r>
              <w:rPr>
                <w:rFonts w:hint="eastAsia"/>
              </w:rPr>
              <w:t>近三年授课量</w:t>
            </w:r>
          </w:p>
        </w:tc>
        <w:tc>
          <w:tcPr>
            <w:tcW w:w="1166" w:type="dxa"/>
            <w:gridSpan w:val="2"/>
            <w:vAlign w:val="center"/>
          </w:tcPr>
          <w:p w14:paraId="6A01CEB2">
            <w:pPr>
              <w:jc w:val="center"/>
            </w:pPr>
            <w:r>
              <w:rPr>
                <w:rFonts w:hint="eastAsia"/>
              </w:rPr>
              <w:t>学年</w:t>
            </w:r>
          </w:p>
        </w:tc>
        <w:tc>
          <w:tcPr>
            <w:tcW w:w="4902" w:type="dxa"/>
            <w:gridSpan w:val="12"/>
            <w:vAlign w:val="center"/>
          </w:tcPr>
          <w:p w14:paraId="43BFE68E">
            <w:pPr>
              <w:jc w:val="center"/>
            </w:pPr>
            <w:r>
              <w:rPr>
                <w:rFonts w:hint="eastAsia"/>
              </w:rPr>
              <w:t>课时数</w:t>
            </w:r>
          </w:p>
        </w:tc>
        <w:tc>
          <w:tcPr>
            <w:tcW w:w="972" w:type="dxa"/>
            <w:gridSpan w:val="2"/>
            <w:vAlign w:val="center"/>
          </w:tcPr>
          <w:p w14:paraId="1DBE5D09">
            <w:pPr>
              <w:jc w:val="center"/>
            </w:pPr>
            <w:r>
              <w:rPr>
                <w:rFonts w:hint="eastAsia"/>
              </w:rPr>
              <w:t>合计课时</w:t>
            </w:r>
          </w:p>
        </w:tc>
        <w:tc>
          <w:tcPr>
            <w:tcW w:w="3205" w:type="dxa"/>
            <w:gridSpan w:val="5"/>
            <w:vAlign w:val="center"/>
          </w:tcPr>
          <w:p w14:paraId="30F8E2CE">
            <w:pPr>
              <w:jc w:val="center"/>
            </w:pPr>
            <w:r>
              <w:rPr>
                <w:rFonts w:hint="eastAsia"/>
              </w:rPr>
              <w:t>年均本科生课时</w:t>
            </w:r>
          </w:p>
        </w:tc>
      </w:tr>
      <w:tr w14:paraId="01FC8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trPr>
        <w:tc>
          <w:tcPr>
            <w:tcW w:w="498" w:type="dxa"/>
            <w:vMerge w:val="continue"/>
            <w:vAlign w:val="center"/>
          </w:tcPr>
          <w:p w14:paraId="6D0E1CBE">
            <w:pPr>
              <w:jc w:val="center"/>
            </w:pPr>
          </w:p>
        </w:tc>
        <w:tc>
          <w:tcPr>
            <w:tcW w:w="1166" w:type="dxa"/>
            <w:gridSpan w:val="2"/>
            <w:vAlign w:val="center"/>
          </w:tcPr>
          <w:p w14:paraId="61A6CA75">
            <w:pPr>
              <w:jc w:val="center"/>
              <w:rPr>
                <w:rFonts w:hint="eastAsia" w:eastAsia="宋体"/>
                <w:lang w:eastAsia="zh-CN"/>
              </w:rPr>
            </w:pPr>
            <w:r>
              <w:rPr>
                <w:rFonts w:hint="eastAsia"/>
              </w:rPr>
              <w:t>202</w:t>
            </w:r>
            <w:r>
              <w:rPr>
                <w:rFonts w:hint="eastAsia"/>
                <w:lang w:val="en-US" w:eastAsia="zh-CN"/>
              </w:rPr>
              <w:t>3</w:t>
            </w:r>
            <w:r>
              <w:rPr>
                <w:rFonts w:hint="eastAsia"/>
              </w:rPr>
              <w:t>-202</w:t>
            </w:r>
            <w:r>
              <w:rPr>
                <w:rFonts w:hint="eastAsia"/>
                <w:lang w:val="en-US" w:eastAsia="zh-CN"/>
              </w:rPr>
              <w:t>4</w:t>
            </w:r>
          </w:p>
        </w:tc>
        <w:tc>
          <w:tcPr>
            <w:tcW w:w="1479" w:type="dxa"/>
            <w:gridSpan w:val="4"/>
            <w:vAlign w:val="center"/>
          </w:tcPr>
          <w:p w14:paraId="552E014C">
            <w:pPr>
              <w:jc w:val="center"/>
            </w:pPr>
            <w:r>
              <w:rPr>
                <w:rFonts w:hint="eastAsia"/>
              </w:rPr>
              <w:t>研究生课时数</w:t>
            </w:r>
          </w:p>
        </w:tc>
        <w:tc>
          <w:tcPr>
            <w:tcW w:w="903" w:type="dxa"/>
            <w:gridSpan w:val="2"/>
            <w:vAlign w:val="center"/>
          </w:tcPr>
          <w:p w14:paraId="66DFD4A4">
            <w:pPr>
              <w:jc w:val="center"/>
            </w:pPr>
          </w:p>
        </w:tc>
        <w:tc>
          <w:tcPr>
            <w:tcW w:w="1620" w:type="dxa"/>
            <w:gridSpan w:val="3"/>
            <w:vAlign w:val="center"/>
          </w:tcPr>
          <w:p w14:paraId="1B2503D5">
            <w:pPr>
              <w:jc w:val="center"/>
            </w:pPr>
            <w:r>
              <w:rPr>
                <w:rFonts w:hint="eastAsia"/>
              </w:rPr>
              <w:t>本科生课时数</w:t>
            </w:r>
          </w:p>
        </w:tc>
        <w:tc>
          <w:tcPr>
            <w:tcW w:w="900" w:type="dxa"/>
            <w:gridSpan w:val="3"/>
            <w:vAlign w:val="center"/>
          </w:tcPr>
          <w:p w14:paraId="0EE8C688">
            <w:pPr>
              <w:jc w:val="center"/>
              <w:rPr>
                <w:rFonts w:hint="default" w:eastAsia="宋体"/>
                <w:lang w:val="en-US" w:eastAsia="zh-CN"/>
              </w:rPr>
            </w:pPr>
            <w:r>
              <w:rPr>
                <w:rFonts w:hint="eastAsia"/>
                <w:lang w:val="en-US" w:eastAsia="zh-CN"/>
              </w:rPr>
              <w:t>240</w:t>
            </w:r>
          </w:p>
        </w:tc>
        <w:tc>
          <w:tcPr>
            <w:tcW w:w="972" w:type="dxa"/>
            <w:gridSpan w:val="2"/>
            <w:vMerge w:val="restart"/>
            <w:vAlign w:val="center"/>
          </w:tcPr>
          <w:p w14:paraId="17EF4EE8">
            <w:pPr>
              <w:jc w:val="center"/>
              <w:rPr>
                <w:rFonts w:hint="default" w:eastAsia="宋体"/>
                <w:lang w:val="en-US" w:eastAsia="zh-CN"/>
              </w:rPr>
            </w:pPr>
            <w:r>
              <w:rPr>
                <w:rFonts w:hint="eastAsia"/>
                <w:lang w:val="en-US" w:eastAsia="zh-CN"/>
              </w:rPr>
              <w:t>688</w:t>
            </w:r>
          </w:p>
        </w:tc>
        <w:tc>
          <w:tcPr>
            <w:tcW w:w="3205" w:type="dxa"/>
            <w:gridSpan w:val="5"/>
            <w:vMerge w:val="restart"/>
            <w:vAlign w:val="center"/>
          </w:tcPr>
          <w:p w14:paraId="058705F9">
            <w:pPr>
              <w:jc w:val="center"/>
              <w:rPr>
                <w:rFonts w:hint="default" w:eastAsia="宋体"/>
                <w:lang w:val="en-US" w:eastAsia="zh-CN"/>
              </w:rPr>
            </w:pPr>
            <w:r>
              <w:rPr>
                <w:rFonts w:hint="eastAsia"/>
                <w:lang w:val="en-US" w:eastAsia="zh-CN"/>
              </w:rPr>
              <w:t>205</w:t>
            </w:r>
          </w:p>
        </w:tc>
      </w:tr>
      <w:tr w14:paraId="3B000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498" w:type="dxa"/>
            <w:vMerge w:val="continue"/>
            <w:vAlign w:val="center"/>
          </w:tcPr>
          <w:p w14:paraId="526426EB">
            <w:pPr>
              <w:jc w:val="center"/>
            </w:pPr>
          </w:p>
        </w:tc>
        <w:tc>
          <w:tcPr>
            <w:tcW w:w="1166" w:type="dxa"/>
            <w:gridSpan w:val="2"/>
            <w:vAlign w:val="center"/>
          </w:tcPr>
          <w:p w14:paraId="64C44F8B">
            <w:pPr>
              <w:jc w:val="center"/>
              <w:rPr>
                <w:rFonts w:hint="eastAsia" w:eastAsia="宋体"/>
                <w:lang w:eastAsia="zh-CN"/>
              </w:rPr>
            </w:pPr>
            <w:r>
              <w:rPr>
                <w:rFonts w:hint="eastAsia"/>
              </w:rPr>
              <w:t>202</w:t>
            </w:r>
            <w:r>
              <w:rPr>
                <w:rFonts w:hint="eastAsia"/>
                <w:lang w:val="en-US" w:eastAsia="zh-CN"/>
              </w:rPr>
              <w:t>4</w:t>
            </w:r>
            <w:r>
              <w:rPr>
                <w:rFonts w:hint="eastAsia"/>
              </w:rPr>
              <w:t>-202</w:t>
            </w:r>
            <w:r>
              <w:rPr>
                <w:rFonts w:hint="eastAsia"/>
                <w:lang w:val="en-US" w:eastAsia="zh-CN"/>
              </w:rPr>
              <w:t>5</w:t>
            </w:r>
          </w:p>
        </w:tc>
        <w:tc>
          <w:tcPr>
            <w:tcW w:w="1479" w:type="dxa"/>
            <w:gridSpan w:val="4"/>
            <w:vAlign w:val="center"/>
          </w:tcPr>
          <w:p w14:paraId="2555164A">
            <w:pPr>
              <w:jc w:val="center"/>
            </w:pPr>
            <w:r>
              <w:rPr>
                <w:rFonts w:hint="eastAsia"/>
              </w:rPr>
              <w:t>研究生课时数</w:t>
            </w:r>
          </w:p>
        </w:tc>
        <w:tc>
          <w:tcPr>
            <w:tcW w:w="903" w:type="dxa"/>
            <w:gridSpan w:val="2"/>
            <w:vAlign w:val="center"/>
          </w:tcPr>
          <w:p w14:paraId="4B0DFC63">
            <w:pPr>
              <w:jc w:val="center"/>
              <w:rPr>
                <w:rFonts w:hint="default" w:eastAsia="宋体"/>
                <w:lang w:val="en-US" w:eastAsia="zh-CN"/>
              </w:rPr>
            </w:pPr>
            <w:r>
              <w:rPr>
                <w:rFonts w:hint="eastAsia"/>
                <w:lang w:val="en-US" w:eastAsia="zh-CN"/>
              </w:rPr>
              <w:t>36</w:t>
            </w:r>
          </w:p>
        </w:tc>
        <w:tc>
          <w:tcPr>
            <w:tcW w:w="1620" w:type="dxa"/>
            <w:gridSpan w:val="3"/>
            <w:vAlign w:val="center"/>
          </w:tcPr>
          <w:p w14:paraId="467AFCB8">
            <w:pPr>
              <w:jc w:val="center"/>
            </w:pPr>
            <w:r>
              <w:rPr>
                <w:rFonts w:hint="eastAsia"/>
              </w:rPr>
              <w:t>本科生课时数</w:t>
            </w:r>
          </w:p>
        </w:tc>
        <w:tc>
          <w:tcPr>
            <w:tcW w:w="900" w:type="dxa"/>
            <w:gridSpan w:val="3"/>
            <w:vAlign w:val="center"/>
          </w:tcPr>
          <w:p w14:paraId="240DFCD3">
            <w:pPr>
              <w:jc w:val="center"/>
              <w:rPr>
                <w:rFonts w:hint="default" w:eastAsia="宋体"/>
                <w:lang w:val="en-US" w:eastAsia="zh-CN"/>
              </w:rPr>
            </w:pPr>
            <w:r>
              <w:rPr>
                <w:rFonts w:hint="eastAsia"/>
                <w:lang w:val="en-US" w:eastAsia="zh-CN"/>
              </w:rPr>
              <w:t>186</w:t>
            </w:r>
          </w:p>
        </w:tc>
        <w:tc>
          <w:tcPr>
            <w:tcW w:w="972" w:type="dxa"/>
            <w:gridSpan w:val="2"/>
            <w:vMerge w:val="continue"/>
            <w:vAlign w:val="center"/>
          </w:tcPr>
          <w:p w14:paraId="2F6C82D8">
            <w:pPr>
              <w:jc w:val="center"/>
            </w:pPr>
          </w:p>
        </w:tc>
        <w:tc>
          <w:tcPr>
            <w:tcW w:w="3205" w:type="dxa"/>
            <w:gridSpan w:val="5"/>
            <w:vMerge w:val="continue"/>
            <w:vAlign w:val="center"/>
          </w:tcPr>
          <w:p w14:paraId="32AAD952">
            <w:pPr>
              <w:jc w:val="center"/>
            </w:pPr>
          </w:p>
        </w:tc>
      </w:tr>
      <w:tr w14:paraId="03FB7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498" w:type="dxa"/>
            <w:vMerge w:val="continue"/>
            <w:vAlign w:val="center"/>
          </w:tcPr>
          <w:p w14:paraId="23E54BF8">
            <w:pPr>
              <w:jc w:val="center"/>
            </w:pPr>
          </w:p>
        </w:tc>
        <w:tc>
          <w:tcPr>
            <w:tcW w:w="1166" w:type="dxa"/>
            <w:gridSpan w:val="2"/>
            <w:vAlign w:val="center"/>
          </w:tcPr>
          <w:p w14:paraId="5F367880">
            <w:pPr>
              <w:jc w:val="center"/>
              <w:rPr>
                <w:rFonts w:hint="eastAsia" w:eastAsia="宋体"/>
                <w:lang w:eastAsia="zh-CN"/>
              </w:rPr>
            </w:pPr>
            <w:r>
              <w:rPr>
                <w:rFonts w:hint="eastAsia"/>
              </w:rPr>
              <w:t>2</w:t>
            </w:r>
            <w:r>
              <w:t>02</w:t>
            </w:r>
            <w:r>
              <w:rPr>
                <w:rFonts w:hint="eastAsia"/>
                <w:lang w:val="en-US" w:eastAsia="zh-CN"/>
              </w:rPr>
              <w:t>5</w:t>
            </w:r>
            <w:r>
              <w:t>-202</w:t>
            </w:r>
            <w:r>
              <w:rPr>
                <w:rFonts w:hint="eastAsia"/>
                <w:lang w:val="en-US" w:eastAsia="zh-CN"/>
              </w:rPr>
              <w:t>6</w:t>
            </w:r>
          </w:p>
        </w:tc>
        <w:tc>
          <w:tcPr>
            <w:tcW w:w="1479" w:type="dxa"/>
            <w:gridSpan w:val="4"/>
            <w:vAlign w:val="center"/>
          </w:tcPr>
          <w:p w14:paraId="747C80E2">
            <w:pPr>
              <w:jc w:val="center"/>
            </w:pPr>
            <w:r>
              <w:rPr>
                <w:rFonts w:hint="eastAsia"/>
              </w:rPr>
              <w:t>研究生课时数</w:t>
            </w:r>
          </w:p>
        </w:tc>
        <w:tc>
          <w:tcPr>
            <w:tcW w:w="903" w:type="dxa"/>
            <w:gridSpan w:val="2"/>
            <w:vAlign w:val="center"/>
          </w:tcPr>
          <w:p w14:paraId="5D223C7D">
            <w:pPr>
              <w:jc w:val="center"/>
              <w:rPr>
                <w:rFonts w:hint="default" w:eastAsia="宋体"/>
                <w:lang w:val="en-US" w:eastAsia="zh-CN"/>
              </w:rPr>
            </w:pPr>
            <w:r>
              <w:rPr>
                <w:rFonts w:hint="eastAsia"/>
                <w:lang w:val="en-US" w:eastAsia="zh-CN"/>
              </w:rPr>
              <w:t>36</w:t>
            </w:r>
          </w:p>
        </w:tc>
        <w:tc>
          <w:tcPr>
            <w:tcW w:w="1620" w:type="dxa"/>
            <w:gridSpan w:val="3"/>
            <w:vAlign w:val="center"/>
          </w:tcPr>
          <w:p w14:paraId="6B4FA16C">
            <w:pPr>
              <w:jc w:val="center"/>
            </w:pPr>
            <w:r>
              <w:rPr>
                <w:rFonts w:hint="eastAsia"/>
              </w:rPr>
              <w:t>本科生课时数</w:t>
            </w:r>
          </w:p>
        </w:tc>
        <w:tc>
          <w:tcPr>
            <w:tcW w:w="900" w:type="dxa"/>
            <w:gridSpan w:val="3"/>
            <w:vAlign w:val="center"/>
          </w:tcPr>
          <w:p w14:paraId="40DDB3B3">
            <w:pPr>
              <w:jc w:val="center"/>
              <w:rPr>
                <w:rFonts w:hint="default" w:eastAsia="宋体"/>
                <w:lang w:val="en-US" w:eastAsia="zh-CN"/>
              </w:rPr>
            </w:pPr>
            <w:r>
              <w:rPr>
                <w:rFonts w:hint="eastAsia"/>
                <w:lang w:val="en-US" w:eastAsia="zh-CN"/>
              </w:rPr>
              <w:t>190</w:t>
            </w:r>
          </w:p>
        </w:tc>
        <w:tc>
          <w:tcPr>
            <w:tcW w:w="972" w:type="dxa"/>
            <w:gridSpan w:val="2"/>
            <w:vMerge w:val="continue"/>
            <w:vAlign w:val="center"/>
          </w:tcPr>
          <w:p w14:paraId="4FC61574">
            <w:pPr>
              <w:jc w:val="center"/>
            </w:pPr>
          </w:p>
        </w:tc>
        <w:tc>
          <w:tcPr>
            <w:tcW w:w="3205" w:type="dxa"/>
            <w:gridSpan w:val="5"/>
            <w:vMerge w:val="continue"/>
            <w:vAlign w:val="center"/>
          </w:tcPr>
          <w:p w14:paraId="3F7FDB5D">
            <w:pPr>
              <w:jc w:val="center"/>
            </w:pPr>
          </w:p>
        </w:tc>
      </w:tr>
      <w:tr w14:paraId="57093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984" w:type="dxa"/>
            <w:gridSpan w:val="4"/>
            <w:shd w:val="clear" w:color="auto" w:fill="auto"/>
            <w:vAlign w:val="center"/>
          </w:tcPr>
          <w:p w14:paraId="37C2160E">
            <w:pPr>
              <w:jc w:val="center"/>
            </w:pPr>
            <w:r>
              <w:rPr>
                <w:rFonts w:hint="eastAsia"/>
              </w:rPr>
              <w:t>课堂教学质量优秀教师年度</w:t>
            </w:r>
          </w:p>
        </w:tc>
        <w:tc>
          <w:tcPr>
            <w:tcW w:w="8759" w:type="dxa"/>
            <w:gridSpan w:val="18"/>
            <w:vAlign w:val="center"/>
          </w:tcPr>
          <w:p w14:paraId="46903B74">
            <w:pPr>
              <w:rPr>
                <w:rFonts w:hint="default" w:eastAsia="宋体"/>
                <w:lang w:val="en-US" w:eastAsia="zh-CN"/>
              </w:rPr>
            </w:pPr>
            <w:r>
              <w:rPr>
                <w:rFonts w:hint="eastAsia"/>
                <w:lang w:val="en-US" w:eastAsia="zh-CN"/>
              </w:rPr>
              <w:t>2022年（本科）</w:t>
            </w:r>
          </w:p>
        </w:tc>
      </w:tr>
      <w:tr w14:paraId="5B3DE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984" w:type="dxa"/>
            <w:gridSpan w:val="4"/>
            <w:vAlign w:val="center"/>
          </w:tcPr>
          <w:p w14:paraId="5DA36698">
            <w:pPr>
              <w:jc w:val="center"/>
            </w:pPr>
            <w:r>
              <w:rPr>
                <w:rFonts w:hint="eastAsia"/>
              </w:rPr>
              <w:t>优秀任课教师年度</w:t>
            </w:r>
          </w:p>
        </w:tc>
        <w:tc>
          <w:tcPr>
            <w:tcW w:w="8759" w:type="dxa"/>
            <w:gridSpan w:val="18"/>
            <w:vAlign w:val="center"/>
          </w:tcPr>
          <w:p w14:paraId="47713A0E">
            <w:r>
              <w:rPr>
                <w:rFonts w:hint="eastAsia"/>
                <w:lang w:val="en-US" w:eastAsia="zh-CN"/>
              </w:rPr>
              <w:t>无</w:t>
            </w:r>
          </w:p>
        </w:tc>
      </w:tr>
      <w:tr w14:paraId="60F69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984" w:type="dxa"/>
            <w:gridSpan w:val="4"/>
            <w:vMerge w:val="restart"/>
            <w:vAlign w:val="center"/>
          </w:tcPr>
          <w:p w14:paraId="03434924">
            <w:pPr>
              <w:jc w:val="center"/>
            </w:pPr>
            <w:r>
              <w:rPr>
                <w:rFonts w:hint="eastAsia"/>
              </w:rPr>
              <w:t>一流课程</w:t>
            </w:r>
          </w:p>
        </w:tc>
        <w:tc>
          <w:tcPr>
            <w:tcW w:w="1347" w:type="dxa"/>
            <w:gridSpan w:val="4"/>
            <w:vAlign w:val="center"/>
          </w:tcPr>
          <w:p w14:paraId="1F478921">
            <w:pPr>
              <w:jc w:val="center"/>
            </w:pPr>
            <w:r>
              <w:rPr>
                <w:rFonts w:hint="eastAsia"/>
              </w:rPr>
              <w:t>级别</w:t>
            </w:r>
          </w:p>
        </w:tc>
        <w:tc>
          <w:tcPr>
            <w:tcW w:w="3850" w:type="dxa"/>
            <w:gridSpan w:val="8"/>
            <w:vAlign w:val="center"/>
          </w:tcPr>
          <w:p w14:paraId="7ABBAE62">
            <w:pPr>
              <w:jc w:val="center"/>
            </w:pPr>
            <w:r>
              <w:rPr>
                <w:rFonts w:hint="eastAsia"/>
              </w:rPr>
              <w:t>课程名称</w:t>
            </w:r>
          </w:p>
        </w:tc>
        <w:tc>
          <w:tcPr>
            <w:tcW w:w="1367" w:type="dxa"/>
            <w:gridSpan w:val="2"/>
            <w:vAlign w:val="center"/>
          </w:tcPr>
          <w:p w14:paraId="116BE37F">
            <w:pPr>
              <w:jc w:val="center"/>
            </w:pPr>
            <w:r>
              <w:rPr>
                <w:rFonts w:hint="eastAsia"/>
              </w:rPr>
              <w:t>课程类别</w:t>
            </w:r>
          </w:p>
        </w:tc>
        <w:tc>
          <w:tcPr>
            <w:tcW w:w="1116" w:type="dxa"/>
            <w:gridSpan w:val="3"/>
            <w:vAlign w:val="center"/>
          </w:tcPr>
          <w:p w14:paraId="63821704">
            <w:pPr>
              <w:jc w:val="center"/>
            </w:pPr>
            <w:r>
              <w:rPr>
                <w:rFonts w:hint="eastAsia"/>
              </w:rPr>
              <w:t>教师排名</w:t>
            </w:r>
          </w:p>
        </w:tc>
        <w:tc>
          <w:tcPr>
            <w:tcW w:w="1079" w:type="dxa"/>
            <w:vAlign w:val="center"/>
          </w:tcPr>
          <w:p w14:paraId="5EE8A324">
            <w:pPr>
              <w:jc w:val="center"/>
            </w:pPr>
            <w:r>
              <w:rPr>
                <w:rFonts w:hint="eastAsia"/>
              </w:rPr>
              <w:t>获准时间</w:t>
            </w:r>
          </w:p>
        </w:tc>
      </w:tr>
      <w:tr w14:paraId="721C7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1984" w:type="dxa"/>
            <w:gridSpan w:val="4"/>
            <w:vMerge w:val="continue"/>
            <w:vAlign w:val="center"/>
          </w:tcPr>
          <w:p w14:paraId="1C290E42">
            <w:pPr>
              <w:jc w:val="center"/>
            </w:pPr>
          </w:p>
        </w:tc>
        <w:tc>
          <w:tcPr>
            <w:tcW w:w="1347" w:type="dxa"/>
            <w:gridSpan w:val="4"/>
            <w:vAlign w:val="center"/>
          </w:tcPr>
          <w:p w14:paraId="22FB18B2">
            <w:pPr>
              <w:jc w:val="center"/>
            </w:pPr>
          </w:p>
        </w:tc>
        <w:tc>
          <w:tcPr>
            <w:tcW w:w="3850" w:type="dxa"/>
            <w:gridSpan w:val="8"/>
            <w:vAlign w:val="center"/>
          </w:tcPr>
          <w:p w14:paraId="56311280">
            <w:pPr>
              <w:jc w:val="center"/>
              <w:rPr>
                <w:color w:val="FF0000"/>
              </w:rPr>
            </w:pPr>
          </w:p>
        </w:tc>
        <w:tc>
          <w:tcPr>
            <w:tcW w:w="1367" w:type="dxa"/>
            <w:gridSpan w:val="2"/>
            <w:vAlign w:val="center"/>
          </w:tcPr>
          <w:p w14:paraId="20D5B5AE">
            <w:pPr>
              <w:jc w:val="center"/>
              <w:rPr>
                <w:color w:val="FF0000"/>
              </w:rPr>
            </w:pPr>
          </w:p>
        </w:tc>
        <w:tc>
          <w:tcPr>
            <w:tcW w:w="1116" w:type="dxa"/>
            <w:gridSpan w:val="3"/>
            <w:vAlign w:val="center"/>
          </w:tcPr>
          <w:p w14:paraId="28511339">
            <w:pPr>
              <w:jc w:val="center"/>
            </w:pPr>
          </w:p>
        </w:tc>
        <w:tc>
          <w:tcPr>
            <w:tcW w:w="1079" w:type="dxa"/>
            <w:vAlign w:val="center"/>
          </w:tcPr>
          <w:p w14:paraId="4790DF62">
            <w:pPr>
              <w:jc w:val="center"/>
            </w:pPr>
          </w:p>
        </w:tc>
      </w:tr>
    </w:tbl>
    <w:p w14:paraId="2A9BDE6A">
      <w:r>
        <w:rPr>
          <w:rFonts w:hint="eastAsia"/>
        </w:rPr>
        <w:t>附件2：</w:t>
      </w:r>
    </w:p>
    <w:p w14:paraId="429350F3">
      <w:pPr>
        <w:jc w:val="center"/>
        <w:rPr>
          <w:b/>
          <w:sz w:val="52"/>
          <w:szCs w:val="52"/>
        </w:rPr>
      </w:pPr>
    </w:p>
    <w:p w14:paraId="272B4EF0">
      <w:pPr>
        <w:jc w:val="center"/>
        <w:rPr>
          <w:b/>
          <w:sz w:val="52"/>
          <w:szCs w:val="52"/>
        </w:rPr>
      </w:pPr>
    </w:p>
    <w:p w14:paraId="079A2C36">
      <w:pPr>
        <w:jc w:val="center"/>
        <w:rPr>
          <w:b/>
          <w:sz w:val="52"/>
          <w:szCs w:val="52"/>
        </w:rPr>
      </w:pPr>
      <w:r>
        <w:rPr>
          <w:rFonts w:hint="eastAsia"/>
          <w:b/>
          <w:sz w:val="52"/>
          <w:szCs w:val="52"/>
        </w:rPr>
        <w:t>河北工业大学</w:t>
      </w:r>
    </w:p>
    <w:p w14:paraId="59D3ECA9">
      <w:pPr>
        <w:jc w:val="center"/>
        <w:rPr>
          <w:sz w:val="44"/>
          <w:szCs w:val="44"/>
        </w:rPr>
      </w:pPr>
      <w:r>
        <w:rPr>
          <w:rFonts w:hint="eastAsia"/>
          <w:sz w:val="44"/>
          <w:szCs w:val="44"/>
        </w:rPr>
        <w:t>20</w:t>
      </w:r>
      <w:r>
        <w:rPr>
          <w:sz w:val="44"/>
          <w:szCs w:val="44"/>
        </w:rPr>
        <w:t>2</w:t>
      </w:r>
      <w:r>
        <w:rPr>
          <w:rFonts w:hint="eastAsia"/>
          <w:sz w:val="44"/>
          <w:szCs w:val="44"/>
          <w:lang w:val="en-US" w:eastAsia="zh-CN"/>
        </w:rPr>
        <w:t>6</w:t>
      </w:r>
      <w:r>
        <w:rPr>
          <w:rFonts w:hint="eastAsia"/>
          <w:sz w:val="44"/>
          <w:szCs w:val="44"/>
        </w:rPr>
        <w:t>年专业技术职务评审量化表</w:t>
      </w:r>
    </w:p>
    <w:p w14:paraId="5CF28FE5"/>
    <w:p w14:paraId="40633D88"/>
    <w:p w14:paraId="577803A1"/>
    <w:p w14:paraId="5055E778"/>
    <w:p w14:paraId="3DA89A6E"/>
    <w:p w14:paraId="64EB3063"/>
    <w:p w14:paraId="1213591C"/>
    <w:p w14:paraId="06A8B3A6">
      <w:pPr>
        <w:ind w:firstLine="840" w:firstLineChars="300"/>
        <w:rPr>
          <w:sz w:val="28"/>
          <w:szCs w:val="28"/>
          <w:u w:val="single"/>
        </w:rPr>
      </w:pPr>
      <w:r>
        <w:rPr>
          <w:rFonts w:hint="eastAsia"/>
          <w:sz w:val="28"/>
          <w:szCs w:val="28"/>
        </w:rPr>
        <w:t>单 位：</w:t>
      </w:r>
      <w:r>
        <w:rPr>
          <w:rFonts w:hint="eastAsia"/>
          <w:sz w:val="28"/>
          <w:szCs w:val="28"/>
          <w:u w:val="single"/>
        </w:rPr>
        <w:t xml:space="preserve">      </w:t>
      </w:r>
      <w:r>
        <w:rPr>
          <w:rFonts w:hint="eastAsia"/>
          <w:sz w:val="28"/>
          <w:szCs w:val="28"/>
          <w:u w:val="single"/>
          <w:lang w:val="en-US" w:eastAsia="zh-CN"/>
        </w:rPr>
        <w:t>化工</w:t>
      </w:r>
      <w:r>
        <w:rPr>
          <w:rFonts w:hint="eastAsia"/>
          <w:sz w:val="28"/>
          <w:szCs w:val="28"/>
          <w:u w:val="single"/>
        </w:rPr>
        <w:t xml:space="preserve">学院                                     </w:t>
      </w:r>
      <w:r>
        <w:rPr>
          <w:rFonts w:hint="eastAsia"/>
          <w:sz w:val="28"/>
          <w:szCs w:val="28"/>
        </w:rPr>
        <w:t xml:space="preserve">   </w:t>
      </w:r>
    </w:p>
    <w:p w14:paraId="790C8BE4">
      <w:pPr>
        <w:ind w:firstLine="630" w:firstLineChars="300"/>
      </w:pPr>
    </w:p>
    <w:p w14:paraId="4AC10661">
      <w:pPr>
        <w:ind w:firstLine="840" w:firstLineChars="300"/>
      </w:pPr>
      <w:r>
        <w:rPr>
          <w:rFonts w:hint="eastAsia"/>
          <w:sz w:val="28"/>
          <w:szCs w:val="28"/>
        </w:rPr>
        <w:t>姓 名：</w:t>
      </w:r>
      <w:r>
        <w:rPr>
          <w:rFonts w:hint="eastAsia"/>
          <w:sz w:val="28"/>
          <w:szCs w:val="28"/>
          <w:u w:val="single"/>
        </w:rPr>
        <w:t xml:space="preserve">    </w:t>
      </w:r>
      <w:r>
        <w:rPr>
          <w:rFonts w:hint="eastAsia"/>
          <w:sz w:val="28"/>
          <w:szCs w:val="28"/>
          <w:u w:val="single"/>
          <w:lang w:val="en-US" w:eastAsia="zh-CN"/>
        </w:rPr>
        <w:t>单海</w:t>
      </w:r>
      <w:r>
        <w:rPr>
          <w:rFonts w:hint="eastAsia"/>
          <w:sz w:val="28"/>
          <w:szCs w:val="28"/>
          <w:u w:val="single"/>
        </w:rPr>
        <w:t xml:space="preserve">     </w:t>
      </w:r>
      <w:r>
        <w:rPr>
          <w:rFonts w:hint="eastAsia"/>
          <w:sz w:val="28"/>
          <w:szCs w:val="28"/>
        </w:rPr>
        <w:t xml:space="preserve">  性 别：</w:t>
      </w:r>
      <w:r>
        <w:rPr>
          <w:rFonts w:hint="eastAsia"/>
          <w:sz w:val="28"/>
          <w:szCs w:val="28"/>
          <w:u w:val="single"/>
        </w:rPr>
        <w:t xml:space="preserve">  </w:t>
      </w:r>
      <w:r>
        <w:rPr>
          <w:rFonts w:hint="eastAsia"/>
          <w:sz w:val="28"/>
          <w:szCs w:val="28"/>
          <w:u w:val="single"/>
          <w:lang w:val="en-US" w:eastAsia="zh-CN"/>
        </w:rPr>
        <w:t>男</w:t>
      </w:r>
      <w:r>
        <w:rPr>
          <w:rFonts w:hint="eastAsia"/>
          <w:sz w:val="28"/>
          <w:szCs w:val="28"/>
          <w:u w:val="single"/>
        </w:rPr>
        <w:t xml:space="preserve">  </w:t>
      </w:r>
      <w:r>
        <w:rPr>
          <w:rFonts w:hint="eastAsia"/>
          <w:sz w:val="28"/>
          <w:szCs w:val="28"/>
        </w:rPr>
        <w:t xml:space="preserve">  职工号：</w:t>
      </w:r>
      <w:r>
        <w:rPr>
          <w:rFonts w:hint="eastAsia"/>
          <w:sz w:val="28"/>
          <w:szCs w:val="28"/>
          <w:u w:val="single"/>
        </w:rPr>
        <w:t xml:space="preserve">    </w:t>
      </w:r>
      <w:r>
        <w:rPr>
          <w:rFonts w:hint="eastAsia"/>
          <w:sz w:val="28"/>
          <w:szCs w:val="28"/>
          <w:u w:val="single"/>
          <w:lang w:val="en-US" w:eastAsia="zh-CN"/>
        </w:rPr>
        <w:t>07062</w:t>
      </w:r>
      <w:r>
        <w:rPr>
          <w:rFonts w:hint="eastAsia"/>
          <w:sz w:val="28"/>
          <w:szCs w:val="28"/>
          <w:u w:val="single"/>
        </w:rPr>
        <w:t xml:space="preserve">    </w:t>
      </w:r>
    </w:p>
    <w:p w14:paraId="11ECA816">
      <w:pPr>
        <w:ind w:firstLine="630" w:firstLineChars="300"/>
      </w:pPr>
    </w:p>
    <w:p w14:paraId="21A72A7C">
      <w:pPr>
        <w:ind w:firstLine="840" w:firstLineChars="300"/>
        <w:rPr>
          <w:sz w:val="28"/>
          <w:szCs w:val="28"/>
          <w:u w:val="single"/>
        </w:rPr>
      </w:pPr>
      <w:r>
        <w:rPr>
          <w:rFonts w:hint="eastAsia"/>
          <w:sz w:val="28"/>
          <w:szCs w:val="28"/>
        </w:rPr>
        <w:t>申报一级学科：</w:t>
      </w:r>
      <w:r>
        <w:rPr>
          <w:rFonts w:hint="eastAsia"/>
          <w:sz w:val="28"/>
          <w:szCs w:val="28"/>
          <w:u w:val="single"/>
        </w:rPr>
        <w:t xml:space="preserve">      </w:t>
      </w:r>
      <w:r>
        <w:rPr>
          <w:rFonts w:hint="eastAsia"/>
          <w:sz w:val="28"/>
          <w:szCs w:val="28"/>
          <w:u w:val="single"/>
          <w:lang w:val="en-US" w:eastAsia="zh-CN"/>
        </w:rPr>
        <w:t xml:space="preserve">政治学                                </w:t>
      </w:r>
      <w:bookmarkStart w:id="0" w:name="_GoBack"/>
      <w:bookmarkEnd w:id="0"/>
    </w:p>
    <w:p w14:paraId="6F12EDA4"/>
    <w:p w14:paraId="7B8CCC87">
      <w:pPr>
        <w:ind w:firstLine="840" w:firstLineChars="300"/>
        <w:rPr>
          <w:sz w:val="28"/>
          <w:szCs w:val="28"/>
          <w:u w:val="single"/>
        </w:rPr>
      </w:pPr>
      <w:r>
        <w:rPr>
          <w:rFonts w:hint="eastAsia"/>
          <w:sz w:val="28"/>
          <w:szCs w:val="28"/>
        </w:rPr>
        <w:t>申报二级学科：</w:t>
      </w:r>
      <w:r>
        <w:rPr>
          <w:rFonts w:hint="eastAsia"/>
          <w:sz w:val="28"/>
          <w:szCs w:val="28"/>
          <w:u w:val="single"/>
        </w:rPr>
        <w:t xml:space="preserve">    马克思主义理论与思想政治教育</w:t>
      </w:r>
      <w:r>
        <w:rPr>
          <w:rFonts w:hint="eastAsia"/>
          <w:sz w:val="28"/>
          <w:szCs w:val="28"/>
          <w:u w:val="single"/>
          <w:lang w:val="en-US" w:eastAsia="zh-CN"/>
        </w:rPr>
        <w:t xml:space="preserve">           </w:t>
      </w:r>
      <w:r>
        <w:rPr>
          <w:rFonts w:hint="eastAsia"/>
          <w:sz w:val="28"/>
          <w:szCs w:val="28"/>
          <w:u w:val="single"/>
        </w:rPr>
        <w:t xml:space="preserve"> </w:t>
      </w:r>
    </w:p>
    <w:p w14:paraId="524EB2B2"/>
    <w:p w14:paraId="418A4965">
      <w:pPr>
        <w:ind w:firstLine="840" w:firstLineChars="300"/>
      </w:pPr>
      <w:r>
        <w:rPr>
          <w:rFonts w:hint="eastAsia"/>
          <w:sz w:val="28"/>
          <w:szCs w:val="28"/>
        </w:rPr>
        <w:t>申报专业技术职务：</w:t>
      </w:r>
      <w:r>
        <w:rPr>
          <w:rFonts w:hint="eastAsia"/>
          <w:sz w:val="28"/>
          <w:szCs w:val="28"/>
          <w:u w:val="single"/>
        </w:rPr>
        <w:t xml:space="preserve">    学生思想政治教育专业</w:t>
      </w:r>
      <w:r>
        <w:rPr>
          <w:rFonts w:hint="eastAsia"/>
          <w:sz w:val="28"/>
          <w:szCs w:val="28"/>
          <w:u w:val="single"/>
          <w:lang w:val="en-US" w:eastAsia="zh-CN"/>
        </w:rPr>
        <w:t>副教授</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r>
        <w:rPr>
          <w:rFonts w:hint="eastAsia"/>
          <w:sz w:val="28"/>
          <w:szCs w:val="28"/>
          <w:u w:val="single"/>
          <w:lang w:val="en-US" w:eastAsia="zh-CN"/>
        </w:rPr>
        <w:t xml:space="preserve">   </w:t>
      </w:r>
      <w:r>
        <w:rPr>
          <w:rFonts w:hint="eastAsia"/>
          <w:sz w:val="28"/>
          <w:szCs w:val="28"/>
          <w:u w:val="single"/>
        </w:rPr>
        <w:t xml:space="preserve">  </w:t>
      </w:r>
    </w:p>
    <w:p w14:paraId="5A1F9703">
      <w:pPr>
        <w:ind w:firstLine="630" w:firstLineChars="300"/>
      </w:pPr>
    </w:p>
    <w:p w14:paraId="3B140BEE">
      <w:pPr>
        <w:ind w:firstLine="630" w:firstLineChars="300"/>
      </w:pPr>
    </w:p>
    <w:p w14:paraId="7B9DF751">
      <w:pPr>
        <w:ind w:firstLine="840" w:firstLineChars="300"/>
        <w:rPr>
          <w:rFonts w:hint="eastAsia" w:eastAsia="宋体"/>
          <w:sz w:val="28"/>
          <w:szCs w:val="28"/>
          <w:lang w:val="en-US" w:eastAsia="zh-CN"/>
        </w:rPr>
      </w:pPr>
      <w:r>
        <w:rPr>
          <w:rFonts w:hint="eastAsia"/>
          <w:sz w:val="28"/>
          <w:szCs w:val="28"/>
        </w:rPr>
        <w:t>晋升方式：</w:t>
      </w:r>
      <w:r>
        <w:rPr>
          <w:rFonts w:hint="eastAsia"/>
          <w:sz w:val="28"/>
          <w:szCs w:val="28"/>
          <w:lang w:val="en-US" w:eastAsia="zh-CN"/>
        </w:rPr>
        <w:t xml:space="preserve"> </w:t>
      </w:r>
      <w:r>
        <w:rPr>
          <w:rFonts w:hint="eastAsia"/>
          <w:sz w:val="28"/>
          <w:szCs w:val="28"/>
        </w:rPr>
        <w:t xml:space="preserve"> </w:t>
      </w:r>
      <w:r>
        <w:rPr>
          <w:rFonts w:hint="eastAsia"/>
          <w:sz w:val="28"/>
          <w:szCs w:val="28"/>
        </w:rPr>
        <w:sym w:font="Wingdings 2" w:char="0052"/>
      </w:r>
      <w:r>
        <w:rPr>
          <w:rFonts w:hint="eastAsia"/>
          <w:sz w:val="28"/>
          <w:szCs w:val="28"/>
        </w:rPr>
        <w:t xml:space="preserve">正常 </w:t>
      </w:r>
      <w:r>
        <w:rPr>
          <w:rFonts w:hint="eastAsia"/>
          <w:sz w:val="28"/>
          <w:szCs w:val="28"/>
          <w:lang w:val="en-US" w:eastAsia="zh-CN"/>
        </w:rPr>
        <w:t xml:space="preserve">    </w:t>
      </w:r>
      <w:r>
        <w:rPr>
          <w:rFonts w:hint="eastAsia"/>
          <w:sz w:val="28"/>
          <w:szCs w:val="28"/>
        </w:rPr>
        <w:t xml:space="preserve">□破格 </w:t>
      </w:r>
      <w:r>
        <w:rPr>
          <w:rFonts w:hint="eastAsia"/>
          <w:sz w:val="28"/>
          <w:szCs w:val="28"/>
          <w:lang w:val="en-US" w:eastAsia="zh-CN"/>
        </w:rPr>
        <w:t xml:space="preserve">   </w:t>
      </w:r>
      <w:r>
        <w:rPr>
          <w:rFonts w:hint="eastAsia"/>
          <w:sz w:val="28"/>
          <w:szCs w:val="28"/>
        </w:rPr>
        <w:t>□转评</w:t>
      </w:r>
      <w:r>
        <w:rPr>
          <w:rFonts w:hint="eastAsia"/>
          <w:sz w:val="28"/>
          <w:szCs w:val="28"/>
          <w:lang w:val="en-US" w:eastAsia="zh-CN"/>
        </w:rPr>
        <w:t xml:space="preserve">    </w:t>
      </w:r>
      <w:r>
        <w:rPr>
          <w:rFonts w:hint="eastAsia"/>
          <w:sz w:val="28"/>
          <w:szCs w:val="28"/>
        </w:rPr>
        <w:t>□绿色通道</w:t>
      </w:r>
    </w:p>
    <w:p w14:paraId="44C22AB7"/>
    <w:p w14:paraId="1B70E3F9"/>
    <w:p w14:paraId="25B840D3">
      <w:pPr>
        <w:ind w:firstLine="840" w:firstLineChars="300"/>
        <w:jc w:val="left"/>
        <w:rPr>
          <w:sz w:val="28"/>
          <w:szCs w:val="28"/>
          <w:u w:val="single"/>
        </w:rPr>
      </w:pPr>
      <w:r>
        <w:rPr>
          <w:rFonts w:hint="eastAsia"/>
          <w:sz w:val="28"/>
          <w:szCs w:val="28"/>
        </w:rPr>
        <w:t xml:space="preserve"> </w:t>
      </w:r>
      <w:r>
        <w:rPr>
          <w:sz w:val="28"/>
          <w:szCs w:val="28"/>
        </w:rPr>
        <w:t xml:space="preserve">          </w:t>
      </w:r>
    </w:p>
    <w:p w14:paraId="685B7298">
      <w:r>
        <w:rPr>
          <w:rFonts w:hint="eastAsia"/>
          <w:sz w:val="28"/>
          <w:szCs w:val="28"/>
        </w:rPr>
        <w:t xml:space="preserve"> </w:t>
      </w:r>
    </w:p>
    <w:p w14:paraId="0EAE3D4F">
      <w:pPr>
        <w:ind w:firstLine="700" w:firstLineChars="250"/>
        <w:rPr>
          <w:sz w:val="28"/>
          <w:szCs w:val="28"/>
        </w:rPr>
      </w:pPr>
    </w:p>
    <w:p w14:paraId="1F44300A">
      <w:pPr>
        <w:ind w:firstLine="3360" w:firstLineChars="1600"/>
      </w:pPr>
      <w:r>
        <w:rPr>
          <w:rFonts w:hint="eastAsia"/>
        </w:rPr>
        <w:t>河北工业大学人力资源处202</w:t>
      </w:r>
      <w:r>
        <w:rPr>
          <w:rFonts w:hint="eastAsia"/>
          <w:lang w:val="en-US" w:eastAsia="zh-CN"/>
        </w:rPr>
        <w:t>6</w:t>
      </w:r>
      <w:r>
        <w:rPr>
          <w:rFonts w:hint="eastAsia"/>
        </w:rPr>
        <w:t>年制</w:t>
      </w:r>
    </w:p>
    <w:p w14:paraId="0599CF57"/>
    <w:p w14:paraId="16015D45"/>
    <w:p w14:paraId="43AEF668"/>
    <w:p w14:paraId="33211C1E"/>
    <w:tbl>
      <w:tblPr>
        <w:tblStyle w:val="5"/>
        <w:tblpPr w:leftFromText="180" w:rightFromText="180" w:vertAnchor="text" w:horzAnchor="margin" w:tblpY="-154"/>
        <w:tblW w:w="99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
        <w:gridCol w:w="331"/>
        <w:gridCol w:w="896"/>
        <w:gridCol w:w="977"/>
        <w:gridCol w:w="795"/>
        <w:gridCol w:w="1231"/>
        <w:gridCol w:w="1424"/>
        <w:gridCol w:w="794"/>
        <w:gridCol w:w="1028"/>
        <w:gridCol w:w="645"/>
        <w:gridCol w:w="286"/>
        <w:gridCol w:w="477"/>
        <w:gridCol w:w="704"/>
      </w:tblGrid>
      <w:tr w14:paraId="445C3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659" w:type="dxa"/>
            <w:gridSpan w:val="2"/>
            <w:vMerge w:val="restart"/>
            <w:vAlign w:val="center"/>
          </w:tcPr>
          <w:p w14:paraId="5A98D004">
            <w:pPr>
              <w:jc w:val="center"/>
            </w:pPr>
            <w:r>
              <w:rPr>
                <w:rFonts w:hint="eastAsia"/>
              </w:rPr>
              <w:t>教学类获奖</w:t>
            </w:r>
            <w:r>
              <w:rPr>
                <w:rFonts w:hint="eastAsia"/>
                <w:color w:val="auto"/>
              </w:rPr>
              <w:t>（限3项）</w:t>
            </w:r>
          </w:p>
        </w:tc>
        <w:tc>
          <w:tcPr>
            <w:tcW w:w="896" w:type="dxa"/>
            <w:vAlign w:val="center"/>
          </w:tcPr>
          <w:p w14:paraId="6CB254C6">
            <w:pPr>
              <w:jc w:val="center"/>
            </w:pPr>
            <w:r>
              <w:rPr>
                <w:rFonts w:hint="eastAsia"/>
              </w:rPr>
              <w:t>级别</w:t>
            </w:r>
          </w:p>
        </w:tc>
        <w:tc>
          <w:tcPr>
            <w:tcW w:w="977" w:type="dxa"/>
            <w:vAlign w:val="center"/>
          </w:tcPr>
          <w:p w14:paraId="69AF5B54">
            <w:pPr>
              <w:jc w:val="center"/>
            </w:pPr>
            <w:r>
              <w:rPr>
                <w:rFonts w:hint="eastAsia"/>
              </w:rPr>
              <w:t>等次</w:t>
            </w:r>
          </w:p>
        </w:tc>
        <w:tc>
          <w:tcPr>
            <w:tcW w:w="4244" w:type="dxa"/>
            <w:gridSpan w:val="4"/>
            <w:vAlign w:val="center"/>
          </w:tcPr>
          <w:p w14:paraId="3B2BB0E4">
            <w:pPr>
              <w:jc w:val="center"/>
            </w:pPr>
            <w:r>
              <w:rPr>
                <w:rFonts w:hint="eastAsia"/>
              </w:rPr>
              <w:t>名称</w:t>
            </w:r>
          </w:p>
        </w:tc>
        <w:tc>
          <w:tcPr>
            <w:tcW w:w="1959" w:type="dxa"/>
            <w:gridSpan w:val="3"/>
            <w:vAlign w:val="center"/>
          </w:tcPr>
          <w:p w14:paraId="5E6F0BFA">
            <w:pPr>
              <w:jc w:val="center"/>
            </w:pPr>
            <w:r>
              <w:rPr>
                <w:rFonts w:hint="eastAsia"/>
              </w:rPr>
              <w:t>授奖部门</w:t>
            </w:r>
          </w:p>
        </w:tc>
        <w:tc>
          <w:tcPr>
            <w:tcW w:w="1181" w:type="dxa"/>
            <w:gridSpan w:val="2"/>
            <w:vAlign w:val="center"/>
          </w:tcPr>
          <w:p w14:paraId="4A1BE72C">
            <w:pPr>
              <w:jc w:val="center"/>
            </w:pPr>
            <w:r>
              <w:rPr>
                <w:rFonts w:hint="eastAsia"/>
              </w:rPr>
              <w:t>授奖时间</w:t>
            </w:r>
          </w:p>
        </w:tc>
      </w:tr>
      <w:tr w14:paraId="707DD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trPr>
        <w:tc>
          <w:tcPr>
            <w:tcW w:w="659" w:type="dxa"/>
            <w:gridSpan w:val="2"/>
            <w:vMerge w:val="continue"/>
            <w:vAlign w:val="center"/>
          </w:tcPr>
          <w:p w14:paraId="7A8B08B4">
            <w:pPr>
              <w:jc w:val="center"/>
            </w:pPr>
          </w:p>
        </w:tc>
        <w:tc>
          <w:tcPr>
            <w:tcW w:w="896" w:type="dxa"/>
            <w:vAlign w:val="center"/>
          </w:tcPr>
          <w:p w14:paraId="633FBDAE">
            <w:pPr>
              <w:jc w:val="center"/>
            </w:pPr>
            <w:r>
              <w:rPr>
                <w:rFonts w:hint="eastAsia"/>
                <w:color w:val="auto"/>
              </w:rPr>
              <w:t>省部级</w:t>
            </w:r>
          </w:p>
        </w:tc>
        <w:tc>
          <w:tcPr>
            <w:tcW w:w="977" w:type="dxa"/>
            <w:vAlign w:val="center"/>
          </w:tcPr>
          <w:p w14:paraId="182E7236">
            <w:pPr>
              <w:jc w:val="center"/>
              <w:rPr>
                <w:color w:val="FF0000"/>
              </w:rPr>
            </w:pPr>
            <w:r>
              <w:rPr>
                <w:rFonts w:hint="eastAsia"/>
                <w:color w:val="auto"/>
                <w:lang w:val="en-US" w:eastAsia="zh-CN"/>
              </w:rPr>
              <w:t>二</w:t>
            </w:r>
            <w:r>
              <w:rPr>
                <w:rFonts w:hint="eastAsia"/>
                <w:color w:val="auto"/>
              </w:rPr>
              <w:t>等奖</w:t>
            </w:r>
          </w:p>
        </w:tc>
        <w:tc>
          <w:tcPr>
            <w:tcW w:w="4244" w:type="dxa"/>
            <w:gridSpan w:val="4"/>
            <w:vAlign w:val="center"/>
          </w:tcPr>
          <w:p w14:paraId="4D7D4D32">
            <w:pPr>
              <w:jc w:val="center"/>
              <w:rPr>
                <w:color w:val="FF0000"/>
              </w:rPr>
            </w:pPr>
            <w:r>
              <w:rPr>
                <w:rFonts w:hint="eastAsia"/>
                <w:color w:val="auto"/>
              </w:rPr>
              <w:t>河北省高校辅导员工作精品项目</w:t>
            </w:r>
          </w:p>
        </w:tc>
        <w:tc>
          <w:tcPr>
            <w:tcW w:w="1959" w:type="dxa"/>
            <w:gridSpan w:val="3"/>
            <w:vAlign w:val="center"/>
          </w:tcPr>
          <w:p w14:paraId="3FC23297">
            <w:pPr>
              <w:jc w:val="center"/>
            </w:pPr>
            <w:r>
              <w:rPr>
                <w:rFonts w:hint="eastAsia"/>
                <w:color w:val="auto"/>
              </w:rPr>
              <w:t>教育厅</w:t>
            </w:r>
          </w:p>
        </w:tc>
        <w:tc>
          <w:tcPr>
            <w:tcW w:w="1181" w:type="dxa"/>
            <w:gridSpan w:val="2"/>
            <w:vAlign w:val="center"/>
          </w:tcPr>
          <w:p w14:paraId="3E869544">
            <w:pPr>
              <w:jc w:val="center"/>
            </w:pPr>
            <w:r>
              <w:rPr>
                <w:rFonts w:hint="eastAsia"/>
                <w:color w:val="auto"/>
              </w:rPr>
              <w:t>2</w:t>
            </w:r>
            <w:r>
              <w:rPr>
                <w:color w:val="auto"/>
              </w:rPr>
              <w:t>0</w:t>
            </w:r>
            <w:r>
              <w:rPr>
                <w:rFonts w:hint="eastAsia"/>
                <w:color w:val="auto"/>
                <w:lang w:val="en-US" w:eastAsia="zh-CN"/>
              </w:rPr>
              <w:t>14.07</w:t>
            </w:r>
          </w:p>
        </w:tc>
      </w:tr>
      <w:tr w14:paraId="2F79A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659" w:type="dxa"/>
            <w:gridSpan w:val="2"/>
            <w:vMerge w:val="continue"/>
            <w:vAlign w:val="center"/>
          </w:tcPr>
          <w:p w14:paraId="30DE0D7F">
            <w:pPr>
              <w:jc w:val="center"/>
            </w:pPr>
          </w:p>
        </w:tc>
        <w:tc>
          <w:tcPr>
            <w:tcW w:w="896" w:type="dxa"/>
            <w:vAlign w:val="center"/>
          </w:tcPr>
          <w:p w14:paraId="4CE9EBEB">
            <w:pPr>
              <w:jc w:val="center"/>
            </w:pPr>
            <w:r>
              <w:rPr>
                <w:rFonts w:hint="eastAsia"/>
                <w:color w:val="auto"/>
              </w:rPr>
              <w:t>省部级</w:t>
            </w:r>
          </w:p>
        </w:tc>
        <w:tc>
          <w:tcPr>
            <w:tcW w:w="977" w:type="dxa"/>
            <w:vAlign w:val="center"/>
          </w:tcPr>
          <w:p w14:paraId="5CC2D1AD">
            <w:pPr>
              <w:jc w:val="center"/>
            </w:pPr>
            <w:r>
              <w:rPr>
                <w:rFonts w:hint="eastAsia"/>
                <w:color w:val="auto"/>
                <w:lang w:val="en-US" w:eastAsia="zh-CN"/>
              </w:rPr>
              <w:t>三</w:t>
            </w:r>
            <w:r>
              <w:rPr>
                <w:rFonts w:hint="eastAsia"/>
                <w:color w:val="auto"/>
              </w:rPr>
              <w:t>等奖</w:t>
            </w:r>
          </w:p>
        </w:tc>
        <w:tc>
          <w:tcPr>
            <w:tcW w:w="4244" w:type="dxa"/>
            <w:gridSpan w:val="4"/>
            <w:vAlign w:val="center"/>
          </w:tcPr>
          <w:p w14:paraId="7325BE6E">
            <w:pPr>
              <w:jc w:val="center"/>
            </w:pPr>
            <w:r>
              <w:rPr>
                <w:rFonts w:hint="eastAsia"/>
                <w:color w:val="auto"/>
              </w:rPr>
              <w:t>河北省高校辅导员工作精品项目</w:t>
            </w:r>
          </w:p>
        </w:tc>
        <w:tc>
          <w:tcPr>
            <w:tcW w:w="1959" w:type="dxa"/>
            <w:gridSpan w:val="3"/>
            <w:vAlign w:val="center"/>
          </w:tcPr>
          <w:p w14:paraId="55E8F6A5">
            <w:pPr>
              <w:jc w:val="center"/>
            </w:pPr>
            <w:r>
              <w:rPr>
                <w:rFonts w:hint="eastAsia"/>
                <w:color w:val="auto"/>
              </w:rPr>
              <w:t>教育厅</w:t>
            </w:r>
          </w:p>
        </w:tc>
        <w:tc>
          <w:tcPr>
            <w:tcW w:w="1181" w:type="dxa"/>
            <w:gridSpan w:val="2"/>
            <w:vAlign w:val="center"/>
          </w:tcPr>
          <w:p w14:paraId="2C88740B">
            <w:pPr>
              <w:jc w:val="center"/>
            </w:pPr>
            <w:r>
              <w:rPr>
                <w:rFonts w:hint="eastAsia"/>
                <w:color w:val="auto"/>
              </w:rPr>
              <w:t>2</w:t>
            </w:r>
            <w:r>
              <w:rPr>
                <w:color w:val="auto"/>
              </w:rPr>
              <w:t>0</w:t>
            </w:r>
            <w:r>
              <w:rPr>
                <w:rFonts w:hint="eastAsia"/>
                <w:color w:val="auto"/>
                <w:lang w:val="en-US" w:eastAsia="zh-CN"/>
              </w:rPr>
              <w:t>19.06</w:t>
            </w:r>
          </w:p>
        </w:tc>
      </w:tr>
      <w:tr w14:paraId="30C8C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659" w:type="dxa"/>
            <w:gridSpan w:val="2"/>
            <w:vMerge w:val="continue"/>
            <w:vAlign w:val="center"/>
          </w:tcPr>
          <w:p w14:paraId="7550E16D">
            <w:pPr>
              <w:jc w:val="center"/>
            </w:pPr>
          </w:p>
        </w:tc>
        <w:tc>
          <w:tcPr>
            <w:tcW w:w="896" w:type="dxa"/>
            <w:vAlign w:val="center"/>
          </w:tcPr>
          <w:p w14:paraId="4EF1F53B">
            <w:pPr>
              <w:jc w:val="center"/>
            </w:pPr>
            <w:r>
              <w:rPr>
                <w:rFonts w:hint="eastAsia"/>
                <w:color w:val="auto"/>
              </w:rPr>
              <w:t>省部级</w:t>
            </w:r>
          </w:p>
        </w:tc>
        <w:tc>
          <w:tcPr>
            <w:tcW w:w="977" w:type="dxa"/>
            <w:vAlign w:val="center"/>
          </w:tcPr>
          <w:p w14:paraId="7D916495">
            <w:pPr>
              <w:jc w:val="center"/>
            </w:pPr>
            <w:r>
              <w:rPr>
                <w:rFonts w:hint="eastAsia"/>
                <w:color w:val="auto"/>
                <w:lang w:val="en-US" w:eastAsia="zh-CN"/>
              </w:rPr>
              <w:t>三</w:t>
            </w:r>
            <w:r>
              <w:rPr>
                <w:rFonts w:hint="eastAsia"/>
                <w:color w:val="auto"/>
              </w:rPr>
              <w:t>等奖</w:t>
            </w:r>
          </w:p>
        </w:tc>
        <w:tc>
          <w:tcPr>
            <w:tcW w:w="4244" w:type="dxa"/>
            <w:gridSpan w:val="4"/>
            <w:vAlign w:val="center"/>
          </w:tcPr>
          <w:p w14:paraId="7D68F823">
            <w:pPr>
              <w:jc w:val="center"/>
            </w:pPr>
            <w:r>
              <w:rPr>
                <w:rFonts w:hint="eastAsia"/>
                <w:color w:val="auto"/>
              </w:rPr>
              <w:t>河北省高校辅导员工作精品项目</w:t>
            </w:r>
          </w:p>
        </w:tc>
        <w:tc>
          <w:tcPr>
            <w:tcW w:w="1959" w:type="dxa"/>
            <w:gridSpan w:val="3"/>
            <w:vAlign w:val="center"/>
          </w:tcPr>
          <w:p w14:paraId="451DDC5E">
            <w:pPr>
              <w:jc w:val="center"/>
            </w:pPr>
            <w:r>
              <w:rPr>
                <w:rFonts w:hint="eastAsia"/>
                <w:color w:val="auto"/>
              </w:rPr>
              <w:t>教育厅</w:t>
            </w:r>
          </w:p>
        </w:tc>
        <w:tc>
          <w:tcPr>
            <w:tcW w:w="1181" w:type="dxa"/>
            <w:gridSpan w:val="2"/>
            <w:vAlign w:val="center"/>
          </w:tcPr>
          <w:p w14:paraId="18811298">
            <w:pPr>
              <w:jc w:val="center"/>
            </w:pPr>
            <w:r>
              <w:rPr>
                <w:rFonts w:hint="eastAsia"/>
                <w:color w:val="auto"/>
              </w:rPr>
              <w:t>2</w:t>
            </w:r>
            <w:r>
              <w:rPr>
                <w:color w:val="auto"/>
              </w:rPr>
              <w:t>02</w:t>
            </w:r>
            <w:r>
              <w:rPr>
                <w:rFonts w:hint="eastAsia"/>
                <w:color w:val="auto"/>
                <w:lang w:val="en-US" w:eastAsia="zh-CN"/>
              </w:rPr>
              <w:t>4.04</w:t>
            </w:r>
          </w:p>
        </w:tc>
      </w:tr>
      <w:tr w14:paraId="147D6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659" w:type="dxa"/>
            <w:gridSpan w:val="2"/>
            <w:vMerge w:val="restart"/>
            <w:vAlign w:val="center"/>
          </w:tcPr>
          <w:p w14:paraId="5DB4B9E7">
            <w:pPr>
              <w:jc w:val="center"/>
            </w:pPr>
            <w:r>
              <w:rPr>
                <w:rFonts w:hint="eastAsia"/>
              </w:rPr>
              <w:t>指导学生竞赛</w:t>
            </w:r>
            <w:r>
              <w:rPr>
                <w:rFonts w:hint="eastAsia"/>
                <w:color w:val="auto"/>
              </w:rPr>
              <w:t>（限2项</w:t>
            </w:r>
            <w:r>
              <w:rPr>
                <w:rFonts w:hint="eastAsia"/>
              </w:rPr>
              <w:t>）</w:t>
            </w:r>
          </w:p>
        </w:tc>
        <w:tc>
          <w:tcPr>
            <w:tcW w:w="896" w:type="dxa"/>
            <w:vAlign w:val="center"/>
          </w:tcPr>
          <w:p w14:paraId="2FE0D4D2">
            <w:pPr>
              <w:jc w:val="center"/>
            </w:pPr>
            <w:r>
              <w:rPr>
                <w:rFonts w:hint="eastAsia"/>
              </w:rPr>
              <w:t>竞赛</w:t>
            </w:r>
          </w:p>
          <w:p w14:paraId="37E7CFEC">
            <w:pPr>
              <w:jc w:val="center"/>
            </w:pPr>
            <w:r>
              <w:rPr>
                <w:rFonts w:hint="eastAsia"/>
              </w:rPr>
              <w:t>分类</w:t>
            </w:r>
          </w:p>
        </w:tc>
        <w:tc>
          <w:tcPr>
            <w:tcW w:w="977" w:type="dxa"/>
            <w:vAlign w:val="center"/>
          </w:tcPr>
          <w:p w14:paraId="137E8C77">
            <w:pPr>
              <w:jc w:val="center"/>
            </w:pPr>
            <w:r>
              <w:rPr>
                <w:rFonts w:hint="eastAsia"/>
              </w:rPr>
              <w:t>竞赛级别</w:t>
            </w:r>
          </w:p>
        </w:tc>
        <w:tc>
          <w:tcPr>
            <w:tcW w:w="795" w:type="dxa"/>
            <w:vAlign w:val="center"/>
          </w:tcPr>
          <w:p w14:paraId="1825E3C1">
            <w:pPr>
              <w:jc w:val="center"/>
            </w:pPr>
            <w:r>
              <w:rPr>
                <w:rFonts w:hint="eastAsia"/>
              </w:rPr>
              <w:t>等次</w:t>
            </w:r>
          </w:p>
        </w:tc>
        <w:tc>
          <w:tcPr>
            <w:tcW w:w="3449" w:type="dxa"/>
            <w:gridSpan w:val="3"/>
            <w:vAlign w:val="center"/>
          </w:tcPr>
          <w:p w14:paraId="701BBD04">
            <w:pPr>
              <w:jc w:val="center"/>
            </w:pPr>
            <w:r>
              <w:rPr>
                <w:rFonts w:hint="eastAsia"/>
              </w:rPr>
              <w:t>名称</w:t>
            </w:r>
          </w:p>
        </w:tc>
        <w:tc>
          <w:tcPr>
            <w:tcW w:w="1959" w:type="dxa"/>
            <w:gridSpan w:val="3"/>
            <w:vAlign w:val="center"/>
          </w:tcPr>
          <w:p w14:paraId="3977549D">
            <w:pPr>
              <w:jc w:val="center"/>
            </w:pPr>
            <w:r>
              <w:rPr>
                <w:rFonts w:hint="eastAsia"/>
              </w:rPr>
              <w:t>授奖部门</w:t>
            </w:r>
          </w:p>
        </w:tc>
        <w:tc>
          <w:tcPr>
            <w:tcW w:w="1181" w:type="dxa"/>
            <w:gridSpan w:val="2"/>
            <w:vAlign w:val="center"/>
          </w:tcPr>
          <w:p w14:paraId="41E6C771">
            <w:pPr>
              <w:jc w:val="center"/>
            </w:pPr>
            <w:r>
              <w:rPr>
                <w:rFonts w:hint="eastAsia"/>
              </w:rPr>
              <w:t>授奖时间</w:t>
            </w:r>
          </w:p>
        </w:tc>
      </w:tr>
      <w:tr w14:paraId="53C05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trPr>
        <w:tc>
          <w:tcPr>
            <w:tcW w:w="659" w:type="dxa"/>
            <w:gridSpan w:val="2"/>
            <w:vMerge w:val="continue"/>
            <w:vAlign w:val="center"/>
          </w:tcPr>
          <w:p w14:paraId="114B3DB1">
            <w:pPr>
              <w:jc w:val="center"/>
            </w:pPr>
          </w:p>
        </w:tc>
        <w:tc>
          <w:tcPr>
            <w:tcW w:w="896" w:type="dxa"/>
            <w:vAlign w:val="center"/>
          </w:tcPr>
          <w:p w14:paraId="328A58C1">
            <w:pPr>
              <w:jc w:val="center"/>
              <w:rPr>
                <w:color w:val="auto"/>
              </w:rPr>
            </w:pPr>
            <w:r>
              <w:rPr>
                <w:rFonts w:hint="eastAsia"/>
                <w:color w:val="auto"/>
              </w:rPr>
              <w:t>A类</w:t>
            </w:r>
          </w:p>
        </w:tc>
        <w:tc>
          <w:tcPr>
            <w:tcW w:w="977" w:type="dxa"/>
            <w:vAlign w:val="center"/>
          </w:tcPr>
          <w:p w14:paraId="591C5D26">
            <w:pPr>
              <w:jc w:val="center"/>
              <w:rPr>
                <w:color w:val="auto"/>
              </w:rPr>
            </w:pPr>
            <w:r>
              <w:rPr>
                <w:rFonts w:hint="eastAsia"/>
                <w:color w:val="auto"/>
              </w:rPr>
              <w:t>国家级</w:t>
            </w:r>
          </w:p>
        </w:tc>
        <w:tc>
          <w:tcPr>
            <w:tcW w:w="795" w:type="dxa"/>
            <w:vAlign w:val="center"/>
          </w:tcPr>
          <w:p w14:paraId="68437269">
            <w:pPr>
              <w:jc w:val="center"/>
              <w:rPr>
                <w:color w:val="auto"/>
              </w:rPr>
            </w:pPr>
            <w:r>
              <w:rPr>
                <w:rFonts w:hint="eastAsia"/>
                <w:color w:val="auto"/>
                <w:lang w:val="en-US" w:eastAsia="zh-CN"/>
              </w:rPr>
              <w:t>银</w:t>
            </w:r>
            <w:r>
              <w:rPr>
                <w:rFonts w:hint="eastAsia"/>
                <w:color w:val="auto"/>
              </w:rPr>
              <w:t>奖</w:t>
            </w:r>
          </w:p>
        </w:tc>
        <w:tc>
          <w:tcPr>
            <w:tcW w:w="3449" w:type="dxa"/>
            <w:gridSpan w:val="3"/>
            <w:vAlign w:val="center"/>
          </w:tcPr>
          <w:p w14:paraId="022CEE7E">
            <w:pPr>
              <w:jc w:val="center"/>
              <w:rPr>
                <w:color w:val="auto"/>
              </w:rPr>
            </w:pPr>
            <w:r>
              <w:rPr>
                <w:rFonts w:hint="eastAsia"/>
                <w:color w:val="auto"/>
                <w:lang w:val="en-US" w:eastAsia="zh-CN"/>
              </w:rPr>
              <w:t>第八届中国国际“互联网+”大学生创新创业大赛银奖</w:t>
            </w:r>
          </w:p>
        </w:tc>
        <w:tc>
          <w:tcPr>
            <w:tcW w:w="1959" w:type="dxa"/>
            <w:gridSpan w:val="3"/>
            <w:vAlign w:val="center"/>
          </w:tcPr>
          <w:p w14:paraId="614D3E27">
            <w:pPr>
              <w:jc w:val="center"/>
              <w:rPr>
                <w:color w:val="auto"/>
              </w:rPr>
            </w:pPr>
            <w:r>
              <w:rPr>
                <w:rFonts w:hint="default"/>
                <w:color w:val="auto"/>
                <w:lang w:val="en-US" w:eastAsia="zh-CN"/>
              </w:rPr>
              <w:t>教育部</w:t>
            </w:r>
          </w:p>
        </w:tc>
        <w:tc>
          <w:tcPr>
            <w:tcW w:w="1181" w:type="dxa"/>
            <w:gridSpan w:val="2"/>
            <w:vAlign w:val="center"/>
          </w:tcPr>
          <w:p w14:paraId="5C454BF2">
            <w:pPr>
              <w:jc w:val="center"/>
            </w:pPr>
            <w:r>
              <w:rPr>
                <w:rFonts w:hint="eastAsia"/>
                <w:lang w:val="en-US" w:eastAsia="zh-CN"/>
              </w:rPr>
              <w:t>2023年4月</w:t>
            </w:r>
          </w:p>
        </w:tc>
      </w:tr>
      <w:tr w14:paraId="245E2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659" w:type="dxa"/>
            <w:gridSpan w:val="2"/>
            <w:vMerge w:val="continue"/>
            <w:vAlign w:val="center"/>
          </w:tcPr>
          <w:p w14:paraId="42DDFEDA">
            <w:pPr>
              <w:jc w:val="center"/>
            </w:pPr>
          </w:p>
        </w:tc>
        <w:tc>
          <w:tcPr>
            <w:tcW w:w="896" w:type="dxa"/>
            <w:vAlign w:val="center"/>
          </w:tcPr>
          <w:p w14:paraId="6F3C03C3">
            <w:pPr>
              <w:jc w:val="center"/>
              <w:rPr>
                <w:color w:val="auto"/>
              </w:rPr>
            </w:pPr>
            <w:r>
              <w:rPr>
                <w:rFonts w:hint="eastAsia"/>
                <w:color w:val="auto"/>
              </w:rPr>
              <w:t>A</w:t>
            </w:r>
            <w:r>
              <w:rPr>
                <w:rFonts w:hint="eastAsia"/>
                <w:color w:val="auto"/>
                <w:lang w:val="en-US" w:eastAsia="zh-CN"/>
              </w:rPr>
              <w:t>类</w:t>
            </w:r>
          </w:p>
        </w:tc>
        <w:tc>
          <w:tcPr>
            <w:tcW w:w="977" w:type="dxa"/>
            <w:vAlign w:val="center"/>
          </w:tcPr>
          <w:p w14:paraId="6FD1E79A">
            <w:pPr>
              <w:jc w:val="center"/>
              <w:rPr>
                <w:color w:val="auto"/>
              </w:rPr>
            </w:pPr>
            <w:r>
              <w:rPr>
                <w:rFonts w:hint="eastAsia"/>
                <w:color w:val="auto"/>
                <w:lang w:val="en-US" w:eastAsia="zh-CN"/>
              </w:rPr>
              <w:t>省部</w:t>
            </w:r>
            <w:r>
              <w:rPr>
                <w:rFonts w:hint="eastAsia"/>
                <w:color w:val="auto"/>
              </w:rPr>
              <w:t>级</w:t>
            </w:r>
          </w:p>
        </w:tc>
        <w:tc>
          <w:tcPr>
            <w:tcW w:w="795" w:type="dxa"/>
            <w:vAlign w:val="center"/>
          </w:tcPr>
          <w:p w14:paraId="091474AD">
            <w:pPr>
              <w:jc w:val="center"/>
              <w:rPr>
                <w:rFonts w:hint="eastAsia" w:eastAsia="宋体"/>
                <w:color w:val="auto"/>
                <w:lang w:eastAsia="zh-CN"/>
              </w:rPr>
            </w:pPr>
            <w:r>
              <w:rPr>
                <w:rFonts w:hint="eastAsia"/>
                <w:color w:val="auto"/>
                <w:lang w:val="en-US" w:eastAsia="zh-CN"/>
              </w:rPr>
              <w:t>铜奖</w:t>
            </w:r>
          </w:p>
        </w:tc>
        <w:tc>
          <w:tcPr>
            <w:tcW w:w="3449" w:type="dxa"/>
            <w:gridSpan w:val="3"/>
            <w:vAlign w:val="center"/>
          </w:tcPr>
          <w:p w14:paraId="7F764D94">
            <w:pPr>
              <w:jc w:val="center"/>
              <w:rPr>
                <w:rFonts w:hint="default"/>
                <w:color w:val="auto"/>
                <w:lang w:val="en-US"/>
              </w:rPr>
            </w:pPr>
            <w:r>
              <w:rPr>
                <w:rFonts w:hint="eastAsia"/>
                <w:color w:val="auto"/>
                <w:lang w:val="en-US" w:eastAsia="zh-CN"/>
              </w:rPr>
              <w:t>第九届河北省“互联网+”大学生创新创业大赛铜奖</w:t>
            </w:r>
          </w:p>
        </w:tc>
        <w:tc>
          <w:tcPr>
            <w:tcW w:w="1959" w:type="dxa"/>
            <w:gridSpan w:val="3"/>
            <w:vAlign w:val="center"/>
          </w:tcPr>
          <w:p w14:paraId="1770FF4D">
            <w:pPr>
              <w:jc w:val="center"/>
              <w:rPr>
                <w:rFonts w:hint="default"/>
                <w:color w:val="auto"/>
                <w:lang w:val="en-US"/>
              </w:rPr>
            </w:pPr>
            <w:r>
              <w:rPr>
                <w:rFonts w:hint="eastAsia"/>
                <w:color w:val="auto"/>
                <w:lang w:val="en-US" w:eastAsia="zh-CN"/>
              </w:rPr>
              <w:t>河北省教育厅</w:t>
            </w:r>
          </w:p>
        </w:tc>
        <w:tc>
          <w:tcPr>
            <w:tcW w:w="1181" w:type="dxa"/>
            <w:gridSpan w:val="2"/>
            <w:vAlign w:val="center"/>
          </w:tcPr>
          <w:p w14:paraId="425EA9A0">
            <w:pPr>
              <w:jc w:val="center"/>
              <w:rPr>
                <w:rFonts w:hint="default"/>
                <w:lang w:val="en-US"/>
              </w:rPr>
            </w:pPr>
            <w:r>
              <w:rPr>
                <w:rFonts w:hint="eastAsia"/>
                <w:lang w:val="en-US" w:eastAsia="zh-CN"/>
              </w:rPr>
              <w:t>2023年11月</w:t>
            </w:r>
          </w:p>
        </w:tc>
      </w:tr>
      <w:tr w14:paraId="7FF83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trPr>
        <w:tc>
          <w:tcPr>
            <w:tcW w:w="328" w:type="dxa"/>
            <w:vMerge w:val="restart"/>
            <w:vAlign w:val="center"/>
          </w:tcPr>
          <w:p w14:paraId="1897B2A4">
            <w:pPr>
              <w:spacing w:line="240" w:lineRule="exact"/>
              <w:jc w:val="center"/>
              <w:rPr>
                <w:color w:val="auto"/>
              </w:rPr>
            </w:pPr>
            <w:r>
              <w:rPr>
                <w:rFonts w:hint="eastAsia"/>
                <w:color w:val="auto"/>
              </w:rPr>
              <w:t>代表作（限5项，含论文、论著、专利、其他，申报教学型副教授限3项）</w:t>
            </w:r>
          </w:p>
        </w:tc>
        <w:tc>
          <w:tcPr>
            <w:tcW w:w="331" w:type="dxa"/>
            <w:vMerge w:val="restart"/>
            <w:vAlign w:val="center"/>
          </w:tcPr>
          <w:p w14:paraId="78721569">
            <w:pPr>
              <w:jc w:val="center"/>
              <w:rPr>
                <w:color w:val="auto"/>
              </w:rPr>
            </w:pPr>
            <w:r>
              <w:rPr>
                <w:rFonts w:hint="eastAsia"/>
                <w:color w:val="auto"/>
              </w:rPr>
              <w:t>论文</w:t>
            </w:r>
          </w:p>
        </w:tc>
        <w:tc>
          <w:tcPr>
            <w:tcW w:w="896" w:type="dxa"/>
            <w:vAlign w:val="center"/>
          </w:tcPr>
          <w:p w14:paraId="7A939255">
            <w:pPr>
              <w:jc w:val="center"/>
              <w:rPr>
                <w:color w:val="auto"/>
              </w:rPr>
            </w:pPr>
            <w:r>
              <w:rPr>
                <w:rFonts w:hint="eastAsia"/>
                <w:color w:val="auto"/>
              </w:rPr>
              <w:t>论文</w:t>
            </w:r>
          </w:p>
          <w:p w14:paraId="506B2694">
            <w:pPr>
              <w:jc w:val="center"/>
              <w:rPr>
                <w:color w:val="auto"/>
              </w:rPr>
            </w:pPr>
            <w:r>
              <w:rPr>
                <w:rFonts w:hint="eastAsia"/>
                <w:color w:val="auto"/>
              </w:rPr>
              <w:t>类型</w:t>
            </w:r>
          </w:p>
        </w:tc>
        <w:tc>
          <w:tcPr>
            <w:tcW w:w="3003" w:type="dxa"/>
            <w:gridSpan w:val="3"/>
            <w:vAlign w:val="center"/>
          </w:tcPr>
          <w:p w14:paraId="69C087E2">
            <w:pPr>
              <w:jc w:val="center"/>
              <w:rPr>
                <w:color w:val="auto"/>
              </w:rPr>
            </w:pPr>
            <w:r>
              <w:rPr>
                <w:rFonts w:hint="eastAsia"/>
                <w:color w:val="auto"/>
              </w:rPr>
              <w:t>论文名称</w:t>
            </w:r>
          </w:p>
        </w:tc>
        <w:tc>
          <w:tcPr>
            <w:tcW w:w="1424" w:type="dxa"/>
            <w:vAlign w:val="center"/>
          </w:tcPr>
          <w:p w14:paraId="537ADF16">
            <w:pPr>
              <w:jc w:val="center"/>
              <w:rPr>
                <w:rFonts w:hint="default" w:eastAsia="宋体"/>
                <w:color w:val="auto"/>
                <w:lang w:val="en-US" w:eastAsia="zh-CN"/>
              </w:rPr>
            </w:pPr>
            <w:r>
              <w:rPr>
                <w:rFonts w:hint="eastAsia"/>
                <w:color w:val="auto"/>
              </w:rPr>
              <w:t>刊号</w:t>
            </w:r>
            <w:r>
              <w:rPr>
                <w:rFonts w:hint="eastAsia"/>
                <w:color w:val="auto"/>
                <w:lang w:val="en-US" w:eastAsia="zh-CN"/>
              </w:rPr>
              <w:t>及WOS号或DOI号、EI收录号</w:t>
            </w:r>
          </w:p>
        </w:tc>
        <w:tc>
          <w:tcPr>
            <w:tcW w:w="1822" w:type="dxa"/>
            <w:gridSpan w:val="2"/>
            <w:vAlign w:val="center"/>
          </w:tcPr>
          <w:p w14:paraId="3EC80B63">
            <w:pPr>
              <w:jc w:val="center"/>
              <w:rPr>
                <w:color w:val="auto"/>
              </w:rPr>
            </w:pPr>
            <w:r>
              <w:rPr>
                <w:rFonts w:hint="eastAsia"/>
                <w:color w:val="auto"/>
              </w:rPr>
              <w:t>期刊名</w:t>
            </w:r>
          </w:p>
        </w:tc>
        <w:tc>
          <w:tcPr>
            <w:tcW w:w="931" w:type="dxa"/>
            <w:gridSpan w:val="2"/>
            <w:vAlign w:val="center"/>
          </w:tcPr>
          <w:p w14:paraId="30BEEC2E">
            <w:pPr>
              <w:jc w:val="center"/>
              <w:rPr>
                <w:color w:val="auto"/>
              </w:rPr>
            </w:pPr>
            <w:r>
              <w:rPr>
                <w:rFonts w:hint="eastAsia"/>
                <w:color w:val="auto"/>
              </w:rPr>
              <w:t>发表</w:t>
            </w:r>
          </w:p>
          <w:p w14:paraId="5A441099">
            <w:pPr>
              <w:jc w:val="center"/>
              <w:rPr>
                <w:color w:val="auto"/>
              </w:rPr>
            </w:pPr>
            <w:r>
              <w:rPr>
                <w:rFonts w:hint="eastAsia"/>
                <w:color w:val="auto"/>
              </w:rPr>
              <w:t>时间</w:t>
            </w:r>
          </w:p>
        </w:tc>
        <w:tc>
          <w:tcPr>
            <w:tcW w:w="1181" w:type="dxa"/>
            <w:gridSpan w:val="2"/>
            <w:vAlign w:val="center"/>
          </w:tcPr>
          <w:p w14:paraId="140E6B2F">
            <w:pPr>
              <w:jc w:val="center"/>
              <w:rPr>
                <w:color w:val="auto"/>
              </w:rPr>
            </w:pPr>
            <w:r>
              <w:rPr>
                <w:rFonts w:hint="eastAsia"/>
                <w:color w:val="auto"/>
              </w:rPr>
              <w:t>作者名次</w:t>
            </w:r>
          </w:p>
        </w:tc>
      </w:tr>
      <w:tr w14:paraId="2FACC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trPr>
        <w:tc>
          <w:tcPr>
            <w:tcW w:w="328" w:type="dxa"/>
            <w:vMerge w:val="continue"/>
            <w:vAlign w:val="center"/>
          </w:tcPr>
          <w:p w14:paraId="5166CCCB">
            <w:pPr>
              <w:jc w:val="center"/>
              <w:rPr>
                <w:color w:val="auto"/>
              </w:rPr>
            </w:pPr>
          </w:p>
        </w:tc>
        <w:tc>
          <w:tcPr>
            <w:tcW w:w="331" w:type="dxa"/>
            <w:vMerge w:val="continue"/>
            <w:vAlign w:val="center"/>
          </w:tcPr>
          <w:p w14:paraId="35EBAD2C">
            <w:pPr>
              <w:jc w:val="center"/>
              <w:rPr>
                <w:color w:val="auto"/>
              </w:rPr>
            </w:pPr>
          </w:p>
        </w:tc>
        <w:tc>
          <w:tcPr>
            <w:tcW w:w="896" w:type="dxa"/>
            <w:vAlign w:val="center"/>
          </w:tcPr>
          <w:p w14:paraId="1B7597E1">
            <w:pPr>
              <w:jc w:val="center"/>
              <w:rPr>
                <w:color w:val="auto"/>
              </w:rPr>
            </w:pPr>
            <w:r>
              <w:rPr>
                <w:rFonts w:hint="eastAsia"/>
                <w:color w:val="auto"/>
              </w:rPr>
              <w:t>教研</w:t>
            </w:r>
          </w:p>
        </w:tc>
        <w:tc>
          <w:tcPr>
            <w:tcW w:w="3003" w:type="dxa"/>
            <w:gridSpan w:val="3"/>
            <w:vAlign w:val="center"/>
          </w:tcPr>
          <w:p w14:paraId="4CE914C4">
            <w:pPr>
              <w:jc w:val="center"/>
              <w:rPr>
                <w:color w:val="auto"/>
              </w:rPr>
            </w:pPr>
            <w:r>
              <w:rPr>
                <w:rFonts w:hint="eastAsia"/>
                <w:color w:val="auto"/>
              </w:rPr>
              <w:t>关于中国优秀传统文化下的大学生核心价值观探究</w:t>
            </w:r>
          </w:p>
        </w:tc>
        <w:tc>
          <w:tcPr>
            <w:tcW w:w="1424" w:type="dxa"/>
            <w:vAlign w:val="center"/>
          </w:tcPr>
          <w:p w14:paraId="67357AFE">
            <w:pPr>
              <w:jc w:val="center"/>
              <w:rPr>
                <w:rFonts w:hint="default" w:eastAsia="宋体"/>
                <w:color w:val="auto"/>
                <w:lang w:val="en-US" w:eastAsia="zh-CN"/>
              </w:rPr>
            </w:pPr>
            <w:r>
              <w:rPr>
                <w:rFonts w:hint="default" w:eastAsia="宋体"/>
                <w:color w:val="auto"/>
                <w:lang w:val="en-US" w:eastAsia="zh-CN"/>
              </w:rPr>
              <w:t>ISSN:2096-627X</w:t>
            </w:r>
          </w:p>
        </w:tc>
        <w:tc>
          <w:tcPr>
            <w:tcW w:w="1822" w:type="dxa"/>
            <w:gridSpan w:val="2"/>
            <w:vAlign w:val="center"/>
          </w:tcPr>
          <w:p w14:paraId="399EE2AA">
            <w:pPr>
              <w:jc w:val="center"/>
              <w:rPr>
                <w:color w:val="auto"/>
              </w:rPr>
            </w:pPr>
            <w:r>
              <w:rPr>
                <w:rFonts w:hint="eastAsia"/>
                <w:color w:val="auto"/>
              </w:rPr>
              <w:t>文渊</w:t>
            </w:r>
          </w:p>
        </w:tc>
        <w:tc>
          <w:tcPr>
            <w:tcW w:w="931" w:type="dxa"/>
            <w:gridSpan w:val="2"/>
            <w:vAlign w:val="center"/>
          </w:tcPr>
          <w:p w14:paraId="01AF3ED1">
            <w:pPr>
              <w:jc w:val="center"/>
              <w:rPr>
                <w:color w:val="auto"/>
              </w:rPr>
            </w:pPr>
            <w:r>
              <w:rPr>
                <w:rFonts w:hint="eastAsia"/>
                <w:color w:val="auto"/>
                <w:lang w:val="en-US" w:eastAsia="zh-CN"/>
              </w:rPr>
              <w:t>2020年5月</w:t>
            </w:r>
          </w:p>
        </w:tc>
        <w:tc>
          <w:tcPr>
            <w:tcW w:w="1181" w:type="dxa"/>
            <w:gridSpan w:val="2"/>
            <w:vAlign w:val="center"/>
          </w:tcPr>
          <w:p w14:paraId="034E5694">
            <w:pPr>
              <w:jc w:val="center"/>
              <w:rPr>
                <w:color w:val="auto"/>
              </w:rPr>
            </w:pPr>
            <w:r>
              <w:rPr>
                <w:rFonts w:hint="eastAsia"/>
                <w:color w:val="auto"/>
              </w:rPr>
              <w:t>第一</w:t>
            </w:r>
          </w:p>
        </w:tc>
      </w:tr>
      <w:tr w14:paraId="08C7D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28" w:type="dxa"/>
            <w:vMerge w:val="continue"/>
            <w:vAlign w:val="center"/>
          </w:tcPr>
          <w:p w14:paraId="2D414951">
            <w:pPr>
              <w:jc w:val="center"/>
              <w:rPr>
                <w:color w:val="auto"/>
              </w:rPr>
            </w:pPr>
          </w:p>
        </w:tc>
        <w:tc>
          <w:tcPr>
            <w:tcW w:w="331" w:type="dxa"/>
            <w:vMerge w:val="continue"/>
            <w:vAlign w:val="center"/>
          </w:tcPr>
          <w:p w14:paraId="09D98F94">
            <w:pPr>
              <w:jc w:val="center"/>
              <w:rPr>
                <w:color w:val="auto"/>
              </w:rPr>
            </w:pPr>
          </w:p>
        </w:tc>
        <w:tc>
          <w:tcPr>
            <w:tcW w:w="896" w:type="dxa"/>
            <w:vAlign w:val="center"/>
          </w:tcPr>
          <w:p w14:paraId="1DD44CAF">
            <w:pPr>
              <w:jc w:val="center"/>
              <w:rPr>
                <w:color w:val="auto"/>
              </w:rPr>
            </w:pPr>
            <w:r>
              <w:rPr>
                <w:rFonts w:hint="eastAsia"/>
                <w:color w:val="auto"/>
                <w:lang w:val="en-US" w:eastAsia="zh-CN"/>
              </w:rPr>
              <w:t>教研</w:t>
            </w:r>
          </w:p>
        </w:tc>
        <w:tc>
          <w:tcPr>
            <w:tcW w:w="3003" w:type="dxa"/>
            <w:gridSpan w:val="3"/>
            <w:vAlign w:val="center"/>
          </w:tcPr>
          <w:p w14:paraId="5CA52FDF">
            <w:pPr>
              <w:jc w:val="center"/>
              <w:rPr>
                <w:color w:val="auto"/>
              </w:rPr>
            </w:pPr>
            <w:r>
              <w:rPr>
                <w:rFonts w:hint="eastAsia"/>
                <w:color w:val="auto"/>
              </w:rPr>
              <w:t>基于中华优秀传统文化与大学生思政教育的融合探究</w:t>
            </w:r>
          </w:p>
        </w:tc>
        <w:tc>
          <w:tcPr>
            <w:tcW w:w="1424" w:type="dxa"/>
            <w:vAlign w:val="center"/>
          </w:tcPr>
          <w:p w14:paraId="34B096C2">
            <w:pPr>
              <w:jc w:val="center"/>
              <w:rPr>
                <w:color w:val="auto"/>
              </w:rPr>
            </w:pPr>
            <w:r>
              <w:rPr>
                <w:rFonts w:hint="default" w:eastAsia="宋体"/>
                <w:color w:val="auto"/>
                <w:lang w:val="en-US" w:eastAsia="zh-CN"/>
              </w:rPr>
              <w:t>ISSN:2096-627X</w:t>
            </w:r>
          </w:p>
        </w:tc>
        <w:tc>
          <w:tcPr>
            <w:tcW w:w="1822" w:type="dxa"/>
            <w:gridSpan w:val="2"/>
            <w:vAlign w:val="center"/>
          </w:tcPr>
          <w:p w14:paraId="452792B1">
            <w:pPr>
              <w:jc w:val="center"/>
              <w:rPr>
                <w:color w:val="auto"/>
              </w:rPr>
            </w:pPr>
            <w:r>
              <w:rPr>
                <w:rFonts w:hint="eastAsia"/>
                <w:color w:val="auto"/>
              </w:rPr>
              <w:t>文渊</w:t>
            </w:r>
          </w:p>
        </w:tc>
        <w:tc>
          <w:tcPr>
            <w:tcW w:w="931" w:type="dxa"/>
            <w:gridSpan w:val="2"/>
            <w:vAlign w:val="center"/>
          </w:tcPr>
          <w:p w14:paraId="598F2893">
            <w:pPr>
              <w:jc w:val="center"/>
              <w:rPr>
                <w:color w:val="auto"/>
              </w:rPr>
            </w:pPr>
            <w:r>
              <w:rPr>
                <w:rFonts w:hint="eastAsia"/>
                <w:color w:val="auto"/>
                <w:lang w:val="en-US" w:eastAsia="zh-CN"/>
              </w:rPr>
              <w:t>2020年5月</w:t>
            </w:r>
          </w:p>
        </w:tc>
        <w:tc>
          <w:tcPr>
            <w:tcW w:w="1181" w:type="dxa"/>
            <w:gridSpan w:val="2"/>
            <w:vAlign w:val="center"/>
          </w:tcPr>
          <w:p w14:paraId="50A3B1E9">
            <w:pPr>
              <w:jc w:val="center"/>
              <w:rPr>
                <w:color w:val="auto"/>
              </w:rPr>
            </w:pPr>
            <w:r>
              <w:rPr>
                <w:rFonts w:hint="eastAsia"/>
                <w:color w:val="auto"/>
                <w:lang w:val="en-US" w:eastAsia="zh-CN"/>
              </w:rPr>
              <w:t>第一</w:t>
            </w:r>
          </w:p>
        </w:tc>
      </w:tr>
      <w:tr w14:paraId="6C255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328" w:type="dxa"/>
            <w:vMerge w:val="continue"/>
            <w:vAlign w:val="center"/>
          </w:tcPr>
          <w:p w14:paraId="6DD5F071">
            <w:pPr>
              <w:jc w:val="center"/>
              <w:rPr>
                <w:color w:val="auto"/>
              </w:rPr>
            </w:pPr>
          </w:p>
        </w:tc>
        <w:tc>
          <w:tcPr>
            <w:tcW w:w="331" w:type="dxa"/>
            <w:vAlign w:val="center"/>
          </w:tcPr>
          <w:p w14:paraId="7F5D255C">
            <w:pPr>
              <w:jc w:val="center"/>
              <w:rPr>
                <w:color w:val="auto"/>
              </w:rPr>
            </w:pPr>
          </w:p>
        </w:tc>
        <w:tc>
          <w:tcPr>
            <w:tcW w:w="896" w:type="dxa"/>
            <w:vAlign w:val="center"/>
          </w:tcPr>
          <w:p w14:paraId="1A3E4062">
            <w:pPr>
              <w:jc w:val="center"/>
              <w:rPr>
                <w:rFonts w:hint="eastAsia"/>
                <w:color w:val="auto"/>
              </w:rPr>
            </w:pPr>
            <w:r>
              <w:rPr>
                <w:rFonts w:hint="eastAsia"/>
                <w:color w:val="auto"/>
              </w:rPr>
              <w:t>科研</w:t>
            </w:r>
          </w:p>
        </w:tc>
        <w:tc>
          <w:tcPr>
            <w:tcW w:w="3003" w:type="dxa"/>
            <w:gridSpan w:val="3"/>
            <w:vAlign w:val="center"/>
          </w:tcPr>
          <w:p w14:paraId="2E8F36F1">
            <w:pPr>
              <w:jc w:val="center"/>
              <w:rPr>
                <w:color w:val="auto"/>
              </w:rPr>
            </w:pPr>
            <w:r>
              <w:rPr>
                <w:rFonts w:hint="eastAsia"/>
                <w:color w:val="auto"/>
                <w:lang w:val="en-US" w:eastAsia="zh-CN"/>
              </w:rPr>
              <w:t>新工科背景下本科生班导师的新任务</w:t>
            </w:r>
          </w:p>
        </w:tc>
        <w:tc>
          <w:tcPr>
            <w:tcW w:w="1424" w:type="dxa"/>
            <w:vAlign w:val="center"/>
          </w:tcPr>
          <w:p w14:paraId="5B6466CF">
            <w:pPr>
              <w:jc w:val="center"/>
              <w:rPr>
                <w:color w:val="auto"/>
              </w:rPr>
            </w:pPr>
            <w:r>
              <w:rPr>
                <w:rFonts w:ascii="Arial" w:hAnsi="Arial" w:eastAsia="宋体" w:cs="Arial"/>
                <w:i w:val="0"/>
                <w:iCs w:val="0"/>
                <w:caps w:val="0"/>
                <w:color w:val="auto"/>
                <w:spacing w:val="0"/>
                <w:sz w:val="18"/>
                <w:szCs w:val="18"/>
                <w:shd w:val="clear" w:fill="FFFFFF"/>
              </w:rPr>
              <w:t>37-1212/TQ</w:t>
            </w:r>
          </w:p>
        </w:tc>
        <w:tc>
          <w:tcPr>
            <w:tcW w:w="1822" w:type="dxa"/>
            <w:gridSpan w:val="2"/>
            <w:vAlign w:val="center"/>
          </w:tcPr>
          <w:p w14:paraId="751DDC3F">
            <w:pPr>
              <w:jc w:val="center"/>
              <w:rPr>
                <w:color w:val="auto"/>
              </w:rPr>
            </w:pPr>
            <w:r>
              <w:rPr>
                <w:rFonts w:hint="eastAsia"/>
                <w:color w:val="auto"/>
                <w:lang w:val="en-US" w:eastAsia="zh-CN"/>
              </w:rPr>
              <w:t>山东化工</w:t>
            </w:r>
          </w:p>
        </w:tc>
        <w:tc>
          <w:tcPr>
            <w:tcW w:w="931" w:type="dxa"/>
            <w:gridSpan w:val="2"/>
            <w:vAlign w:val="center"/>
          </w:tcPr>
          <w:p w14:paraId="304FB1E6">
            <w:pPr>
              <w:jc w:val="center"/>
              <w:rPr>
                <w:color w:val="auto"/>
              </w:rPr>
            </w:pPr>
            <w:r>
              <w:rPr>
                <w:rFonts w:hint="eastAsia"/>
                <w:color w:val="auto"/>
                <w:lang w:val="en-US" w:eastAsia="zh-CN"/>
              </w:rPr>
              <w:t>2020年7月</w:t>
            </w:r>
          </w:p>
        </w:tc>
        <w:tc>
          <w:tcPr>
            <w:tcW w:w="1181" w:type="dxa"/>
            <w:gridSpan w:val="2"/>
            <w:vAlign w:val="center"/>
          </w:tcPr>
          <w:p w14:paraId="06F8B212">
            <w:pPr>
              <w:jc w:val="center"/>
              <w:rPr>
                <w:rFonts w:hint="eastAsia"/>
                <w:color w:val="auto"/>
              </w:rPr>
            </w:pPr>
            <w:r>
              <w:rPr>
                <w:rFonts w:hint="eastAsia"/>
                <w:color w:val="auto"/>
                <w:lang w:val="en-US" w:eastAsia="zh-CN"/>
              </w:rPr>
              <w:t>第四</w:t>
            </w:r>
          </w:p>
        </w:tc>
      </w:tr>
      <w:tr w14:paraId="7B8CC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 w:hRule="atLeast"/>
        </w:trPr>
        <w:tc>
          <w:tcPr>
            <w:tcW w:w="328" w:type="dxa"/>
            <w:vMerge w:val="continue"/>
            <w:vAlign w:val="center"/>
          </w:tcPr>
          <w:p w14:paraId="49AABBD0">
            <w:pPr>
              <w:jc w:val="center"/>
            </w:pPr>
          </w:p>
        </w:tc>
        <w:tc>
          <w:tcPr>
            <w:tcW w:w="331" w:type="dxa"/>
            <w:vMerge w:val="restart"/>
            <w:vAlign w:val="center"/>
          </w:tcPr>
          <w:p w14:paraId="71EC1F02">
            <w:pPr>
              <w:jc w:val="center"/>
            </w:pPr>
            <w:r>
              <w:rPr>
                <w:rFonts w:hint="eastAsia"/>
              </w:rPr>
              <w:t>论著</w:t>
            </w:r>
          </w:p>
          <w:p w14:paraId="11674041">
            <w:r>
              <w:rPr>
                <w:rFonts w:hint="eastAsia"/>
              </w:rPr>
              <w:t>教材</w:t>
            </w:r>
          </w:p>
        </w:tc>
        <w:tc>
          <w:tcPr>
            <w:tcW w:w="896" w:type="dxa"/>
            <w:vAlign w:val="center"/>
          </w:tcPr>
          <w:p w14:paraId="0D9B2655">
            <w:pPr>
              <w:jc w:val="center"/>
            </w:pPr>
            <w:r>
              <w:rPr>
                <w:rFonts w:hint="eastAsia"/>
              </w:rPr>
              <w:t>标准</w:t>
            </w:r>
          </w:p>
          <w:p w14:paraId="24108F8F">
            <w:pPr>
              <w:jc w:val="center"/>
            </w:pPr>
            <w:r>
              <w:rPr>
                <w:rFonts w:hint="eastAsia"/>
              </w:rPr>
              <w:t>书号</w:t>
            </w:r>
          </w:p>
        </w:tc>
        <w:tc>
          <w:tcPr>
            <w:tcW w:w="3003" w:type="dxa"/>
            <w:gridSpan w:val="3"/>
            <w:vAlign w:val="center"/>
          </w:tcPr>
          <w:p w14:paraId="4BD3DDEB">
            <w:pPr>
              <w:jc w:val="center"/>
            </w:pPr>
            <w:r>
              <w:rPr>
                <w:rFonts w:hint="eastAsia"/>
              </w:rPr>
              <w:t>论著（国家规划教材）名称</w:t>
            </w:r>
          </w:p>
        </w:tc>
        <w:tc>
          <w:tcPr>
            <w:tcW w:w="1424" w:type="dxa"/>
            <w:vAlign w:val="center"/>
          </w:tcPr>
          <w:p w14:paraId="3D9664E4">
            <w:pPr>
              <w:jc w:val="center"/>
            </w:pPr>
            <w:r>
              <w:rPr>
                <w:rFonts w:hint="eastAsia"/>
              </w:rPr>
              <w:t>主笔字数</w:t>
            </w:r>
          </w:p>
        </w:tc>
        <w:tc>
          <w:tcPr>
            <w:tcW w:w="2467" w:type="dxa"/>
            <w:gridSpan w:val="3"/>
            <w:vAlign w:val="center"/>
          </w:tcPr>
          <w:p w14:paraId="1C42A74D">
            <w:pPr>
              <w:jc w:val="center"/>
            </w:pPr>
            <w:r>
              <w:rPr>
                <w:rFonts w:hint="eastAsia"/>
              </w:rPr>
              <w:t>论著出版社</w:t>
            </w:r>
          </w:p>
        </w:tc>
        <w:tc>
          <w:tcPr>
            <w:tcW w:w="763" w:type="dxa"/>
            <w:gridSpan w:val="2"/>
            <w:vAlign w:val="center"/>
          </w:tcPr>
          <w:p w14:paraId="18EE7B57">
            <w:pPr>
              <w:jc w:val="center"/>
            </w:pPr>
            <w:r>
              <w:rPr>
                <w:rFonts w:hint="eastAsia"/>
              </w:rPr>
              <w:t>出版</w:t>
            </w:r>
          </w:p>
          <w:p w14:paraId="557324EC">
            <w:pPr>
              <w:jc w:val="center"/>
            </w:pPr>
            <w:r>
              <w:rPr>
                <w:rFonts w:hint="eastAsia"/>
              </w:rPr>
              <w:t>时间</w:t>
            </w:r>
          </w:p>
        </w:tc>
        <w:tc>
          <w:tcPr>
            <w:tcW w:w="704" w:type="dxa"/>
            <w:vAlign w:val="center"/>
          </w:tcPr>
          <w:p w14:paraId="5F19956C">
            <w:pPr>
              <w:jc w:val="center"/>
            </w:pPr>
            <w:r>
              <w:rPr>
                <w:rFonts w:hint="eastAsia"/>
              </w:rPr>
              <w:t>名次</w:t>
            </w:r>
          </w:p>
        </w:tc>
      </w:tr>
      <w:tr w14:paraId="1FAD0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trPr>
        <w:tc>
          <w:tcPr>
            <w:tcW w:w="328" w:type="dxa"/>
            <w:vMerge w:val="continue"/>
            <w:vAlign w:val="center"/>
          </w:tcPr>
          <w:p w14:paraId="11704792">
            <w:pPr>
              <w:jc w:val="center"/>
            </w:pPr>
          </w:p>
        </w:tc>
        <w:tc>
          <w:tcPr>
            <w:tcW w:w="331" w:type="dxa"/>
            <w:vMerge w:val="continue"/>
            <w:vAlign w:val="center"/>
          </w:tcPr>
          <w:p w14:paraId="1EF5B82F">
            <w:pPr>
              <w:jc w:val="center"/>
            </w:pPr>
          </w:p>
        </w:tc>
        <w:tc>
          <w:tcPr>
            <w:tcW w:w="896" w:type="dxa"/>
            <w:vAlign w:val="center"/>
          </w:tcPr>
          <w:p w14:paraId="7EAA9911">
            <w:pPr>
              <w:jc w:val="center"/>
              <w:rPr>
                <w:rFonts w:hint="default" w:eastAsia="宋体"/>
                <w:lang w:val="en-US" w:eastAsia="zh-CN"/>
              </w:rPr>
            </w:pPr>
            <w:r>
              <w:rPr>
                <w:rFonts w:hint="eastAsia"/>
                <w:lang w:val="en-US" w:eastAsia="zh-CN"/>
              </w:rPr>
              <w:t>978-7-5626-2463-3</w:t>
            </w:r>
          </w:p>
        </w:tc>
        <w:tc>
          <w:tcPr>
            <w:tcW w:w="3003" w:type="dxa"/>
            <w:gridSpan w:val="3"/>
            <w:vAlign w:val="center"/>
          </w:tcPr>
          <w:p w14:paraId="5ADA1E3C">
            <w:pPr>
              <w:jc w:val="center"/>
              <w:rPr>
                <w:rFonts w:hint="default" w:eastAsia="宋体"/>
                <w:lang w:val="en-US" w:eastAsia="zh-CN"/>
              </w:rPr>
            </w:pPr>
            <w:r>
              <w:rPr>
                <w:rFonts w:hint="eastAsia"/>
                <w:lang w:val="en-US" w:eastAsia="zh-CN"/>
              </w:rPr>
              <w:t>《大学军事理论教程》</w:t>
            </w:r>
          </w:p>
        </w:tc>
        <w:tc>
          <w:tcPr>
            <w:tcW w:w="1424" w:type="dxa"/>
            <w:vAlign w:val="center"/>
          </w:tcPr>
          <w:p w14:paraId="0E4A6DFD">
            <w:pPr>
              <w:jc w:val="center"/>
              <w:rPr>
                <w:rFonts w:hint="default" w:eastAsia="宋体"/>
                <w:color w:val="FF0000"/>
                <w:lang w:val="en-US" w:eastAsia="zh-CN"/>
              </w:rPr>
            </w:pPr>
            <w:r>
              <w:rPr>
                <w:rFonts w:hint="eastAsia"/>
                <w:color w:val="auto"/>
                <w:lang w:val="en-US" w:eastAsia="zh-CN"/>
              </w:rPr>
              <w:t>2万</w:t>
            </w:r>
          </w:p>
        </w:tc>
        <w:tc>
          <w:tcPr>
            <w:tcW w:w="2467" w:type="dxa"/>
            <w:gridSpan w:val="3"/>
            <w:vAlign w:val="center"/>
          </w:tcPr>
          <w:p w14:paraId="79DA82E4">
            <w:pPr>
              <w:jc w:val="center"/>
              <w:rPr>
                <w:rFonts w:hint="default" w:eastAsia="宋体"/>
                <w:lang w:val="en-US" w:eastAsia="zh-CN"/>
              </w:rPr>
            </w:pPr>
            <w:r>
              <w:rPr>
                <w:rFonts w:hint="eastAsia"/>
                <w:lang w:val="en-US" w:eastAsia="zh-CN"/>
              </w:rPr>
              <w:t>国防大学出版社</w:t>
            </w:r>
          </w:p>
        </w:tc>
        <w:tc>
          <w:tcPr>
            <w:tcW w:w="763" w:type="dxa"/>
            <w:gridSpan w:val="2"/>
            <w:vAlign w:val="center"/>
          </w:tcPr>
          <w:p w14:paraId="3E93F228">
            <w:pPr>
              <w:jc w:val="center"/>
              <w:rPr>
                <w:rFonts w:hint="default" w:eastAsia="宋体"/>
                <w:lang w:val="en-US" w:eastAsia="zh-CN"/>
              </w:rPr>
            </w:pPr>
            <w:r>
              <w:rPr>
                <w:rFonts w:hint="eastAsia"/>
                <w:lang w:val="en-US" w:eastAsia="zh-CN"/>
              </w:rPr>
              <w:t>2019.</w:t>
            </w:r>
            <w:r>
              <w:rPr>
                <w:rFonts w:hint="default"/>
                <w:lang w:eastAsia="zh-CN"/>
              </w:rPr>
              <w:t>0</w:t>
            </w:r>
            <w:r>
              <w:rPr>
                <w:rFonts w:hint="eastAsia"/>
                <w:lang w:val="en-US" w:eastAsia="zh-CN"/>
              </w:rPr>
              <w:t>5</w:t>
            </w:r>
          </w:p>
        </w:tc>
        <w:tc>
          <w:tcPr>
            <w:tcW w:w="704" w:type="dxa"/>
            <w:vAlign w:val="center"/>
          </w:tcPr>
          <w:p w14:paraId="6212D236">
            <w:pPr>
              <w:jc w:val="center"/>
              <w:rPr>
                <w:rFonts w:hint="eastAsia" w:eastAsia="宋体"/>
                <w:lang w:val="en-US" w:eastAsia="zh-CN"/>
              </w:rPr>
            </w:pPr>
            <w:r>
              <w:rPr>
                <w:rFonts w:hint="eastAsia"/>
                <w:lang w:val="en-US" w:eastAsia="zh-CN"/>
              </w:rPr>
              <w:t>第八</w:t>
            </w:r>
          </w:p>
        </w:tc>
      </w:tr>
      <w:tr w14:paraId="77586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28" w:type="dxa"/>
            <w:vMerge w:val="continue"/>
            <w:vAlign w:val="center"/>
          </w:tcPr>
          <w:p w14:paraId="74754659">
            <w:pPr>
              <w:jc w:val="center"/>
            </w:pPr>
          </w:p>
        </w:tc>
        <w:tc>
          <w:tcPr>
            <w:tcW w:w="331" w:type="dxa"/>
            <w:vMerge w:val="continue"/>
            <w:vAlign w:val="center"/>
          </w:tcPr>
          <w:p w14:paraId="44D94665">
            <w:pPr>
              <w:jc w:val="center"/>
            </w:pPr>
          </w:p>
        </w:tc>
        <w:tc>
          <w:tcPr>
            <w:tcW w:w="896" w:type="dxa"/>
            <w:vAlign w:val="center"/>
          </w:tcPr>
          <w:p w14:paraId="6F994274">
            <w:pPr>
              <w:jc w:val="center"/>
              <w:rPr>
                <w:rFonts w:hint="default" w:eastAsia="宋体"/>
                <w:lang w:val="en-US" w:eastAsia="zh-CN"/>
              </w:rPr>
            </w:pPr>
            <w:r>
              <w:rPr>
                <w:rFonts w:hint="eastAsia"/>
                <w:lang w:val="en-US" w:eastAsia="zh-CN"/>
              </w:rPr>
              <w:t>978-7-5626-2351-9</w:t>
            </w:r>
          </w:p>
        </w:tc>
        <w:tc>
          <w:tcPr>
            <w:tcW w:w="3003" w:type="dxa"/>
            <w:gridSpan w:val="3"/>
            <w:vAlign w:val="center"/>
          </w:tcPr>
          <w:p w14:paraId="04BAB039">
            <w:pPr>
              <w:jc w:val="center"/>
              <w:rPr>
                <w:rFonts w:hint="default"/>
              </w:rPr>
            </w:pPr>
            <w:r>
              <w:t>《</w:t>
            </w:r>
            <w:r>
              <w:rPr>
                <w:rFonts w:hint="eastAsia"/>
                <w:lang w:val="en-US" w:eastAsia="zh-CN"/>
              </w:rPr>
              <w:t>大学军事理论与技能训练</w:t>
            </w:r>
            <w:r>
              <w:t>》</w:t>
            </w:r>
          </w:p>
        </w:tc>
        <w:tc>
          <w:tcPr>
            <w:tcW w:w="1424" w:type="dxa"/>
            <w:vAlign w:val="center"/>
          </w:tcPr>
          <w:p w14:paraId="72A4A5B2">
            <w:pPr>
              <w:jc w:val="center"/>
              <w:rPr>
                <w:rFonts w:hint="default" w:eastAsia="宋体"/>
                <w:lang w:val="en-US" w:eastAsia="zh-CN"/>
              </w:rPr>
            </w:pPr>
            <w:r>
              <w:rPr>
                <w:rFonts w:hint="eastAsia"/>
                <w:lang w:val="en-US" w:eastAsia="zh-CN"/>
              </w:rPr>
              <w:t>2万</w:t>
            </w:r>
          </w:p>
        </w:tc>
        <w:tc>
          <w:tcPr>
            <w:tcW w:w="2467" w:type="dxa"/>
            <w:gridSpan w:val="3"/>
            <w:vAlign w:val="center"/>
          </w:tcPr>
          <w:p w14:paraId="3A5002EC">
            <w:pPr>
              <w:jc w:val="center"/>
              <w:rPr>
                <w:rFonts w:hint="default" w:eastAsia="宋体"/>
                <w:lang w:val="en-US" w:eastAsia="zh-CN"/>
              </w:rPr>
            </w:pPr>
            <w:r>
              <w:rPr>
                <w:rFonts w:hint="eastAsia"/>
                <w:lang w:val="en-US" w:eastAsia="zh-CN"/>
              </w:rPr>
              <w:t>国防大学出版社</w:t>
            </w:r>
          </w:p>
        </w:tc>
        <w:tc>
          <w:tcPr>
            <w:tcW w:w="763" w:type="dxa"/>
            <w:gridSpan w:val="2"/>
            <w:vAlign w:val="center"/>
          </w:tcPr>
          <w:p w14:paraId="4BD2276C">
            <w:pPr>
              <w:jc w:val="center"/>
              <w:rPr>
                <w:rFonts w:hint="default"/>
              </w:rPr>
            </w:pPr>
            <w:r>
              <w:t>2018. 05</w:t>
            </w:r>
          </w:p>
        </w:tc>
        <w:tc>
          <w:tcPr>
            <w:tcW w:w="704" w:type="dxa"/>
            <w:vAlign w:val="center"/>
          </w:tcPr>
          <w:p w14:paraId="3E56D7C5">
            <w:pPr>
              <w:jc w:val="center"/>
              <w:rPr>
                <w:rFonts w:hint="default"/>
              </w:rPr>
            </w:pPr>
            <w:r>
              <w:t>第七</w:t>
            </w:r>
          </w:p>
        </w:tc>
      </w:tr>
      <w:tr w14:paraId="58D60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328" w:type="dxa"/>
            <w:vMerge w:val="continue"/>
            <w:vAlign w:val="center"/>
          </w:tcPr>
          <w:p w14:paraId="574E56E9">
            <w:pPr>
              <w:jc w:val="center"/>
            </w:pPr>
          </w:p>
        </w:tc>
        <w:tc>
          <w:tcPr>
            <w:tcW w:w="331" w:type="dxa"/>
            <w:vMerge w:val="restart"/>
            <w:vAlign w:val="center"/>
          </w:tcPr>
          <w:p w14:paraId="1CEDB059">
            <w:pPr>
              <w:jc w:val="center"/>
            </w:pPr>
            <w:r>
              <w:rPr>
                <w:rFonts w:hint="eastAsia"/>
              </w:rPr>
              <w:t>专利</w:t>
            </w:r>
          </w:p>
          <w:p w14:paraId="22505552">
            <w:pPr>
              <w:jc w:val="center"/>
            </w:pPr>
            <w:r>
              <w:rPr>
                <w:rFonts w:hint="eastAsia"/>
              </w:rPr>
              <w:t>及软件著作权</w:t>
            </w:r>
          </w:p>
        </w:tc>
        <w:tc>
          <w:tcPr>
            <w:tcW w:w="896" w:type="dxa"/>
            <w:vAlign w:val="center"/>
          </w:tcPr>
          <w:p w14:paraId="218EC88B">
            <w:pPr>
              <w:jc w:val="center"/>
            </w:pPr>
            <w:r>
              <w:rPr>
                <w:rFonts w:hint="eastAsia"/>
              </w:rPr>
              <w:t>专利</w:t>
            </w:r>
          </w:p>
          <w:p w14:paraId="7783F247">
            <w:pPr>
              <w:jc w:val="center"/>
            </w:pPr>
            <w:r>
              <w:rPr>
                <w:rFonts w:hint="eastAsia"/>
              </w:rPr>
              <w:t>编号</w:t>
            </w:r>
          </w:p>
        </w:tc>
        <w:tc>
          <w:tcPr>
            <w:tcW w:w="4427" w:type="dxa"/>
            <w:gridSpan w:val="4"/>
            <w:vAlign w:val="center"/>
          </w:tcPr>
          <w:p w14:paraId="07440D86">
            <w:pPr>
              <w:jc w:val="center"/>
            </w:pPr>
            <w:r>
              <w:rPr>
                <w:rFonts w:hint="eastAsia"/>
              </w:rPr>
              <w:t>名称</w:t>
            </w:r>
          </w:p>
        </w:tc>
        <w:tc>
          <w:tcPr>
            <w:tcW w:w="2467" w:type="dxa"/>
            <w:gridSpan w:val="3"/>
            <w:vAlign w:val="center"/>
          </w:tcPr>
          <w:p w14:paraId="05C2F36F">
            <w:pPr>
              <w:jc w:val="center"/>
            </w:pPr>
            <w:r>
              <w:rPr>
                <w:rFonts w:hint="eastAsia"/>
              </w:rPr>
              <w:t>类别</w:t>
            </w:r>
          </w:p>
        </w:tc>
        <w:tc>
          <w:tcPr>
            <w:tcW w:w="763" w:type="dxa"/>
            <w:gridSpan w:val="2"/>
            <w:vAlign w:val="center"/>
          </w:tcPr>
          <w:p w14:paraId="18F2E2DB">
            <w:pPr>
              <w:jc w:val="center"/>
            </w:pPr>
            <w:r>
              <w:rPr>
                <w:rFonts w:hint="eastAsia"/>
              </w:rPr>
              <w:t>取得</w:t>
            </w:r>
          </w:p>
          <w:p w14:paraId="1FC94285">
            <w:pPr>
              <w:jc w:val="center"/>
            </w:pPr>
            <w:r>
              <w:rPr>
                <w:rFonts w:hint="eastAsia"/>
              </w:rPr>
              <w:t>时间</w:t>
            </w:r>
          </w:p>
        </w:tc>
        <w:tc>
          <w:tcPr>
            <w:tcW w:w="704" w:type="dxa"/>
            <w:vAlign w:val="center"/>
          </w:tcPr>
          <w:p w14:paraId="2E3E927E">
            <w:pPr>
              <w:jc w:val="center"/>
            </w:pPr>
            <w:r>
              <w:rPr>
                <w:rFonts w:hint="eastAsia"/>
              </w:rPr>
              <w:t>排名</w:t>
            </w:r>
          </w:p>
        </w:tc>
      </w:tr>
      <w:tr w14:paraId="371E4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328" w:type="dxa"/>
            <w:vMerge w:val="continue"/>
            <w:vAlign w:val="center"/>
          </w:tcPr>
          <w:p w14:paraId="69A411A9">
            <w:pPr>
              <w:jc w:val="center"/>
            </w:pPr>
          </w:p>
        </w:tc>
        <w:tc>
          <w:tcPr>
            <w:tcW w:w="331" w:type="dxa"/>
            <w:vMerge w:val="continue"/>
            <w:vAlign w:val="center"/>
          </w:tcPr>
          <w:p w14:paraId="4DDC4C05">
            <w:pPr>
              <w:jc w:val="center"/>
            </w:pPr>
          </w:p>
        </w:tc>
        <w:tc>
          <w:tcPr>
            <w:tcW w:w="896" w:type="dxa"/>
            <w:vAlign w:val="center"/>
          </w:tcPr>
          <w:p w14:paraId="7AA4F918">
            <w:pPr>
              <w:jc w:val="center"/>
              <w:rPr>
                <w:rFonts w:hint="default" w:eastAsia="宋体"/>
                <w:lang w:val="en-US" w:eastAsia="zh-CN"/>
              </w:rPr>
            </w:pPr>
            <w:r>
              <w:rPr>
                <w:rFonts w:hint="eastAsia"/>
                <w:lang w:val="en-US" w:eastAsia="zh-CN"/>
              </w:rPr>
              <w:t>软著登字第5287371</w:t>
            </w:r>
          </w:p>
        </w:tc>
        <w:tc>
          <w:tcPr>
            <w:tcW w:w="4427" w:type="dxa"/>
            <w:gridSpan w:val="4"/>
            <w:vAlign w:val="center"/>
          </w:tcPr>
          <w:p w14:paraId="4F66D7BA">
            <w:pPr>
              <w:jc w:val="center"/>
              <w:rPr>
                <w:rFonts w:hint="default" w:eastAsia="宋体"/>
                <w:lang w:val="en-US" w:eastAsia="zh-CN"/>
              </w:rPr>
            </w:pPr>
            <w:r>
              <w:rPr>
                <w:rFonts w:hint="eastAsia"/>
                <w:lang w:val="en-US" w:eastAsia="zh-CN"/>
              </w:rPr>
              <w:t>切削废液循环利用交易平台[简称：废液循环利用交易平台]V1.0</w:t>
            </w:r>
          </w:p>
        </w:tc>
        <w:tc>
          <w:tcPr>
            <w:tcW w:w="2467" w:type="dxa"/>
            <w:gridSpan w:val="3"/>
            <w:vAlign w:val="center"/>
          </w:tcPr>
          <w:p w14:paraId="0248B824">
            <w:pPr>
              <w:jc w:val="center"/>
              <w:rPr>
                <w:rFonts w:hint="default" w:eastAsia="宋体"/>
                <w:lang w:val="en-US" w:eastAsia="zh-CN"/>
              </w:rPr>
            </w:pPr>
            <w:r>
              <w:rPr>
                <w:rFonts w:hint="eastAsia"/>
                <w:lang w:val="en-US" w:eastAsia="zh-CN"/>
              </w:rPr>
              <w:t>软件著作</w:t>
            </w:r>
          </w:p>
        </w:tc>
        <w:tc>
          <w:tcPr>
            <w:tcW w:w="763" w:type="dxa"/>
            <w:gridSpan w:val="2"/>
            <w:vAlign w:val="center"/>
          </w:tcPr>
          <w:p w14:paraId="635C3C70">
            <w:pPr>
              <w:jc w:val="center"/>
              <w:rPr>
                <w:rFonts w:hint="default" w:eastAsia="宋体"/>
                <w:lang w:val="en-US" w:eastAsia="zh-CN"/>
              </w:rPr>
            </w:pPr>
            <w:r>
              <w:rPr>
                <w:rFonts w:hint="eastAsia"/>
                <w:lang w:val="en-US" w:eastAsia="zh-CN"/>
              </w:rPr>
              <w:t>2020年03月11日</w:t>
            </w:r>
          </w:p>
        </w:tc>
        <w:tc>
          <w:tcPr>
            <w:tcW w:w="704" w:type="dxa"/>
            <w:vAlign w:val="center"/>
          </w:tcPr>
          <w:p w14:paraId="10AA1007">
            <w:pPr>
              <w:jc w:val="center"/>
              <w:rPr>
                <w:rFonts w:hint="eastAsia" w:eastAsia="宋体"/>
                <w:lang w:val="en-US" w:eastAsia="zh-CN"/>
              </w:rPr>
            </w:pPr>
            <w:r>
              <w:rPr>
                <w:rFonts w:hint="eastAsia"/>
                <w:lang w:val="en-US" w:eastAsia="zh-CN"/>
              </w:rPr>
              <w:t>第七</w:t>
            </w:r>
          </w:p>
        </w:tc>
      </w:tr>
      <w:tr w14:paraId="7BEBB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3" w:hRule="atLeast"/>
        </w:trPr>
        <w:tc>
          <w:tcPr>
            <w:tcW w:w="328" w:type="dxa"/>
            <w:vMerge w:val="continue"/>
            <w:vAlign w:val="center"/>
          </w:tcPr>
          <w:p w14:paraId="345A127F">
            <w:pPr>
              <w:jc w:val="center"/>
            </w:pPr>
          </w:p>
        </w:tc>
        <w:tc>
          <w:tcPr>
            <w:tcW w:w="331" w:type="dxa"/>
            <w:vAlign w:val="center"/>
          </w:tcPr>
          <w:p w14:paraId="0B21C1A7">
            <w:pPr>
              <w:jc w:val="center"/>
            </w:pPr>
            <w:r>
              <w:rPr>
                <w:rFonts w:hint="eastAsia"/>
              </w:rPr>
              <w:t>其他代表作</w:t>
            </w:r>
          </w:p>
        </w:tc>
        <w:tc>
          <w:tcPr>
            <w:tcW w:w="9257" w:type="dxa"/>
            <w:gridSpan w:val="11"/>
            <w:vAlign w:val="center"/>
          </w:tcPr>
          <w:p w14:paraId="125F982A"/>
        </w:tc>
      </w:tr>
    </w:tbl>
    <w:tbl>
      <w:tblPr>
        <w:tblStyle w:val="5"/>
        <w:tblpPr w:leftFromText="180" w:rightFromText="180" w:vertAnchor="text" w:horzAnchor="margin" w:tblpXSpec="right" w:tblpY="-154"/>
        <w:tblW w:w="107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2"/>
        <w:gridCol w:w="373"/>
        <w:gridCol w:w="580"/>
        <w:gridCol w:w="414"/>
        <w:gridCol w:w="529"/>
        <w:gridCol w:w="571"/>
        <w:gridCol w:w="640"/>
        <w:gridCol w:w="1315"/>
        <w:gridCol w:w="621"/>
        <w:gridCol w:w="355"/>
        <w:gridCol w:w="994"/>
        <w:gridCol w:w="774"/>
        <w:gridCol w:w="1055"/>
        <w:gridCol w:w="949"/>
        <w:gridCol w:w="1254"/>
      </w:tblGrid>
      <w:tr w14:paraId="1EFA7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2" w:type="dxa"/>
            <w:vMerge w:val="restart"/>
            <w:vAlign w:val="center"/>
          </w:tcPr>
          <w:p w14:paraId="42738E2B">
            <w:pPr>
              <w:spacing w:line="240" w:lineRule="exact"/>
              <w:jc w:val="center"/>
              <w:rPr>
                <w:color w:val="auto"/>
              </w:rPr>
            </w:pPr>
            <w:r>
              <w:rPr>
                <w:rFonts w:hint="eastAsia"/>
                <w:color w:val="auto"/>
              </w:rPr>
              <w:t>教研、科研获奖</w:t>
            </w:r>
          </w:p>
        </w:tc>
        <w:tc>
          <w:tcPr>
            <w:tcW w:w="373" w:type="dxa"/>
            <w:vMerge w:val="restart"/>
            <w:vAlign w:val="center"/>
          </w:tcPr>
          <w:p w14:paraId="5C72F7A7">
            <w:pPr>
              <w:jc w:val="center"/>
              <w:rPr>
                <w:color w:val="auto"/>
              </w:rPr>
            </w:pPr>
            <w:r>
              <w:rPr>
                <w:rFonts w:hint="eastAsia"/>
                <w:color w:val="auto"/>
              </w:rPr>
              <w:t>教研</w:t>
            </w:r>
          </w:p>
        </w:tc>
        <w:tc>
          <w:tcPr>
            <w:tcW w:w="994" w:type="dxa"/>
            <w:gridSpan w:val="2"/>
            <w:vAlign w:val="center"/>
          </w:tcPr>
          <w:p w14:paraId="00C6B8E3">
            <w:pPr>
              <w:jc w:val="center"/>
              <w:rPr>
                <w:color w:val="auto"/>
              </w:rPr>
            </w:pPr>
            <w:r>
              <w:rPr>
                <w:rFonts w:hint="eastAsia"/>
                <w:color w:val="auto"/>
              </w:rPr>
              <w:t>级别</w:t>
            </w:r>
          </w:p>
        </w:tc>
        <w:tc>
          <w:tcPr>
            <w:tcW w:w="1100" w:type="dxa"/>
            <w:gridSpan w:val="2"/>
            <w:vAlign w:val="center"/>
          </w:tcPr>
          <w:p w14:paraId="04FFE879">
            <w:pPr>
              <w:jc w:val="center"/>
              <w:rPr>
                <w:color w:val="auto"/>
              </w:rPr>
            </w:pPr>
            <w:r>
              <w:rPr>
                <w:rFonts w:hint="eastAsia"/>
                <w:color w:val="auto"/>
              </w:rPr>
              <w:t>等次</w:t>
            </w:r>
          </w:p>
        </w:tc>
        <w:tc>
          <w:tcPr>
            <w:tcW w:w="4699" w:type="dxa"/>
            <w:gridSpan w:val="6"/>
            <w:vAlign w:val="center"/>
          </w:tcPr>
          <w:p w14:paraId="64CFAC17">
            <w:pPr>
              <w:jc w:val="center"/>
              <w:rPr>
                <w:color w:val="auto"/>
              </w:rPr>
            </w:pPr>
            <w:r>
              <w:rPr>
                <w:rFonts w:hint="eastAsia"/>
                <w:color w:val="auto"/>
              </w:rPr>
              <w:t>名称</w:t>
            </w:r>
          </w:p>
        </w:tc>
        <w:tc>
          <w:tcPr>
            <w:tcW w:w="1055" w:type="dxa"/>
            <w:vAlign w:val="center"/>
          </w:tcPr>
          <w:p w14:paraId="427E7126">
            <w:pPr>
              <w:jc w:val="center"/>
              <w:rPr>
                <w:color w:val="auto"/>
              </w:rPr>
            </w:pPr>
            <w:r>
              <w:rPr>
                <w:rFonts w:hint="eastAsia"/>
                <w:color w:val="auto"/>
              </w:rPr>
              <w:t>名次</w:t>
            </w:r>
          </w:p>
        </w:tc>
        <w:tc>
          <w:tcPr>
            <w:tcW w:w="949" w:type="dxa"/>
            <w:vAlign w:val="center"/>
          </w:tcPr>
          <w:p w14:paraId="3C3C3144">
            <w:pPr>
              <w:jc w:val="center"/>
              <w:rPr>
                <w:color w:val="auto"/>
              </w:rPr>
            </w:pPr>
            <w:r>
              <w:rPr>
                <w:rFonts w:hint="eastAsia"/>
                <w:color w:val="auto"/>
              </w:rPr>
              <w:t>授奖部门</w:t>
            </w:r>
          </w:p>
        </w:tc>
        <w:tc>
          <w:tcPr>
            <w:tcW w:w="1254" w:type="dxa"/>
            <w:vAlign w:val="center"/>
          </w:tcPr>
          <w:p w14:paraId="5A604CAD">
            <w:pPr>
              <w:jc w:val="center"/>
              <w:rPr>
                <w:color w:val="auto"/>
              </w:rPr>
            </w:pPr>
            <w:r>
              <w:rPr>
                <w:rFonts w:hint="eastAsia"/>
                <w:color w:val="auto"/>
              </w:rPr>
              <w:t>授奖时间</w:t>
            </w:r>
          </w:p>
        </w:tc>
      </w:tr>
      <w:tr w14:paraId="388CE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trPr>
        <w:tc>
          <w:tcPr>
            <w:tcW w:w="372" w:type="dxa"/>
            <w:vMerge w:val="continue"/>
            <w:vAlign w:val="center"/>
          </w:tcPr>
          <w:p w14:paraId="487300E5">
            <w:pPr>
              <w:jc w:val="center"/>
              <w:rPr>
                <w:color w:val="auto"/>
              </w:rPr>
            </w:pPr>
          </w:p>
        </w:tc>
        <w:tc>
          <w:tcPr>
            <w:tcW w:w="373" w:type="dxa"/>
            <w:vMerge w:val="continue"/>
            <w:vAlign w:val="center"/>
          </w:tcPr>
          <w:p w14:paraId="7D4267AE">
            <w:pPr>
              <w:jc w:val="center"/>
              <w:rPr>
                <w:color w:val="auto"/>
              </w:rPr>
            </w:pPr>
          </w:p>
        </w:tc>
        <w:tc>
          <w:tcPr>
            <w:tcW w:w="994" w:type="dxa"/>
            <w:gridSpan w:val="2"/>
            <w:vAlign w:val="center"/>
          </w:tcPr>
          <w:p w14:paraId="0986F5B4">
            <w:pPr>
              <w:jc w:val="center"/>
              <w:rPr>
                <w:color w:val="auto"/>
              </w:rPr>
            </w:pPr>
            <w:r>
              <w:rPr>
                <w:rFonts w:hint="eastAsia"/>
                <w:color w:val="auto"/>
              </w:rPr>
              <w:t>国家级/省部级</w:t>
            </w:r>
          </w:p>
        </w:tc>
        <w:tc>
          <w:tcPr>
            <w:tcW w:w="1100" w:type="dxa"/>
            <w:gridSpan w:val="2"/>
            <w:vAlign w:val="center"/>
          </w:tcPr>
          <w:p w14:paraId="5FBDCD00">
            <w:pPr>
              <w:jc w:val="center"/>
              <w:rPr>
                <w:color w:val="auto"/>
              </w:rPr>
            </w:pPr>
            <w:r>
              <w:rPr>
                <w:rFonts w:hint="eastAsia"/>
                <w:color w:val="auto"/>
              </w:rPr>
              <w:t>一/二/三等奖</w:t>
            </w:r>
          </w:p>
        </w:tc>
        <w:tc>
          <w:tcPr>
            <w:tcW w:w="4699" w:type="dxa"/>
            <w:gridSpan w:val="6"/>
            <w:vAlign w:val="center"/>
          </w:tcPr>
          <w:p w14:paraId="040C90F6">
            <w:pPr>
              <w:jc w:val="center"/>
              <w:rPr>
                <w:color w:val="auto"/>
              </w:rPr>
            </w:pPr>
            <w:r>
              <w:rPr>
                <w:rFonts w:hint="eastAsia"/>
                <w:color w:val="auto"/>
                <w:lang w:val="en-US" w:eastAsia="zh-CN"/>
              </w:rPr>
              <w:t>教研/教学成果奖</w:t>
            </w:r>
          </w:p>
        </w:tc>
        <w:tc>
          <w:tcPr>
            <w:tcW w:w="1055" w:type="dxa"/>
            <w:vAlign w:val="center"/>
          </w:tcPr>
          <w:p w14:paraId="0285A511">
            <w:pPr>
              <w:jc w:val="center"/>
              <w:rPr>
                <w:color w:val="auto"/>
              </w:rPr>
            </w:pPr>
          </w:p>
        </w:tc>
        <w:tc>
          <w:tcPr>
            <w:tcW w:w="949" w:type="dxa"/>
            <w:vAlign w:val="center"/>
          </w:tcPr>
          <w:p w14:paraId="70465B67">
            <w:pPr>
              <w:jc w:val="center"/>
              <w:rPr>
                <w:color w:val="auto"/>
              </w:rPr>
            </w:pPr>
          </w:p>
        </w:tc>
        <w:tc>
          <w:tcPr>
            <w:tcW w:w="1254" w:type="dxa"/>
            <w:vAlign w:val="center"/>
          </w:tcPr>
          <w:p w14:paraId="70AE02E5">
            <w:pPr>
              <w:jc w:val="center"/>
              <w:rPr>
                <w:color w:val="auto"/>
              </w:rPr>
            </w:pPr>
          </w:p>
        </w:tc>
      </w:tr>
      <w:tr w14:paraId="15670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trPr>
        <w:tc>
          <w:tcPr>
            <w:tcW w:w="372" w:type="dxa"/>
            <w:vMerge w:val="continue"/>
            <w:vAlign w:val="center"/>
          </w:tcPr>
          <w:p w14:paraId="3096BE37">
            <w:pPr>
              <w:jc w:val="center"/>
              <w:rPr>
                <w:color w:val="auto"/>
              </w:rPr>
            </w:pPr>
          </w:p>
        </w:tc>
        <w:tc>
          <w:tcPr>
            <w:tcW w:w="373" w:type="dxa"/>
            <w:vMerge w:val="continue"/>
            <w:vAlign w:val="center"/>
          </w:tcPr>
          <w:p w14:paraId="643437FA">
            <w:pPr>
              <w:jc w:val="center"/>
              <w:rPr>
                <w:color w:val="auto"/>
              </w:rPr>
            </w:pPr>
          </w:p>
        </w:tc>
        <w:tc>
          <w:tcPr>
            <w:tcW w:w="994" w:type="dxa"/>
            <w:gridSpan w:val="2"/>
            <w:vAlign w:val="center"/>
          </w:tcPr>
          <w:p w14:paraId="5F64AA15">
            <w:pPr>
              <w:jc w:val="center"/>
              <w:rPr>
                <w:rFonts w:hint="default" w:eastAsia="宋体"/>
                <w:color w:val="auto"/>
                <w:lang w:val="en-US" w:eastAsia="zh-CN"/>
              </w:rPr>
            </w:pPr>
          </w:p>
        </w:tc>
        <w:tc>
          <w:tcPr>
            <w:tcW w:w="1100" w:type="dxa"/>
            <w:gridSpan w:val="2"/>
            <w:vAlign w:val="center"/>
          </w:tcPr>
          <w:p w14:paraId="6E06CAA1">
            <w:pPr>
              <w:jc w:val="center"/>
              <w:rPr>
                <w:color w:val="auto"/>
              </w:rPr>
            </w:pPr>
          </w:p>
        </w:tc>
        <w:tc>
          <w:tcPr>
            <w:tcW w:w="4699" w:type="dxa"/>
            <w:gridSpan w:val="6"/>
            <w:vAlign w:val="center"/>
          </w:tcPr>
          <w:p w14:paraId="765CF901">
            <w:pPr>
              <w:jc w:val="center"/>
              <w:rPr>
                <w:color w:val="auto"/>
              </w:rPr>
            </w:pPr>
          </w:p>
        </w:tc>
        <w:tc>
          <w:tcPr>
            <w:tcW w:w="1055" w:type="dxa"/>
            <w:vAlign w:val="center"/>
          </w:tcPr>
          <w:p w14:paraId="0E65A365">
            <w:pPr>
              <w:jc w:val="center"/>
              <w:rPr>
                <w:color w:val="auto"/>
              </w:rPr>
            </w:pPr>
          </w:p>
        </w:tc>
        <w:tc>
          <w:tcPr>
            <w:tcW w:w="949" w:type="dxa"/>
            <w:vAlign w:val="center"/>
          </w:tcPr>
          <w:p w14:paraId="4FC5F80D">
            <w:pPr>
              <w:jc w:val="center"/>
              <w:rPr>
                <w:color w:val="auto"/>
              </w:rPr>
            </w:pPr>
          </w:p>
        </w:tc>
        <w:tc>
          <w:tcPr>
            <w:tcW w:w="1254" w:type="dxa"/>
            <w:vAlign w:val="center"/>
          </w:tcPr>
          <w:p w14:paraId="28E391C5">
            <w:pPr>
              <w:jc w:val="center"/>
              <w:rPr>
                <w:color w:val="auto"/>
              </w:rPr>
            </w:pPr>
          </w:p>
        </w:tc>
      </w:tr>
      <w:tr w14:paraId="22FA8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2" w:type="dxa"/>
            <w:vMerge w:val="continue"/>
            <w:vAlign w:val="center"/>
          </w:tcPr>
          <w:p w14:paraId="4B6BA710">
            <w:pPr>
              <w:jc w:val="center"/>
              <w:rPr>
                <w:color w:val="auto"/>
              </w:rPr>
            </w:pPr>
          </w:p>
        </w:tc>
        <w:tc>
          <w:tcPr>
            <w:tcW w:w="373" w:type="dxa"/>
            <w:vMerge w:val="restart"/>
            <w:vAlign w:val="center"/>
          </w:tcPr>
          <w:p w14:paraId="3AA7C477">
            <w:pPr>
              <w:jc w:val="center"/>
              <w:rPr>
                <w:color w:val="auto"/>
              </w:rPr>
            </w:pPr>
            <w:r>
              <w:rPr>
                <w:rFonts w:hint="eastAsia"/>
                <w:color w:val="auto"/>
              </w:rPr>
              <w:t>科研</w:t>
            </w:r>
          </w:p>
        </w:tc>
        <w:tc>
          <w:tcPr>
            <w:tcW w:w="994" w:type="dxa"/>
            <w:gridSpan w:val="2"/>
            <w:vAlign w:val="center"/>
          </w:tcPr>
          <w:p w14:paraId="5BE3A72F">
            <w:pPr>
              <w:jc w:val="center"/>
              <w:rPr>
                <w:color w:val="auto"/>
              </w:rPr>
            </w:pPr>
            <w:r>
              <w:rPr>
                <w:rFonts w:hint="eastAsia"/>
                <w:color w:val="auto"/>
              </w:rPr>
              <w:t>级别</w:t>
            </w:r>
          </w:p>
        </w:tc>
        <w:tc>
          <w:tcPr>
            <w:tcW w:w="1100" w:type="dxa"/>
            <w:gridSpan w:val="2"/>
            <w:vAlign w:val="center"/>
          </w:tcPr>
          <w:p w14:paraId="2435DAFF">
            <w:pPr>
              <w:jc w:val="center"/>
              <w:rPr>
                <w:color w:val="auto"/>
              </w:rPr>
            </w:pPr>
            <w:r>
              <w:rPr>
                <w:rFonts w:hint="eastAsia"/>
                <w:color w:val="auto"/>
              </w:rPr>
              <w:t>等次</w:t>
            </w:r>
          </w:p>
        </w:tc>
        <w:tc>
          <w:tcPr>
            <w:tcW w:w="1955" w:type="dxa"/>
            <w:gridSpan w:val="2"/>
            <w:vAlign w:val="center"/>
          </w:tcPr>
          <w:p w14:paraId="448D6F05">
            <w:pPr>
              <w:jc w:val="center"/>
              <w:rPr>
                <w:color w:val="auto"/>
              </w:rPr>
            </w:pPr>
            <w:r>
              <w:rPr>
                <w:rFonts w:hint="eastAsia"/>
                <w:color w:val="auto"/>
              </w:rPr>
              <w:t>项目名称</w:t>
            </w:r>
          </w:p>
        </w:tc>
        <w:tc>
          <w:tcPr>
            <w:tcW w:w="2744" w:type="dxa"/>
            <w:gridSpan w:val="4"/>
            <w:vAlign w:val="center"/>
          </w:tcPr>
          <w:p w14:paraId="0BAD7955">
            <w:pPr>
              <w:jc w:val="center"/>
              <w:rPr>
                <w:color w:val="auto"/>
              </w:rPr>
            </w:pPr>
            <w:r>
              <w:rPr>
                <w:rFonts w:hint="eastAsia"/>
                <w:color w:val="auto"/>
              </w:rPr>
              <w:t>奖项名称</w:t>
            </w:r>
          </w:p>
        </w:tc>
        <w:tc>
          <w:tcPr>
            <w:tcW w:w="1055" w:type="dxa"/>
            <w:vAlign w:val="center"/>
          </w:tcPr>
          <w:p w14:paraId="3EC0A7A4">
            <w:pPr>
              <w:jc w:val="center"/>
              <w:rPr>
                <w:color w:val="auto"/>
              </w:rPr>
            </w:pPr>
            <w:r>
              <w:rPr>
                <w:rFonts w:hint="eastAsia"/>
                <w:color w:val="auto"/>
              </w:rPr>
              <w:t>名次</w:t>
            </w:r>
          </w:p>
        </w:tc>
        <w:tc>
          <w:tcPr>
            <w:tcW w:w="949" w:type="dxa"/>
            <w:vAlign w:val="center"/>
          </w:tcPr>
          <w:p w14:paraId="24D51B44">
            <w:pPr>
              <w:jc w:val="center"/>
              <w:rPr>
                <w:color w:val="auto"/>
              </w:rPr>
            </w:pPr>
            <w:r>
              <w:rPr>
                <w:rFonts w:hint="eastAsia"/>
                <w:color w:val="auto"/>
              </w:rPr>
              <w:t>授奖部门</w:t>
            </w:r>
          </w:p>
        </w:tc>
        <w:tc>
          <w:tcPr>
            <w:tcW w:w="1254" w:type="dxa"/>
            <w:vAlign w:val="center"/>
          </w:tcPr>
          <w:p w14:paraId="3B05ED37">
            <w:pPr>
              <w:jc w:val="center"/>
              <w:rPr>
                <w:color w:val="auto"/>
              </w:rPr>
            </w:pPr>
            <w:r>
              <w:rPr>
                <w:rFonts w:hint="eastAsia"/>
                <w:color w:val="auto"/>
              </w:rPr>
              <w:t>授奖时间</w:t>
            </w:r>
          </w:p>
        </w:tc>
      </w:tr>
      <w:tr w14:paraId="7728B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9" w:hRule="atLeast"/>
        </w:trPr>
        <w:tc>
          <w:tcPr>
            <w:tcW w:w="372" w:type="dxa"/>
            <w:vMerge w:val="continue"/>
            <w:vAlign w:val="center"/>
          </w:tcPr>
          <w:p w14:paraId="1DCE7FCA">
            <w:pPr>
              <w:jc w:val="center"/>
              <w:rPr>
                <w:color w:val="auto"/>
              </w:rPr>
            </w:pPr>
          </w:p>
        </w:tc>
        <w:tc>
          <w:tcPr>
            <w:tcW w:w="373" w:type="dxa"/>
            <w:vMerge w:val="continue"/>
            <w:vAlign w:val="center"/>
          </w:tcPr>
          <w:p w14:paraId="5F2CB8B4">
            <w:pPr>
              <w:jc w:val="center"/>
              <w:rPr>
                <w:color w:val="auto"/>
              </w:rPr>
            </w:pPr>
          </w:p>
        </w:tc>
        <w:tc>
          <w:tcPr>
            <w:tcW w:w="994" w:type="dxa"/>
            <w:gridSpan w:val="2"/>
            <w:vAlign w:val="center"/>
          </w:tcPr>
          <w:p w14:paraId="669F6B1F">
            <w:pPr>
              <w:jc w:val="center"/>
              <w:rPr>
                <w:color w:val="auto"/>
              </w:rPr>
            </w:pPr>
            <w:r>
              <w:rPr>
                <w:rFonts w:hint="eastAsia"/>
                <w:color w:val="auto"/>
              </w:rPr>
              <w:t>国家级/省部级</w:t>
            </w:r>
          </w:p>
        </w:tc>
        <w:tc>
          <w:tcPr>
            <w:tcW w:w="1100" w:type="dxa"/>
            <w:gridSpan w:val="2"/>
            <w:vAlign w:val="center"/>
          </w:tcPr>
          <w:p w14:paraId="6EEB877F">
            <w:pPr>
              <w:jc w:val="center"/>
              <w:rPr>
                <w:color w:val="auto"/>
              </w:rPr>
            </w:pPr>
            <w:r>
              <w:rPr>
                <w:rFonts w:hint="eastAsia"/>
                <w:color w:val="auto"/>
              </w:rPr>
              <w:t>一/二/三等奖</w:t>
            </w:r>
          </w:p>
        </w:tc>
        <w:tc>
          <w:tcPr>
            <w:tcW w:w="1955" w:type="dxa"/>
            <w:gridSpan w:val="2"/>
            <w:vAlign w:val="center"/>
          </w:tcPr>
          <w:p w14:paraId="2475A3F4">
            <w:pPr>
              <w:jc w:val="center"/>
              <w:rPr>
                <w:color w:val="auto"/>
              </w:rPr>
            </w:pPr>
          </w:p>
        </w:tc>
        <w:tc>
          <w:tcPr>
            <w:tcW w:w="2744" w:type="dxa"/>
            <w:gridSpan w:val="4"/>
            <w:vAlign w:val="center"/>
          </w:tcPr>
          <w:p w14:paraId="4A3F71C1">
            <w:pPr>
              <w:jc w:val="center"/>
              <w:rPr>
                <w:color w:val="auto"/>
              </w:rPr>
            </w:pPr>
            <w:r>
              <w:rPr>
                <w:rFonts w:hint="eastAsia"/>
                <w:color w:val="auto"/>
                <w:lang w:val="en-US" w:eastAsia="zh-CN"/>
              </w:rPr>
              <w:t>科研成果奖</w:t>
            </w:r>
          </w:p>
        </w:tc>
        <w:tc>
          <w:tcPr>
            <w:tcW w:w="1055" w:type="dxa"/>
            <w:vAlign w:val="center"/>
          </w:tcPr>
          <w:p w14:paraId="36C486D4">
            <w:pPr>
              <w:jc w:val="center"/>
              <w:rPr>
                <w:color w:val="auto"/>
              </w:rPr>
            </w:pPr>
          </w:p>
        </w:tc>
        <w:tc>
          <w:tcPr>
            <w:tcW w:w="949" w:type="dxa"/>
            <w:vAlign w:val="center"/>
          </w:tcPr>
          <w:p w14:paraId="0127F8E2">
            <w:pPr>
              <w:jc w:val="center"/>
              <w:rPr>
                <w:color w:val="auto"/>
              </w:rPr>
            </w:pPr>
          </w:p>
        </w:tc>
        <w:tc>
          <w:tcPr>
            <w:tcW w:w="1254" w:type="dxa"/>
            <w:vAlign w:val="center"/>
          </w:tcPr>
          <w:p w14:paraId="41FF8D7B">
            <w:pPr>
              <w:jc w:val="center"/>
              <w:rPr>
                <w:color w:val="auto"/>
              </w:rPr>
            </w:pPr>
          </w:p>
        </w:tc>
      </w:tr>
      <w:tr w14:paraId="0EB4B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372" w:type="dxa"/>
            <w:vMerge w:val="restart"/>
            <w:vAlign w:val="center"/>
          </w:tcPr>
          <w:p w14:paraId="0057061F">
            <w:pPr>
              <w:jc w:val="center"/>
              <w:rPr>
                <w:color w:val="auto"/>
              </w:rPr>
            </w:pPr>
            <w:r>
              <w:rPr>
                <w:rFonts w:hint="eastAsia"/>
                <w:color w:val="auto"/>
              </w:rPr>
              <w:t>教研、科研项目（限5项，含教研、科研）</w:t>
            </w:r>
          </w:p>
        </w:tc>
        <w:tc>
          <w:tcPr>
            <w:tcW w:w="373" w:type="dxa"/>
            <w:vMerge w:val="restart"/>
            <w:vAlign w:val="center"/>
          </w:tcPr>
          <w:p w14:paraId="3C2A9371">
            <w:pPr>
              <w:jc w:val="center"/>
              <w:rPr>
                <w:color w:val="auto"/>
              </w:rPr>
            </w:pPr>
            <w:r>
              <w:rPr>
                <w:rFonts w:hint="eastAsia"/>
                <w:color w:val="auto"/>
              </w:rPr>
              <w:t>教研</w:t>
            </w:r>
          </w:p>
        </w:tc>
        <w:tc>
          <w:tcPr>
            <w:tcW w:w="994" w:type="dxa"/>
            <w:gridSpan w:val="2"/>
            <w:vAlign w:val="center"/>
          </w:tcPr>
          <w:p w14:paraId="29D0521B">
            <w:pPr>
              <w:jc w:val="center"/>
              <w:rPr>
                <w:color w:val="auto"/>
              </w:rPr>
            </w:pPr>
            <w:r>
              <w:rPr>
                <w:rFonts w:hint="eastAsia"/>
                <w:color w:val="auto"/>
              </w:rPr>
              <w:t>级别</w:t>
            </w:r>
          </w:p>
        </w:tc>
        <w:tc>
          <w:tcPr>
            <w:tcW w:w="1100" w:type="dxa"/>
            <w:gridSpan w:val="2"/>
            <w:vAlign w:val="center"/>
          </w:tcPr>
          <w:p w14:paraId="2D2836F4">
            <w:pPr>
              <w:jc w:val="center"/>
              <w:rPr>
                <w:color w:val="auto"/>
              </w:rPr>
            </w:pPr>
            <w:r>
              <w:rPr>
                <w:rFonts w:hint="eastAsia"/>
                <w:color w:val="auto"/>
              </w:rPr>
              <w:t>名次</w:t>
            </w:r>
          </w:p>
        </w:tc>
        <w:tc>
          <w:tcPr>
            <w:tcW w:w="3925" w:type="dxa"/>
            <w:gridSpan w:val="5"/>
            <w:vAlign w:val="center"/>
          </w:tcPr>
          <w:p w14:paraId="4BE290F8">
            <w:pPr>
              <w:jc w:val="center"/>
              <w:rPr>
                <w:color w:val="auto"/>
              </w:rPr>
            </w:pPr>
            <w:r>
              <w:rPr>
                <w:rFonts w:hint="eastAsia"/>
                <w:color w:val="auto"/>
              </w:rPr>
              <w:t>项目名称</w:t>
            </w:r>
          </w:p>
        </w:tc>
        <w:tc>
          <w:tcPr>
            <w:tcW w:w="774" w:type="dxa"/>
            <w:vAlign w:val="center"/>
          </w:tcPr>
          <w:p w14:paraId="4E13CB3B">
            <w:pPr>
              <w:jc w:val="center"/>
              <w:rPr>
                <w:color w:val="auto"/>
              </w:rPr>
            </w:pPr>
            <w:r>
              <w:rPr>
                <w:rFonts w:hint="eastAsia"/>
                <w:color w:val="auto"/>
              </w:rPr>
              <w:t>起始</w:t>
            </w:r>
          </w:p>
          <w:p w14:paraId="184A3E44">
            <w:pPr>
              <w:jc w:val="center"/>
              <w:rPr>
                <w:color w:val="auto"/>
              </w:rPr>
            </w:pPr>
            <w:r>
              <w:rPr>
                <w:rFonts w:hint="eastAsia"/>
                <w:color w:val="auto"/>
              </w:rPr>
              <w:t>时间</w:t>
            </w:r>
          </w:p>
        </w:tc>
        <w:tc>
          <w:tcPr>
            <w:tcW w:w="1055" w:type="dxa"/>
            <w:vAlign w:val="center"/>
          </w:tcPr>
          <w:p w14:paraId="197A9FE6">
            <w:pPr>
              <w:jc w:val="center"/>
              <w:rPr>
                <w:color w:val="auto"/>
              </w:rPr>
            </w:pPr>
            <w:r>
              <w:rPr>
                <w:rFonts w:hint="eastAsia"/>
                <w:color w:val="auto"/>
              </w:rPr>
              <w:t>结束</w:t>
            </w:r>
          </w:p>
          <w:p w14:paraId="12157910">
            <w:pPr>
              <w:jc w:val="center"/>
              <w:rPr>
                <w:color w:val="auto"/>
              </w:rPr>
            </w:pPr>
            <w:r>
              <w:rPr>
                <w:rFonts w:hint="eastAsia"/>
                <w:color w:val="auto"/>
              </w:rPr>
              <w:t>时间</w:t>
            </w:r>
          </w:p>
        </w:tc>
        <w:tc>
          <w:tcPr>
            <w:tcW w:w="949" w:type="dxa"/>
            <w:vAlign w:val="center"/>
          </w:tcPr>
          <w:p w14:paraId="4F40C7AA">
            <w:pPr>
              <w:jc w:val="center"/>
              <w:rPr>
                <w:color w:val="auto"/>
              </w:rPr>
            </w:pPr>
            <w:r>
              <w:rPr>
                <w:rFonts w:hint="eastAsia"/>
                <w:color w:val="auto"/>
              </w:rPr>
              <w:t>立项部门</w:t>
            </w:r>
          </w:p>
        </w:tc>
        <w:tc>
          <w:tcPr>
            <w:tcW w:w="1254" w:type="dxa"/>
            <w:vAlign w:val="center"/>
          </w:tcPr>
          <w:p w14:paraId="3F6D28A0">
            <w:pPr>
              <w:jc w:val="center"/>
              <w:rPr>
                <w:color w:val="auto"/>
              </w:rPr>
            </w:pPr>
            <w:r>
              <w:rPr>
                <w:rFonts w:hint="eastAsia"/>
                <w:color w:val="auto"/>
              </w:rPr>
              <w:t>完成情况</w:t>
            </w:r>
          </w:p>
        </w:tc>
      </w:tr>
      <w:tr w14:paraId="1BD5C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372" w:type="dxa"/>
            <w:vMerge w:val="continue"/>
            <w:vAlign w:val="center"/>
          </w:tcPr>
          <w:p w14:paraId="24C9A5EA">
            <w:pPr>
              <w:jc w:val="center"/>
              <w:rPr>
                <w:color w:val="auto"/>
              </w:rPr>
            </w:pPr>
          </w:p>
        </w:tc>
        <w:tc>
          <w:tcPr>
            <w:tcW w:w="373" w:type="dxa"/>
            <w:vMerge w:val="continue"/>
            <w:vAlign w:val="center"/>
          </w:tcPr>
          <w:p w14:paraId="4D5D666D">
            <w:pPr>
              <w:jc w:val="center"/>
              <w:rPr>
                <w:color w:val="auto"/>
              </w:rPr>
            </w:pPr>
          </w:p>
        </w:tc>
        <w:tc>
          <w:tcPr>
            <w:tcW w:w="994" w:type="dxa"/>
            <w:gridSpan w:val="2"/>
            <w:vAlign w:val="center"/>
          </w:tcPr>
          <w:p w14:paraId="1FA275C0">
            <w:pPr>
              <w:jc w:val="center"/>
              <w:rPr>
                <w:rFonts w:hint="eastAsia"/>
                <w:color w:val="auto"/>
              </w:rPr>
            </w:pPr>
            <w:r>
              <w:rPr>
                <w:rFonts w:hint="eastAsia"/>
                <w:color w:val="auto"/>
                <w:sz w:val="21"/>
                <w:szCs w:val="21"/>
                <w:lang w:val="en-US" w:eastAsia="zh-CN"/>
              </w:rPr>
              <w:t>省部级</w:t>
            </w:r>
          </w:p>
        </w:tc>
        <w:tc>
          <w:tcPr>
            <w:tcW w:w="1100" w:type="dxa"/>
            <w:gridSpan w:val="2"/>
            <w:vAlign w:val="center"/>
          </w:tcPr>
          <w:p w14:paraId="151F388B">
            <w:pPr>
              <w:jc w:val="center"/>
              <w:rPr>
                <w:color w:val="auto"/>
              </w:rPr>
            </w:pPr>
            <w:r>
              <w:rPr>
                <w:rFonts w:hint="eastAsia"/>
                <w:color w:val="auto"/>
                <w:sz w:val="21"/>
                <w:szCs w:val="21"/>
                <w:lang w:val="en-US" w:eastAsia="zh-CN"/>
              </w:rPr>
              <w:t>主持</w:t>
            </w:r>
          </w:p>
        </w:tc>
        <w:tc>
          <w:tcPr>
            <w:tcW w:w="3925" w:type="dxa"/>
            <w:gridSpan w:val="5"/>
            <w:vAlign w:val="center"/>
          </w:tcPr>
          <w:p w14:paraId="170DDD2F">
            <w:pPr>
              <w:jc w:val="center"/>
              <w:rPr>
                <w:color w:val="auto"/>
              </w:rPr>
            </w:pPr>
            <w:r>
              <w:rPr>
                <w:rFonts w:hint="eastAsia"/>
                <w:color w:val="auto"/>
                <w:sz w:val="21"/>
                <w:szCs w:val="21"/>
                <w:lang w:val="en-US" w:eastAsia="zh-CN"/>
              </w:rPr>
              <w:t>百年变局背景下“一核三提升”理论实践一体化本科创新教育改革探索（2023cxcy017）</w:t>
            </w:r>
          </w:p>
        </w:tc>
        <w:tc>
          <w:tcPr>
            <w:tcW w:w="774" w:type="dxa"/>
            <w:vAlign w:val="center"/>
          </w:tcPr>
          <w:p w14:paraId="52CCE89F">
            <w:pPr>
              <w:jc w:val="center"/>
              <w:rPr>
                <w:color w:val="auto"/>
              </w:rPr>
            </w:pPr>
            <w:r>
              <w:rPr>
                <w:rFonts w:hint="eastAsia"/>
                <w:color w:val="auto"/>
                <w:sz w:val="21"/>
                <w:szCs w:val="21"/>
                <w:lang w:val="en-US" w:eastAsia="zh-CN"/>
              </w:rPr>
              <w:t>2023.12</w:t>
            </w:r>
          </w:p>
        </w:tc>
        <w:tc>
          <w:tcPr>
            <w:tcW w:w="1055" w:type="dxa"/>
            <w:vAlign w:val="center"/>
          </w:tcPr>
          <w:p w14:paraId="038A92E7">
            <w:pPr>
              <w:jc w:val="center"/>
              <w:rPr>
                <w:rFonts w:hint="default" w:eastAsia="宋体"/>
                <w:color w:val="auto"/>
                <w:lang w:val="en-US" w:eastAsia="zh-CN"/>
              </w:rPr>
            </w:pPr>
            <w:r>
              <w:rPr>
                <w:rFonts w:hint="eastAsia"/>
                <w:color w:val="auto"/>
                <w:lang w:val="en-US" w:eastAsia="zh-CN"/>
              </w:rPr>
              <w:t>2026.07</w:t>
            </w:r>
          </w:p>
        </w:tc>
        <w:tc>
          <w:tcPr>
            <w:tcW w:w="949" w:type="dxa"/>
            <w:vAlign w:val="center"/>
          </w:tcPr>
          <w:p w14:paraId="4FC57541">
            <w:pPr>
              <w:jc w:val="center"/>
              <w:rPr>
                <w:color w:val="auto"/>
              </w:rPr>
            </w:pPr>
            <w:r>
              <w:rPr>
                <w:rFonts w:hint="eastAsia"/>
                <w:color w:val="auto"/>
                <w:sz w:val="21"/>
                <w:szCs w:val="21"/>
                <w:lang w:val="en-US" w:eastAsia="zh-CN"/>
              </w:rPr>
              <w:t>教育厅</w:t>
            </w:r>
          </w:p>
        </w:tc>
        <w:tc>
          <w:tcPr>
            <w:tcW w:w="1254" w:type="dxa"/>
            <w:vAlign w:val="center"/>
          </w:tcPr>
          <w:p w14:paraId="12FB913A">
            <w:pPr>
              <w:jc w:val="center"/>
              <w:rPr>
                <w:color w:val="auto"/>
              </w:rPr>
            </w:pPr>
            <w:r>
              <w:rPr>
                <w:rFonts w:hint="eastAsia"/>
                <w:color w:val="auto"/>
                <w:sz w:val="21"/>
                <w:szCs w:val="21"/>
                <w:lang w:val="en-US" w:eastAsia="zh-CN"/>
              </w:rPr>
              <w:t>在研</w:t>
            </w:r>
          </w:p>
        </w:tc>
      </w:tr>
      <w:tr w14:paraId="519DA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trPr>
        <w:tc>
          <w:tcPr>
            <w:tcW w:w="372" w:type="dxa"/>
            <w:vMerge w:val="continue"/>
            <w:vAlign w:val="center"/>
          </w:tcPr>
          <w:p w14:paraId="6FE7A750">
            <w:pPr>
              <w:jc w:val="center"/>
              <w:rPr>
                <w:color w:val="auto"/>
              </w:rPr>
            </w:pPr>
          </w:p>
        </w:tc>
        <w:tc>
          <w:tcPr>
            <w:tcW w:w="373" w:type="dxa"/>
            <w:vMerge w:val="continue"/>
            <w:vAlign w:val="center"/>
          </w:tcPr>
          <w:p w14:paraId="232905D6">
            <w:pPr>
              <w:jc w:val="center"/>
              <w:rPr>
                <w:color w:val="auto"/>
              </w:rPr>
            </w:pPr>
          </w:p>
        </w:tc>
        <w:tc>
          <w:tcPr>
            <w:tcW w:w="994" w:type="dxa"/>
            <w:gridSpan w:val="2"/>
            <w:vAlign w:val="center"/>
          </w:tcPr>
          <w:p w14:paraId="0DAF7609">
            <w:pPr>
              <w:jc w:val="center"/>
              <w:rPr>
                <w:rFonts w:hint="eastAsia"/>
                <w:color w:val="auto"/>
              </w:rPr>
            </w:pPr>
            <w:r>
              <w:rPr>
                <w:rFonts w:hint="eastAsia"/>
                <w:color w:val="auto"/>
                <w:sz w:val="21"/>
                <w:szCs w:val="21"/>
                <w:lang w:val="en-US" w:eastAsia="zh-CN"/>
              </w:rPr>
              <w:t>厅局级</w:t>
            </w:r>
          </w:p>
        </w:tc>
        <w:tc>
          <w:tcPr>
            <w:tcW w:w="1100" w:type="dxa"/>
            <w:gridSpan w:val="2"/>
            <w:vAlign w:val="center"/>
          </w:tcPr>
          <w:p w14:paraId="25C9BD34">
            <w:pPr>
              <w:jc w:val="center"/>
              <w:rPr>
                <w:color w:val="auto"/>
              </w:rPr>
            </w:pPr>
            <w:r>
              <w:rPr>
                <w:rFonts w:hint="eastAsia"/>
                <w:color w:val="auto"/>
                <w:sz w:val="21"/>
                <w:szCs w:val="21"/>
                <w:lang w:val="en-US" w:eastAsia="zh-CN"/>
              </w:rPr>
              <w:t>主持</w:t>
            </w:r>
          </w:p>
        </w:tc>
        <w:tc>
          <w:tcPr>
            <w:tcW w:w="3925" w:type="dxa"/>
            <w:gridSpan w:val="5"/>
            <w:vAlign w:val="center"/>
          </w:tcPr>
          <w:p w14:paraId="288EBAFF">
            <w:pPr>
              <w:jc w:val="center"/>
              <w:rPr>
                <w:color w:val="auto"/>
              </w:rPr>
            </w:pPr>
            <w:r>
              <w:rPr>
                <w:rFonts w:hint="eastAsia"/>
                <w:color w:val="auto"/>
                <w:sz w:val="21"/>
                <w:szCs w:val="21"/>
                <w:lang w:val="en-US" w:eastAsia="zh-CN"/>
              </w:rPr>
              <w:t>中华优秀传统文化教育对于提升理工类大学生道德修养、人文素质和科学精神的路径研究（SQ2021018）</w:t>
            </w:r>
          </w:p>
        </w:tc>
        <w:tc>
          <w:tcPr>
            <w:tcW w:w="774" w:type="dxa"/>
            <w:vAlign w:val="center"/>
          </w:tcPr>
          <w:p w14:paraId="010DA07C">
            <w:pPr>
              <w:jc w:val="center"/>
              <w:rPr>
                <w:color w:val="auto"/>
              </w:rPr>
            </w:pPr>
            <w:r>
              <w:rPr>
                <w:rFonts w:hint="eastAsia"/>
                <w:color w:val="auto"/>
                <w:sz w:val="21"/>
                <w:szCs w:val="21"/>
                <w:lang w:val="en-US" w:eastAsia="zh-CN"/>
              </w:rPr>
              <w:t>2021.12</w:t>
            </w:r>
          </w:p>
        </w:tc>
        <w:tc>
          <w:tcPr>
            <w:tcW w:w="1055" w:type="dxa"/>
            <w:vAlign w:val="center"/>
          </w:tcPr>
          <w:p w14:paraId="4D719231">
            <w:pPr>
              <w:jc w:val="center"/>
              <w:rPr>
                <w:color w:val="auto"/>
              </w:rPr>
            </w:pPr>
            <w:r>
              <w:rPr>
                <w:rFonts w:hint="eastAsia"/>
                <w:color w:val="auto"/>
                <w:sz w:val="21"/>
                <w:szCs w:val="21"/>
                <w:lang w:val="en-US" w:eastAsia="zh-CN"/>
              </w:rPr>
              <w:t>2025.05</w:t>
            </w:r>
          </w:p>
        </w:tc>
        <w:tc>
          <w:tcPr>
            <w:tcW w:w="949" w:type="dxa"/>
            <w:vAlign w:val="center"/>
          </w:tcPr>
          <w:p w14:paraId="1BE1C264">
            <w:pPr>
              <w:jc w:val="center"/>
              <w:rPr>
                <w:color w:val="auto"/>
              </w:rPr>
            </w:pPr>
            <w:r>
              <w:rPr>
                <w:rFonts w:hint="eastAsia"/>
                <w:color w:val="auto"/>
                <w:sz w:val="21"/>
                <w:szCs w:val="21"/>
                <w:lang w:val="en-US" w:eastAsia="zh-CN"/>
              </w:rPr>
              <w:t>教育厅</w:t>
            </w:r>
          </w:p>
        </w:tc>
        <w:tc>
          <w:tcPr>
            <w:tcW w:w="1254" w:type="dxa"/>
            <w:vAlign w:val="center"/>
          </w:tcPr>
          <w:p w14:paraId="5C6D7253">
            <w:pPr>
              <w:jc w:val="center"/>
              <w:rPr>
                <w:color w:val="auto"/>
              </w:rPr>
            </w:pPr>
            <w:r>
              <w:rPr>
                <w:rFonts w:hint="eastAsia"/>
                <w:color w:val="auto"/>
                <w:sz w:val="21"/>
                <w:szCs w:val="21"/>
                <w:lang w:val="en-US" w:eastAsia="zh-CN"/>
              </w:rPr>
              <w:t>结项</w:t>
            </w:r>
          </w:p>
        </w:tc>
      </w:tr>
      <w:tr w14:paraId="16B35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372" w:type="dxa"/>
            <w:vMerge w:val="continue"/>
            <w:vAlign w:val="center"/>
          </w:tcPr>
          <w:p w14:paraId="0EA64E26">
            <w:pPr>
              <w:jc w:val="center"/>
              <w:rPr>
                <w:color w:val="auto"/>
              </w:rPr>
            </w:pPr>
          </w:p>
        </w:tc>
        <w:tc>
          <w:tcPr>
            <w:tcW w:w="373" w:type="dxa"/>
            <w:vMerge w:val="restart"/>
            <w:vAlign w:val="center"/>
          </w:tcPr>
          <w:p w14:paraId="48F2F592">
            <w:pPr>
              <w:jc w:val="center"/>
              <w:rPr>
                <w:color w:val="auto"/>
              </w:rPr>
            </w:pPr>
            <w:r>
              <w:rPr>
                <w:rFonts w:hint="eastAsia"/>
                <w:color w:val="auto"/>
              </w:rPr>
              <w:t>科研</w:t>
            </w:r>
          </w:p>
        </w:tc>
        <w:tc>
          <w:tcPr>
            <w:tcW w:w="994" w:type="dxa"/>
            <w:gridSpan w:val="2"/>
            <w:vAlign w:val="center"/>
          </w:tcPr>
          <w:p w14:paraId="2770D6C5">
            <w:pPr>
              <w:jc w:val="center"/>
              <w:rPr>
                <w:color w:val="auto"/>
              </w:rPr>
            </w:pPr>
            <w:r>
              <w:rPr>
                <w:rFonts w:hint="eastAsia"/>
                <w:color w:val="auto"/>
              </w:rPr>
              <w:t>项目</w:t>
            </w:r>
          </w:p>
          <w:p w14:paraId="05C90A8C">
            <w:pPr>
              <w:jc w:val="center"/>
              <w:rPr>
                <w:color w:val="auto"/>
              </w:rPr>
            </w:pPr>
            <w:r>
              <w:rPr>
                <w:rFonts w:hint="eastAsia"/>
                <w:color w:val="auto"/>
              </w:rPr>
              <w:t>级别</w:t>
            </w:r>
          </w:p>
        </w:tc>
        <w:tc>
          <w:tcPr>
            <w:tcW w:w="1100" w:type="dxa"/>
            <w:gridSpan w:val="2"/>
            <w:vAlign w:val="center"/>
          </w:tcPr>
          <w:p w14:paraId="63B52CDE">
            <w:pPr>
              <w:jc w:val="center"/>
              <w:rPr>
                <w:color w:val="auto"/>
              </w:rPr>
            </w:pPr>
            <w:r>
              <w:rPr>
                <w:rFonts w:hint="eastAsia"/>
                <w:color w:val="auto"/>
              </w:rPr>
              <w:t>名次</w:t>
            </w:r>
          </w:p>
        </w:tc>
        <w:tc>
          <w:tcPr>
            <w:tcW w:w="1955" w:type="dxa"/>
            <w:gridSpan w:val="2"/>
            <w:vAlign w:val="center"/>
          </w:tcPr>
          <w:p w14:paraId="383EFDA2">
            <w:pPr>
              <w:jc w:val="center"/>
              <w:rPr>
                <w:color w:val="auto"/>
              </w:rPr>
            </w:pPr>
            <w:r>
              <w:rPr>
                <w:rFonts w:hint="eastAsia"/>
                <w:color w:val="auto"/>
              </w:rPr>
              <w:t>项目名称及编号</w:t>
            </w:r>
          </w:p>
        </w:tc>
        <w:tc>
          <w:tcPr>
            <w:tcW w:w="976" w:type="dxa"/>
            <w:gridSpan w:val="2"/>
            <w:vAlign w:val="center"/>
          </w:tcPr>
          <w:p w14:paraId="7404AF00">
            <w:pPr>
              <w:jc w:val="center"/>
              <w:rPr>
                <w:color w:val="auto"/>
              </w:rPr>
            </w:pPr>
            <w:r>
              <w:rPr>
                <w:rFonts w:hint="eastAsia"/>
                <w:color w:val="auto"/>
              </w:rPr>
              <w:t>资助总额（万元）</w:t>
            </w:r>
          </w:p>
        </w:tc>
        <w:tc>
          <w:tcPr>
            <w:tcW w:w="994" w:type="dxa"/>
            <w:vAlign w:val="center"/>
          </w:tcPr>
          <w:p w14:paraId="28791A91">
            <w:pPr>
              <w:jc w:val="center"/>
              <w:rPr>
                <w:color w:val="auto"/>
              </w:rPr>
            </w:pPr>
            <w:r>
              <w:rPr>
                <w:rFonts w:hint="eastAsia"/>
                <w:color w:val="auto"/>
                <w:lang w:val="en-US" w:eastAsia="zh-CN"/>
              </w:rPr>
              <w:t>已到校</w:t>
            </w:r>
            <w:r>
              <w:rPr>
                <w:rFonts w:hint="eastAsia"/>
                <w:color w:val="auto"/>
              </w:rPr>
              <w:t>经费（万元）</w:t>
            </w:r>
          </w:p>
        </w:tc>
        <w:tc>
          <w:tcPr>
            <w:tcW w:w="774" w:type="dxa"/>
            <w:vAlign w:val="center"/>
          </w:tcPr>
          <w:p w14:paraId="1CBFED81">
            <w:pPr>
              <w:jc w:val="center"/>
              <w:rPr>
                <w:color w:val="auto"/>
              </w:rPr>
            </w:pPr>
            <w:r>
              <w:rPr>
                <w:rFonts w:hint="eastAsia"/>
                <w:color w:val="auto"/>
              </w:rPr>
              <w:t>起止时间</w:t>
            </w:r>
          </w:p>
        </w:tc>
        <w:tc>
          <w:tcPr>
            <w:tcW w:w="1055" w:type="dxa"/>
            <w:vAlign w:val="center"/>
          </w:tcPr>
          <w:p w14:paraId="54996FAA">
            <w:pPr>
              <w:jc w:val="center"/>
              <w:rPr>
                <w:color w:val="auto"/>
              </w:rPr>
            </w:pPr>
            <w:r>
              <w:rPr>
                <w:rFonts w:hint="eastAsia"/>
                <w:color w:val="auto"/>
              </w:rPr>
              <w:t>立项部门</w:t>
            </w:r>
          </w:p>
        </w:tc>
        <w:tc>
          <w:tcPr>
            <w:tcW w:w="949" w:type="dxa"/>
            <w:vAlign w:val="center"/>
          </w:tcPr>
          <w:p w14:paraId="15B889BA">
            <w:pPr>
              <w:jc w:val="center"/>
              <w:rPr>
                <w:color w:val="auto"/>
              </w:rPr>
            </w:pPr>
            <w:r>
              <w:rPr>
                <w:rFonts w:hint="eastAsia"/>
                <w:color w:val="auto"/>
              </w:rPr>
              <w:t>完成情况</w:t>
            </w:r>
          </w:p>
        </w:tc>
        <w:tc>
          <w:tcPr>
            <w:tcW w:w="1254" w:type="dxa"/>
            <w:vAlign w:val="center"/>
          </w:tcPr>
          <w:p w14:paraId="1D4CF072">
            <w:pPr>
              <w:jc w:val="center"/>
              <w:rPr>
                <w:color w:val="auto"/>
              </w:rPr>
            </w:pPr>
            <w:r>
              <w:rPr>
                <w:rFonts w:hint="eastAsia"/>
                <w:color w:val="auto"/>
              </w:rPr>
              <w:t>备注</w:t>
            </w:r>
          </w:p>
        </w:tc>
      </w:tr>
      <w:tr w14:paraId="139D7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5" w:hRule="atLeast"/>
        </w:trPr>
        <w:tc>
          <w:tcPr>
            <w:tcW w:w="372" w:type="dxa"/>
            <w:vMerge w:val="continue"/>
            <w:vAlign w:val="center"/>
          </w:tcPr>
          <w:p w14:paraId="4B14946B">
            <w:pPr>
              <w:jc w:val="center"/>
              <w:rPr>
                <w:color w:val="auto"/>
              </w:rPr>
            </w:pPr>
          </w:p>
        </w:tc>
        <w:tc>
          <w:tcPr>
            <w:tcW w:w="373" w:type="dxa"/>
            <w:vMerge w:val="continue"/>
            <w:vAlign w:val="center"/>
          </w:tcPr>
          <w:p w14:paraId="4DF0BEA9">
            <w:pPr>
              <w:jc w:val="center"/>
              <w:rPr>
                <w:color w:val="auto"/>
              </w:rPr>
            </w:pPr>
          </w:p>
        </w:tc>
        <w:tc>
          <w:tcPr>
            <w:tcW w:w="994" w:type="dxa"/>
            <w:gridSpan w:val="2"/>
            <w:shd w:val="clear" w:color="auto" w:fill="auto"/>
            <w:vAlign w:val="center"/>
          </w:tcPr>
          <w:p w14:paraId="2A1C9F2F">
            <w:pPr>
              <w:jc w:val="center"/>
              <w:rPr>
                <w:rFonts w:hint="eastAsia" w:ascii="Calibri" w:hAnsi="Calibri" w:eastAsia="宋体" w:cs="宋体"/>
                <w:color w:val="auto"/>
                <w:kern w:val="2"/>
                <w:sz w:val="21"/>
                <w:szCs w:val="21"/>
                <w:lang w:val="en-US" w:eastAsia="zh-CN" w:bidi="ar-SA"/>
              </w:rPr>
            </w:pPr>
            <w:r>
              <w:rPr>
                <w:rFonts w:hint="eastAsia"/>
                <w:color w:val="auto"/>
                <w:sz w:val="21"/>
                <w:szCs w:val="21"/>
                <w:lang w:val="en-US" w:eastAsia="zh-CN"/>
              </w:rPr>
              <w:t>省部级</w:t>
            </w:r>
          </w:p>
        </w:tc>
        <w:tc>
          <w:tcPr>
            <w:tcW w:w="1100" w:type="dxa"/>
            <w:gridSpan w:val="2"/>
            <w:shd w:val="clear" w:color="auto" w:fill="auto"/>
            <w:vAlign w:val="center"/>
          </w:tcPr>
          <w:p w14:paraId="645C4654">
            <w:pPr>
              <w:jc w:val="center"/>
              <w:rPr>
                <w:rFonts w:hint="eastAsia" w:ascii="Calibri" w:hAnsi="Calibri" w:eastAsia="宋体" w:cs="宋体"/>
                <w:color w:val="auto"/>
                <w:kern w:val="2"/>
                <w:sz w:val="21"/>
                <w:szCs w:val="21"/>
                <w:lang w:val="en-US" w:eastAsia="zh-CN" w:bidi="ar-SA"/>
              </w:rPr>
            </w:pPr>
            <w:r>
              <w:rPr>
                <w:rFonts w:hint="eastAsia"/>
                <w:color w:val="auto"/>
                <w:sz w:val="21"/>
                <w:szCs w:val="21"/>
                <w:lang w:val="en-US" w:eastAsia="zh-CN"/>
              </w:rPr>
              <w:t>主持</w:t>
            </w:r>
          </w:p>
        </w:tc>
        <w:tc>
          <w:tcPr>
            <w:tcW w:w="1955" w:type="dxa"/>
            <w:gridSpan w:val="2"/>
            <w:shd w:val="clear" w:color="auto" w:fill="auto"/>
            <w:vAlign w:val="center"/>
          </w:tcPr>
          <w:p w14:paraId="7BCCD1E8">
            <w:pPr>
              <w:jc w:val="center"/>
              <w:rPr>
                <w:rFonts w:hint="default" w:ascii="Calibri" w:hAnsi="Calibri" w:eastAsia="宋体" w:cs="宋体"/>
                <w:color w:val="auto"/>
                <w:kern w:val="2"/>
                <w:sz w:val="15"/>
                <w:szCs w:val="15"/>
                <w:lang w:val="en-US" w:eastAsia="zh-CN" w:bidi="ar-SA"/>
              </w:rPr>
            </w:pPr>
            <w:r>
              <w:rPr>
                <w:rFonts w:hint="eastAsia"/>
                <w:color w:val="auto"/>
                <w:sz w:val="21"/>
                <w:szCs w:val="21"/>
                <w:lang w:val="en-US" w:eastAsia="zh-CN"/>
              </w:rPr>
              <w:t>教育部供需对接就业育人项目20220100248</w:t>
            </w:r>
          </w:p>
        </w:tc>
        <w:tc>
          <w:tcPr>
            <w:tcW w:w="976" w:type="dxa"/>
            <w:gridSpan w:val="2"/>
            <w:shd w:val="clear" w:color="auto" w:fill="auto"/>
            <w:vAlign w:val="center"/>
          </w:tcPr>
          <w:p w14:paraId="3F66EC35">
            <w:pPr>
              <w:jc w:val="center"/>
              <w:rPr>
                <w:rFonts w:hint="eastAsia" w:ascii="Calibri" w:hAnsi="Calibri" w:eastAsia="宋体" w:cs="宋体"/>
                <w:color w:val="auto"/>
                <w:kern w:val="2"/>
                <w:sz w:val="15"/>
                <w:szCs w:val="15"/>
                <w:lang w:val="en-US" w:eastAsia="zh-CN" w:bidi="ar-SA"/>
              </w:rPr>
            </w:pPr>
            <w:r>
              <w:rPr>
                <w:rFonts w:hint="eastAsia"/>
                <w:color w:val="auto"/>
                <w:sz w:val="21"/>
                <w:szCs w:val="21"/>
                <w:lang w:val="en-US" w:eastAsia="zh-CN"/>
              </w:rPr>
              <w:t>3</w:t>
            </w:r>
          </w:p>
        </w:tc>
        <w:tc>
          <w:tcPr>
            <w:tcW w:w="994" w:type="dxa"/>
            <w:shd w:val="clear" w:color="auto" w:fill="auto"/>
            <w:vAlign w:val="center"/>
          </w:tcPr>
          <w:p w14:paraId="135D0CD9">
            <w:pPr>
              <w:jc w:val="center"/>
              <w:rPr>
                <w:rFonts w:ascii="Calibri" w:hAnsi="Calibri" w:eastAsia="宋体" w:cs="宋体"/>
                <w:color w:val="auto"/>
                <w:kern w:val="2"/>
                <w:sz w:val="15"/>
                <w:szCs w:val="15"/>
                <w:lang w:val="en-US" w:eastAsia="zh-CN" w:bidi="ar-SA"/>
              </w:rPr>
            </w:pPr>
            <w:r>
              <w:rPr>
                <w:rFonts w:hint="eastAsia"/>
                <w:color w:val="auto"/>
                <w:sz w:val="21"/>
                <w:szCs w:val="21"/>
                <w:lang w:val="en-US" w:eastAsia="zh-CN"/>
              </w:rPr>
              <w:t>3</w:t>
            </w:r>
          </w:p>
        </w:tc>
        <w:tc>
          <w:tcPr>
            <w:tcW w:w="774" w:type="dxa"/>
            <w:shd w:val="clear" w:color="auto" w:fill="auto"/>
            <w:vAlign w:val="center"/>
          </w:tcPr>
          <w:p w14:paraId="1FFBE6C5">
            <w:pPr>
              <w:jc w:val="center"/>
              <w:rPr>
                <w:rFonts w:hint="eastAsia" w:ascii="Calibri" w:hAnsi="Calibri" w:eastAsia="宋体" w:cs="宋体"/>
                <w:color w:val="auto"/>
                <w:kern w:val="2"/>
                <w:sz w:val="15"/>
                <w:szCs w:val="15"/>
                <w:lang w:val="en-US" w:eastAsia="zh-CN" w:bidi="ar-SA"/>
              </w:rPr>
            </w:pPr>
            <w:r>
              <w:rPr>
                <w:rFonts w:hint="eastAsia"/>
                <w:color w:val="auto"/>
                <w:sz w:val="21"/>
                <w:szCs w:val="21"/>
                <w:lang w:val="en-US" w:eastAsia="zh-CN"/>
              </w:rPr>
              <w:t>2021.12-2023.12</w:t>
            </w:r>
          </w:p>
        </w:tc>
        <w:tc>
          <w:tcPr>
            <w:tcW w:w="1055" w:type="dxa"/>
            <w:shd w:val="clear" w:color="auto" w:fill="auto"/>
            <w:vAlign w:val="center"/>
          </w:tcPr>
          <w:p w14:paraId="3729F666">
            <w:pPr>
              <w:jc w:val="center"/>
              <w:rPr>
                <w:rFonts w:ascii="Calibri" w:hAnsi="Calibri" w:eastAsia="宋体" w:cs="宋体"/>
                <w:color w:val="auto"/>
                <w:kern w:val="2"/>
                <w:sz w:val="15"/>
                <w:szCs w:val="15"/>
                <w:lang w:val="en-US" w:eastAsia="zh-CN" w:bidi="ar-SA"/>
              </w:rPr>
            </w:pPr>
            <w:r>
              <w:rPr>
                <w:rFonts w:hint="eastAsia"/>
                <w:color w:val="auto"/>
                <w:sz w:val="21"/>
                <w:szCs w:val="21"/>
                <w:lang w:val="en-US" w:eastAsia="zh-CN"/>
              </w:rPr>
              <w:t>教育部</w:t>
            </w:r>
          </w:p>
        </w:tc>
        <w:tc>
          <w:tcPr>
            <w:tcW w:w="949" w:type="dxa"/>
            <w:shd w:val="clear" w:color="auto" w:fill="auto"/>
            <w:vAlign w:val="center"/>
          </w:tcPr>
          <w:p w14:paraId="35D73528">
            <w:pPr>
              <w:jc w:val="center"/>
              <w:rPr>
                <w:rFonts w:hint="eastAsia" w:ascii="Calibri" w:hAnsi="Calibri" w:eastAsia="宋体" w:cs="宋体"/>
                <w:color w:val="auto"/>
                <w:kern w:val="2"/>
                <w:sz w:val="15"/>
                <w:szCs w:val="15"/>
                <w:lang w:val="en-US" w:eastAsia="zh-CN" w:bidi="ar-SA"/>
              </w:rPr>
            </w:pPr>
            <w:r>
              <w:rPr>
                <w:rFonts w:hint="eastAsia"/>
                <w:color w:val="auto"/>
                <w:sz w:val="21"/>
                <w:szCs w:val="21"/>
                <w:lang w:val="en-US" w:eastAsia="zh-CN"/>
              </w:rPr>
              <w:t>结项</w:t>
            </w:r>
          </w:p>
        </w:tc>
        <w:tc>
          <w:tcPr>
            <w:tcW w:w="1254" w:type="dxa"/>
            <w:shd w:val="clear" w:color="auto" w:fill="auto"/>
            <w:vAlign w:val="center"/>
          </w:tcPr>
          <w:p w14:paraId="63FD5379">
            <w:pPr>
              <w:jc w:val="center"/>
              <w:rPr>
                <w:rFonts w:hint="eastAsia" w:ascii="Calibri" w:hAnsi="Calibri" w:eastAsia="宋体" w:cs="宋体"/>
                <w:color w:val="auto"/>
                <w:kern w:val="2"/>
                <w:sz w:val="15"/>
                <w:szCs w:val="15"/>
                <w:lang w:val="en-US" w:eastAsia="zh-CN" w:bidi="ar-SA"/>
              </w:rPr>
            </w:pPr>
          </w:p>
        </w:tc>
      </w:tr>
      <w:tr w14:paraId="632B0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372" w:type="dxa"/>
            <w:vMerge w:val="continue"/>
            <w:vAlign w:val="center"/>
          </w:tcPr>
          <w:p w14:paraId="331664C6">
            <w:pPr>
              <w:jc w:val="center"/>
              <w:rPr>
                <w:color w:val="auto"/>
              </w:rPr>
            </w:pPr>
          </w:p>
        </w:tc>
        <w:tc>
          <w:tcPr>
            <w:tcW w:w="373" w:type="dxa"/>
            <w:vMerge w:val="continue"/>
            <w:vAlign w:val="center"/>
          </w:tcPr>
          <w:p w14:paraId="26C02C06">
            <w:pPr>
              <w:jc w:val="center"/>
              <w:rPr>
                <w:color w:val="auto"/>
              </w:rPr>
            </w:pPr>
          </w:p>
        </w:tc>
        <w:tc>
          <w:tcPr>
            <w:tcW w:w="994" w:type="dxa"/>
            <w:gridSpan w:val="2"/>
            <w:shd w:val="clear" w:color="auto" w:fill="auto"/>
            <w:vAlign w:val="center"/>
          </w:tcPr>
          <w:p w14:paraId="4E6F8B20">
            <w:pPr>
              <w:jc w:val="center"/>
              <w:rPr>
                <w:rFonts w:hint="eastAsia" w:ascii="Calibri" w:hAnsi="Calibri" w:eastAsia="宋体" w:cs="宋体"/>
                <w:color w:val="auto"/>
                <w:kern w:val="2"/>
                <w:sz w:val="21"/>
                <w:szCs w:val="21"/>
                <w:lang w:val="en-US" w:eastAsia="zh-CN" w:bidi="ar-SA"/>
              </w:rPr>
            </w:pPr>
            <w:r>
              <w:rPr>
                <w:rFonts w:hint="eastAsia"/>
                <w:color w:val="auto"/>
                <w:sz w:val="21"/>
                <w:szCs w:val="21"/>
                <w:lang w:val="en-US" w:eastAsia="zh-CN"/>
              </w:rPr>
              <w:t>省部级</w:t>
            </w:r>
          </w:p>
        </w:tc>
        <w:tc>
          <w:tcPr>
            <w:tcW w:w="1100" w:type="dxa"/>
            <w:gridSpan w:val="2"/>
            <w:shd w:val="clear" w:color="auto" w:fill="auto"/>
            <w:vAlign w:val="center"/>
          </w:tcPr>
          <w:p w14:paraId="29C0271E">
            <w:pPr>
              <w:jc w:val="center"/>
              <w:rPr>
                <w:rFonts w:hint="eastAsia" w:ascii="Calibri" w:hAnsi="Calibri" w:eastAsia="宋体" w:cs="宋体"/>
                <w:color w:val="auto"/>
                <w:kern w:val="2"/>
                <w:sz w:val="21"/>
                <w:szCs w:val="21"/>
                <w:lang w:val="en-US" w:eastAsia="zh-CN" w:bidi="ar-SA"/>
              </w:rPr>
            </w:pPr>
            <w:r>
              <w:rPr>
                <w:rFonts w:hint="eastAsia"/>
                <w:color w:val="auto"/>
                <w:sz w:val="21"/>
                <w:szCs w:val="21"/>
                <w:lang w:val="en-US" w:eastAsia="zh-CN"/>
              </w:rPr>
              <w:t>主持</w:t>
            </w:r>
          </w:p>
        </w:tc>
        <w:tc>
          <w:tcPr>
            <w:tcW w:w="1955" w:type="dxa"/>
            <w:gridSpan w:val="2"/>
            <w:shd w:val="clear" w:color="auto" w:fill="auto"/>
            <w:vAlign w:val="center"/>
          </w:tcPr>
          <w:p w14:paraId="05399617">
            <w:pPr>
              <w:jc w:val="center"/>
              <w:rPr>
                <w:rFonts w:ascii="Calibri" w:hAnsi="Calibri" w:eastAsia="宋体" w:cs="宋体"/>
                <w:color w:val="auto"/>
                <w:kern w:val="2"/>
                <w:sz w:val="15"/>
                <w:szCs w:val="15"/>
                <w:lang w:val="en-US" w:eastAsia="zh-CN" w:bidi="ar-SA"/>
              </w:rPr>
            </w:pPr>
            <w:r>
              <w:rPr>
                <w:rFonts w:hint="eastAsia"/>
                <w:color w:val="auto"/>
                <w:sz w:val="21"/>
                <w:szCs w:val="21"/>
                <w:lang w:val="en-US" w:eastAsia="zh-CN"/>
              </w:rPr>
              <w:t>教育部供需对接就业育人项目2024032629310</w:t>
            </w:r>
          </w:p>
        </w:tc>
        <w:tc>
          <w:tcPr>
            <w:tcW w:w="976" w:type="dxa"/>
            <w:gridSpan w:val="2"/>
            <w:shd w:val="clear" w:color="auto" w:fill="auto"/>
            <w:vAlign w:val="center"/>
          </w:tcPr>
          <w:p w14:paraId="493E4D12">
            <w:pPr>
              <w:jc w:val="center"/>
              <w:rPr>
                <w:rFonts w:hint="eastAsia" w:ascii="Calibri" w:hAnsi="Calibri" w:eastAsia="宋体" w:cs="宋体"/>
                <w:color w:val="auto"/>
                <w:kern w:val="2"/>
                <w:sz w:val="15"/>
                <w:szCs w:val="15"/>
                <w:lang w:val="en-US" w:eastAsia="zh-CN" w:bidi="ar-SA"/>
              </w:rPr>
            </w:pPr>
            <w:r>
              <w:rPr>
                <w:rFonts w:hint="eastAsia"/>
                <w:color w:val="auto"/>
                <w:sz w:val="21"/>
                <w:szCs w:val="21"/>
                <w:lang w:val="en-US" w:eastAsia="zh-CN"/>
              </w:rPr>
              <w:t>2</w:t>
            </w:r>
          </w:p>
        </w:tc>
        <w:tc>
          <w:tcPr>
            <w:tcW w:w="994" w:type="dxa"/>
            <w:shd w:val="clear" w:color="auto" w:fill="auto"/>
            <w:vAlign w:val="center"/>
          </w:tcPr>
          <w:p w14:paraId="35163748">
            <w:pPr>
              <w:jc w:val="center"/>
              <w:rPr>
                <w:rFonts w:hint="eastAsia" w:ascii="Calibri" w:hAnsi="Calibri" w:eastAsia="宋体" w:cs="宋体"/>
                <w:color w:val="auto"/>
                <w:kern w:val="2"/>
                <w:sz w:val="15"/>
                <w:szCs w:val="15"/>
                <w:lang w:val="en-US" w:eastAsia="zh-CN" w:bidi="ar-SA"/>
              </w:rPr>
            </w:pPr>
            <w:r>
              <w:rPr>
                <w:rFonts w:hint="eastAsia"/>
                <w:color w:val="auto"/>
                <w:sz w:val="21"/>
                <w:szCs w:val="21"/>
                <w:lang w:val="en-US" w:eastAsia="zh-CN"/>
              </w:rPr>
              <w:t>2</w:t>
            </w:r>
          </w:p>
        </w:tc>
        <w:tc>
          <w:tcPr>
            <w:tcW w:w="774" w:type="dxa"/>
            <w:shd w:val="clear" w:color="auto" w:fill="auto"/>
            <w:vAlign w:val="center"/>
          </w:tcPr>
          <w:p w14:paraId="48790280">
            <w:pPr>
              <w:jc w:val="center"/>
              <w:rPr>
                <w:rFonts w:hint="eastAsia" w:ascii="Calibri" w:hAnsi="Calibri" w:eastAsia="宋体" w:cs="宋体"/>
                <w:color w:val="auto"/>
                <w:kern w:val="2"/>
                <w:sz w:val="15"/>
                <w:szCs w:val="15"/>
                <w:lang w:val="en-US" w:eastAsia="zh-CN" w:bidi="ar-SA"/>
              </w:rPr>
            </w:pPr>
            <w:r>
              <w:rPr>
                <w:rFonts w:hint="eastAsia"/>
                <w:color w:val="auto"/>
                <w:sz w:val="21"/>
                <w:szCs w:val="21"/>
                <w:lang w:val="en-US" w:eastAsia="zh-CN"/>
              </w:rPr>
              <w:t>2024.2-2025.7</w:t>
            </w:r>
          </w:p>
        </w:tc>
        <w:tc>
          <w:tcPr>
            <w:tcW w:w="1055" w:type="dxa"/>
            <w:shd w:val="clear" w:color="auto" w:fill="auto"/>
            <w:vAlign w:val="center"/>
          </w:tcPr>
          <w:p w14:paraId="0F5736E0">
            <w:pPr>
              <w:jc w:val="center"/>
              <w:rPr>
                <w:rFonts w:ascii="Calibri" w:hAnsi="Calibri" w:eastAsia="宋体" w:cs="宋体"/>
                <w:color w:val="auto"/>
                <w:kern w:val="2"/>
                <w:sz w:val="15"/>
                <w:szCs w:val="15"/>
                <w:lang w:val="en-US" w:eastAsia="zh-CN" w:bidi="ar-SA"/>
              </w:rPr>
            </w:pPr>
            <w:r>
              <w:rPr>
                <w:rFonts w:hint="eastAsia"/>
                <w:color w:val="auto"/>
                <w:sz w:val="21"/>
                <w:szCs w:val="21"/>
                <w:lang w:val="en-US" w:eastAsia="zh-CN"/>
              </w:rPr>
              <w:t>教育部</w:t>
            </w:r>
          </w:p>
        </w:tc>
        <w:tc>
          <w:tcPr>
            <w:tcW w:w="949" w:type="dxa"/>
            <w:shd w:val="clear" w:color="auto" w:fill="auto"/>
            <w:vAlign w:val="center"/>
          </w:tcPr>
          <w:p w14:paraId="337D0779">
            <w:pPr>
              <w:jc w:val="center"/>
              <w:rPr>
                <w:rFonts w:hint="eastAsia" w:ascii="Calibri" w:hAnsi="Calibri" w:eastAsia="宋体" w:cs="宋体"/>
                <w:color w:val="auto"/>
                <w:kern w:val="2"/>
                <w:sz w:val="15"/>
                <w:szCs w:val="15"/>
                <w:lang w:val="en-US" w:eastAsia="zh-CN" w:bidi="ar-SA"/>
              </w:rPr>
            </w:pPr>
            <w:r>
              <w:rPr>
                <w:rFonts w:hint="eastAsia"/>
                <w:color w:val="auto"/>
                <w:sz w:val="21"/>
                <w:szCs w:val="21"/>
                <w:lang w:val="en-US" w:eastAsia="zh-CN"/>
              </w:rPr>
              <w:t>结项</w:t>
            </w:r>
          </w:p>
        </w:tc>
        <w:tc>
          <w:tcPr>
            <w:tcW w:w="1254" w:type="dxa"/>
            <w:shd w:val="clear" w:color="auto" w:fill="auto"/>
            <w:vAlign w:val="center"/>
          </w:tcPr>
          <w:p w14:paraId="5C04E7EA">
            <w:pPr>
              <w:jc w:val="center"/>
              <w:rPr>
                <w:rFonts w:hint="eastAsia" w:ascii="Calibri" w:hAnsi="Calibri" w:eastAsia="宋体" w:cs="宋体"/>
                <w:color w:val="auto"/>
                <w:kern w:val="2"/>
                <w:sz w:val="15"/>
                <w:szCs w:val="15"/>
                <w:lang w:val="en-US" w:eastAsia="zh-CN" w:bidi="ar-SA"/>
              </w:rPr>
            </w:pPr>
          </w:p>
        </w:tc>
      </w:tr>
      <w:tr w14:paraId="3CA6A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745" w:type="dxa"/>
            <w:gridSpan w:val="2"/>
            <w:vMerge w:val="restart"/>
            <w:vAlign w:val="center"/>
          </w:tcPr>
          <w:p w14:paraId="45D794CC">
            <w:pPr>
              <w:jc w:val="center"/>
            </w:pPr>
            <w:r>
              <w:rPr>
                <w:rFonts w:hint="eastAsia"/>
              </w:rPr>
              <w:t>成果转化</w:t>
            </w:r>
          </w:p>
        </w:tc>
        <w:tc>
          <w:tcPr>
            <w:tcW w:w="1523" w:type="dxa"/>
            <w:gridSpan w:val="3"/>
            <w:vAlign w:val="center"/>
          </w:tcPr>
          <w:p w14:paraId="14ED5C42">
            <w:pPr>
              <w:jc w:val="center"/>
              <w:rPr>
                <w:sz w:val="18"/>
                <w:szCs w:val="18"/>
              </w:rPr>
            </w:pPr>
            <w:r>
              <w:rPr>
                <w:rFonts w:hint="eastAsia"/>
                <w:sz w:val="18"/>
                <w:szCs w:val="18"/>
              </w:rPr>
              <w:t>成果名称</w:t>
            </w:r>
          </w:p>
          <w:p w14:paraId="00FFDA6D">
            <w:pPr>
              <w:jc w:val="center"/>
              <w:rPr>
                <w:sz w:val="18"/>
                <w:szCs w:val="18"/>
              </w:rPr>
            </w:pPr>
            <w:r>
              <w:rPr>
                <w:rFonts w:hint="eastAsia"/>
                <w:sz w:val="18"/>
                <w:szCs w:val="18"/>
              </w:rPr>
              <w:t>及授权号</w:t>
            </w:r>
          </w:p>
        </w:tc>
        <w:tc>
          <w:tcPr>
            <w:tcW w:w="1211" w:type="dxa"/>
            <w:gridSpan w:val="2"/>
            <w:vAlign w:val="center"/>
          </w:tcPr>
          <w:p w14:paraId="74404E79">
            <w:pPr>
              <w:jc w:val="center"/>
              <w:rPr>
                <w:sz w:val="18"/>
                <w:szCs w:val="18"/>
              </w:rPr>
            </w:pPr>
            <w:r>
              <w:rPr>
                <w:rFonts w:hint="eastAsia"/>
                <w:sz w:val="18"/>
                <w:szCs w:val="18"/>
              </w:rPr>
              <w:t>公示编号</w:t>
            </w:r>
          </w:p>
        </w:tc>
        <w:tc>
          <w:tcPr>
            <w:tcW w:w="1315" w:type="dxa"/>
            <w:vAlign w:val="center"/>
          </w:tcPr>
          <w:p w14:paraId="0DF47D6F">
            <w:pPr>
              <w:jc w:val="center"/>
              <w:rPr>
                <w:sz w:val="18"/>
                <w:szCs w:val="18"/>
              </w:rPr>
            </w:pPr>
            <w:r>
              <w:rPr>
                <w:rFonts w:hint="eastAsia"/>
                <w:sz w:val="18"/>
                <w:szCs w:val="18"/>
              </w:rPr>
              <w:t>合同时间</w:t>
            </w:r>
          </w:p>
        </w:tc>
        <w:tc>
          <w:tcPr>
            <w:tcW w:w="976" w:type="dxa"/>
            <w:gridSpan w:val="2"/>
            <w:vAlign w:val="center"/>
          </w:tcPr>
          <w:p w14:paraId="31057497">
            <w:pPr>
              <w:jc w:val="center"/>
              <w:rPr>
                <w:sz w:val="18"/>
                <w:szCs w:val="18"/>
              </w:rPr>
            </w:pPr>
            <w:r>
              <w:rPr>
                <w:rFonts w:hint="eastAsia"/>
                <w:sz w:val="18"/>
                <w:szCs w:val="18"/>
              </w:rPr>
              <w:t>转化方式</w:t>
            </w:r>
          </w:p>
        </w:tc>
        <w:tc>
          <w:tcPr>
            <w:tcW w:w="1768" w:type="dxa"/>
            <w:gridSpan w:val="2"/>
            <w:vAlign w:val="center"/>
          </w:tcPr>
          <w:p w14:paraId="79C989FF">
            <w:pPr>
              <w:jc w:val="center"/>
              <w:rPr>
                <w:sz w:val="18"/>
                <w:szCs w:val="18"/>
              </w:rPr>
            </w:pPr>
            <w:r>
              <w:rPr>
                <w:rFonts w:hint="eastAsia"/>
                <w:sz w:val="18"/>
                <w:szCs w:val="18"/>
              </w:rPr>
              <w:t>转化金额</w:t>
            </w:r>
          </w:p>
          <w:p w14:paraId="0F4FFE34">
            <w:pPr>
              <w:jc w:val="center"/>
              <w:rPr>
                <w:sz w:val="18"/>
                <w:szCs w:val="18"/>
              </w:rPr>
            </w:pPr>
            <w:r>
              <w:rPr>
                <w:rFonts w:hint="eastAsia"/>
                <w:sz w:val="18"/>
                <w:szCs w:val="18"/>
              </w:rPr>
              <w:t>（万元）</w:t>
            </w:r>
          </w:p>
        </w:tc>
        <w:tc>
          <w:tcPr>
            <w:tcW w:w="1055" w:type="dxa"/>
            <w:vAlign w:val="center"/>
          </w:tcPr>
          <w:p w14:paraId="360C58BB">
            <w:pPr>
              <w:jc w:val="center"/>
              <w:rPr>
                <w:sz w:val="18"/>
                <w:szCs w:val="18"/>
              </w:rPr>
            </w:pPr>
            <w:r>
              <w:rPr>
                <w:rFonts w:hint="eastAsia"/>
                <w:sz w:val="18"/>
                <w:szCs w:val="18"/>
              </w:rPr>
              <w:t>个人贡献占比（%）</w:t>
            </w:r>
          </w:p>
        </w:tc>
        <w:tc>
          <w:tcPr>
            <w:tcW w:w="2203" w:type="dxa"/>
            <w:gridSpan w:val="2"/>
            <w:vAlign w:val="center"/>
          </w:tcPr>
          <w:p w14:paraId="4E48B79E">
            <w:pPr>
              <w:jc w:val="center"/>
              <w:rPr>
                <w:sz w:val="18"/>
                <w:szCs w:val="18"/>
              </w:rPr>
            </w:pPr>
            <w:r>
              <w:rPr>
                <w:rFonts w:hint="eastAsia"/>
                <w:sz w:val="18"/>
                <w:szCs w:val="18"/>
              </w:rPr>
              <w:t>到校经费或股权收益</w:t>
            </w:r>
          </w:p>
          <w:p w14:paraId="2DE76D0A">
            <w:pPr>
              <w:jc w:val="center"/>
              <w:rPr>
                <w:sz w:val="18"/>
                <w:szCs w:val="18"/>
              </w:rPr>
            </w:pPr>
            <w:r>
              <w:rPr>
                <w:rFonts w:hint="eastAsia"/>
                <w:sz w:val="18"/>
                <w:szCs w:val="18"/>
              </w:rPr>
              <w:t>（万元）</w:t>
            </w:r>
          </w:p>
        </w:tc>
      </w:tr>
      <w:tr w14:paraId="04A30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45" w:type="dxa"/>
            <w:gridSpan w:val="2"/>
            <w:vMerge w:val="continue"/>
            <w:vAlign w:val="center"/>
          </w:tcPr>
          <w:p w14:paraId="6E0D9945">
            <w:pPr>
              <w:jc w:val="center"/>
            </w:pPr>
          </w:p>
        </w:tc>
        <w:tc>
          <w:tcPr>
            <w:tcW w:w="1523" w:type="dxa"/>
            <w:gridSpan w:val="3"/>
            <w:vAlign w:val="center"/>
          </w:tcPr>
          <w:p w14:paraId="18B454F1">
            <w:pPr>
              <w:jc w:val="center"/>
              <w:rPr>
                <w:color w:val="FF0000"/>
              </w:rPr>
            </w:pPr>
          </w:p>
        </w:tc>
        <w:tc>
          <w:tcPr>
            <w:tcW w:w="1211" w:type="dxa"/>
            <w:gridSpan w:val="2"/>
            <w:vAlign w:val="center"/>
          </w:tcPr>
          <w:p w14:paraId="0617AA89">
            <w:pPr>
              <w:jc w:val="center"/>
              <w:rPr>
                <w:color w:val="FF0000"/>
              </w:rPr>
            </w:pPr>
          </w:p>
        </w:tc>
        <w:tc>
          <w:tcPr>
            <w:tcW w:w="1315" w:type="dxa"/>
            <w:vAlign w:val="center"/>
          </w:tcPr>
          <w:p w14:paraId="71065B8E">
            <w:pPr>
              <w:jc w:val="center"/>
            </w:pPr>
          </w:p>
        </w:tc>
        <w:tc>
          <w:tcPr>
            <w:tcW w:w="976" w:type="dxa"/>
            <w:gridSpan w:val="2"/>
            <w:vAlign w:val="center"/>
          </w:tcPr>
          <w:p w14:paraId="413C1A29">
            <w:pPr>
              <w:jc w:val="center"/>
            </w:pPr>
          </w:p>
        </w:tc>
        <w:tc>
          <w:tcPr>
            <w:tcW w:w="1768" w:type="dxa"/>
            <w:gridSpan w:val="2"/>
            <w:vAlign w:val="center"/>
          </w:tcPr>
          <w:p w14:paraId="60381F9D">
            <w:pPr>
              <w:jc w:val="center"/>
            </w:pPr>
          </w:p>
        </w:tc>
        <w:tc>
          <w:tcPr>
            <w:tcW w:w="1055" w:type="dxa"/>
            <w:vAlign w:val="center"/>
          </w:tcPr>
          <w:p w14:paraId="05A1E9DE">
            <w:pPr>
              <w:jc w:val="center"/>
            </w:pPr>
          </w:p>
        </w:tc>
        <w:tc>
          <w:tcPr>
            <w:tcW w:w="2203" w:type="dxa"/>
            <w:gridSpan w:val="2"/>
            <w:vAlign w:val="center"/>
          </w:tcPr>
          <w:p w14:paraId="17D40FC0">
            <w:pPr>
              <w:jc w:val="center"/>
            </w:pPr>
          </w:p>
        </w:tc>
      </w:tr>
      <w:tr w14:paraId="321D6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trPr>
        <w:tc>
          <w:tcPr>
            <w:tcW w:w="745" w:type="dxa"/>
            <w:gridSpan w:val="2"/>
            <w:vAlign w:val="center"/>
          </w:tcPr>
          <w:p w14:paraId="282AE4CA">
            <w:pPr>
              <w:jc w:val="center"/>
            </w:pPr>
            <w:r>
              <w:rPr>
                <w:rFonts w:hint="eastAsia"/>
              </w:rPr>
              <w:t>到校经费</w:t>
            </w:r>
          </w:p>
        </w:tc>
        <w:tc>
          <w:tcPr>
            <w:tcW w:w="10051" w:type="dxa"/>
            <w:gridSpan w:val="13"/>
            <w:vAlign w:val="center"/>
          </w:tcPr>
          <w:p w14:paraId="2BDD943F">
            <w:pPr>
              <w:jc w:val="center"/>
            </w:pPr>
            <w:r>
              <w:rPr>
                <w:rFonts w:hint="eastAsia"/>
              </w:rPr>
              <w:t>近3年（到校不满3年按到校全部年份计）年均到校经费：</w:t>
            </w:r>
            <w:r>
              <w:rPr>
                <w:rFonts w:hint="eastAsia"/>
                <w:u w:val="single"/>
              </w:rPr>
              <w:t xml:space="preserve">   </w:t>
            </w:r>
            <w:r>
              <w:rPr>
                <w:rFonts w:hint="eastAsia"/>
                <w:u w:val="single"/>
                <w:lang w:val="en-US" w:eastAsia="zh-CN"/>
              </w:rPr>
              <w:t>3</w:t>
            </w:r>
            <w:r>
              <w:rPr>
                <w:rFonts w:hint="eastAsia"/>
                <w:u w:val="single"/>
              </w:rPr>
              <w:t xml:space="preserve">  </w:t>
            </w:r>
            <w:r>
              <w:rPr>
                <w:rFonts w:hint="eastAsia"/>
              </w:rPr>
              <w:t>万元</w:t>
            </w:r>
          </w:p>
          <w:p w14:paraId="72D9CD0E">
            <w:pPr>
              <w:jc w:val="center"/>
            </w:pPr>
            <w:r>
              <w:rPr>
                <w:rFonts w:hint="eastAsia"/>
              </w:rPr>
              <w:t>排名在（</w:t>
            </w:r>
            <w:r>
              <w:rPr>
                <w:rFonts w:hint="eastAsia"/>
                <w:sz w:val="24"/>
                <w:szCs w:val="24"/>
              </w:rPr>
              <w:sym w:font="Wingdings 2" w:char="0052"/>
            </w:r>
            <w:r>
              <w:rPr>
                <w:rFonts w:hint="eastAsia"/>
              </w:rPr>
              <w:t xml:space="preserve">学校同学科门类   </w:t>
            </w:r>
            <w:r>
              <w:rPr>
                <w:rFonts w:hint="eastAsia"/>
                <w:sz w:val="24"/>
                <w:szCs w:val="24"/>
              </w:rPr>
              <w:sym w:font="Wingdings 2" w:char="00A3"/>
            </w:r>
            <w:r>
              <w:rPr>
                <w:rFonts w:hint="eastAsia"/>
              </w:rPr>
              <w:t>本单位）同级别职称教师前（</w:t>
            </w:r>
            <w:r>
              <w:rPr>
                <w:rFonts w:hint="eastAsia"/>
                <w:sz w:val="24"/>
                <w:szCs w:val="24"/>
              </w:rPr>
              <w:sym w:font="Wingdings 2" w:char="0052"/>
            </w:r>
            <w:r>
              <w:rPr>
                <w:rFonts w:hint="eastAsia"/>
              </w:rPr>
              <w:t xml:space="preserve">5%   </w:t>
            </w:r>
            <w:r>
              <w:rPr>
                <w:rFonts w:hint="eastAsia"/>
                <w:sz w:val="24"/>
                <w:szCs w:val="24"/>
              </w:rPr>
              <w:sym w:font="Wingdings 2" w:char="00A3"/>
            </w:r>
            <w:r>
              <w:rPr>
                <w:rFonts w:hint="eastAsia"/>
              </w:rPr>
              <w:t xml:space="preserve">10%   </w:t>
            </w:r>
            <w:r>
              <w:rPr>
                <w:rFonts w:hint="eastAsia"/>
                <w:sz w:val="24"/>
                <w:szCs w:val="24"/>
              </w:rPr>
              <w:sym w:font="Wingdings 2" w:char="00A3"/>
            </w:r>
            <w:r>
              <w:rPr>
                <w:rFonts w:hint="eastAsia"/>
              </w:rPr>
              <w:t xml:space="preserve">20%   </w:t>
            </w:r>
            <w:r>
              <w:rPr>
                <w:rFonts w:hint="eastAsia"/>
                <w:sz w:val="24"/>
                <w:szCs w:val="24"/>
              </w:rPr>
              <w:sym w:font="Wingdings 2" w:char="00A3"/>
            </w:r>
            <w:r>
              <w:rPr>
                <w:rFonts w:hint="eastAsia"/>
              </w:rPr>
              <w:t>40%）</w:t>
            </w:r>
          </w:p>
        </w:tc>
      </w:tr>
      <w:tr w14:paraId="34584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745" w:type="dxa"/>
            <w:gridSpan w:val="2"/>
            <w:vMerge w:val="restart"/>
            <w:vAlign w:val="center"/>
          </w:tcPr>
          <w:p w14:paraId="279DCFD6">
            <w:pPr>
              <w:jc w:val="center"/>
            </w:pPr>
            <w:r>
              <w:rPr>
                <w:rFonts w:hint="eastAsia"/>
              </w:rPr>
              <w:t>社会服务</w:t>
            </w:r>
          </w:p>
        </w:tc>
        <w:tc>
          <w:tcPr>
            <w:tcW w:w="2734" w:type="dxa"/>
            <w:gridSpan w:val="5"/>
            <w:vAlign w:val="center"/>
          </w:tcPr>
          <w:p w14:paraId="0FAECB90">
            <w:pPr>
              <w:jc w:val="center"/>
            </w:pPr>
            <w:r>
              <w:rPr>
                <w:rFonts w:hint="eastAsia"/>
              </w:rPr>
              <w:t>学术性服务</w:t>
            </w:r>
          </w:p>
        </w:tc>
        <w:tc>
          <w:tcPr>
            <w:tcW w:w="7317" w:type="dxa"/>
            <w:gridSpan w:val="8"/>
            <w:vAlign w:val="center"/>
          </w:tcPr>
          <w:p w14:paraId="56BD984B"/>
        </w:tc>
      </w:tr>
      <w:tr w14:paraId="07B64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745" w:type="dxa"/>
            <w:gridSpan w:val="2"/>
            <w:vMerge w:val="continue"/>
            <w:vAlign w:val="center"/>
          </w:tcPr>
          <w:p w14:paraId="67DADCD4">
            <w:pPr>
              <w:jc w:val="center"/>
            </w:pPr>
          </w:p>
        </w:tc>
        <w:tc>
          <w:tcPr>
            <w:tcW w:w="2734" w:type="dxa"/>
            <w:gridSpan w:val="5"/>
            <w:vAlign w:val="center"/>
          </w:tcPr>
          <w:p w14:paraId="329C6887">
            <w:pPr>
              <w:jc w:val="center"/>
            </w:pPr>
            <w:r>
              <w:rPr>
                <w:rFonts w:hint="eastAsia"/>
              </w:rPr>
              <w:t>咨询性服务</w:t>
            </w:r>
          </w:p>
        </w:tc>
        <w:tc>
          <w:tcPr>
            <w:tcW w:w="7317" w:type="dxa"/>
            <w:gridSpan w:val="8"/>
            <w:vAlign w:val="center"/>
          </w:tcPr>
          <w:p w14:paraId="794169CA"/>
        </w:tc>
      </w:tr>
      <w:tr w14:paraId="4FA76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2" w:hRule="atLeast"/>
        </w:trPr>
        <w:tc>
          <w:tcPr>
            <w:tcW w:w="1325" w:type="dxa"/>
            <w:gridSpan w:val="3"/>
            <w:vAlign w:val="center"/>
          </w:tcPr>
          <w:p w14:paraId="17E741E8">
            <w:pPr>
              <w:jc w:val="center"/>
            </w:pPr>
            <w:r>
              <w:rPr>
                <w:rFonts w:hint="eastAsia"/>
              </w:rPr>
              <w:t>申报人签字</w:t>
            </w:r>
          </w:p>
        </w:tc>
        <w:tc>
          <w:tcPr>
            <w:tcW w:w="2154" w:type="dxa"/>
            <w:gridSpan w:val="4"/>
            <w:vAlign w:val="center"/>
          </w:tcPr>
          <w:p w14:paraId="50E6EC49">
            <w:pPr>
              <w:jc w:val="center"/>
            </w:pPr>
          </w:p>
        </w:tc>
        <w:tc>
          <w:tcPr>
            <w:tcW w:w="1936" w:type="dxa"/>
            <w:gridSpan w:val="2"/>
            <w:vAlign w:val="center"/>
          </w:tcPr>
          <w:p w14:paraId="2928CDF9">
            <w:pPr>
              <w:jc w:val="center"/>
            </w:pPr>
            <w:r>
              <w:rPr>
                <w:rFonts w:hint="eastAsia"/>
              </w:rPr>
              <w:t>单位负责人意见</w:t>
            </w:r>
          </w:p>
        </w:tc>
        <w:tc>
          <w:tcPr>
            <w:tcW w:w="5381" w:type="dxa"/>
            <w:gridSpan w:val="6"/>
            <w:vAlign w:val="center"/>
          </w:tcPr>
          <w:p w14:paraId="0806BD8A">
            <w:r>
              <w:rPr>
                <w:rFonts w:hint="eastAsia"/>
              </w:rPr>
              <w:t>负责人签字：                           (单位公章)</w:t>
            </w:r>
          </w:p>
        </w:tc>
      </w:tr>
    </w:tbl>
    <w:p w14:paraId="395D94E7">
      <w:pPr>
        <w:rPr>
          <w:b/>
          <w:color w:val="FF0000"/>
        </w:rPr>
      </w:pPr>
    </w:p>
    <w:sectPr>
      <w:pgSz w:w="23814" w:h="16840" w:orient="landscape"/>
      <w:pgMar w:top="1134" w:right="1134" w:bottom="1134" w:left="1134" w:header="851" w:footer="992" w:gutter="0"/>
      <w:cols w:space="425"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FmZGJjZDUyMTU5MmRkZWJiMzM4ZTBkZjU5Y2IyNzgifQ=="/>
  </w:docVars>
  <w:rsids>
    <w:rsidRoot w:val="00A47611"/>
    <w:rsid w:val="00001511"/>
    <w:rsid w:val="00016155"/>
    <w:rsid w:val="000237FD"/>
    <w:rsid w:val="00026680"/>
    <w:rsid w:val="00053B3E"/>
    <w:rsid w:val="00083717"/>
    <w:rsid w:val="00090D52"/>
    <w:rsid w:val="0009491C"/>
    <w:rsid w:val="000A55B1"/>
    <w:rsid w:val="000A6F76"/>
    <w:rsid w:val="000A750E"/>
    <w:rsid w:val="000B0DCC"/>
    <w:rsid w:val="000B0F26"/>
    <w:rsid w:val="000B62D3"/>
    <w:rsid w:val="000C31BD"/>
    <w:rsid w:val="000E238E"/>
    <w:rsid w:val="001020DD"/>
    <w:rsid w:val="00127174"/>
    <w:rsid w:val="0013116A"/>
    <w:rsid w:val="00154170"/>
    <w:rsid w:val="00154772"/>
    <w:rsid w:val="00162B1A"/>
    <w:rsid w:val="001646A2"/>
    <w:rsid w:val="001811D2"/>
    <w:rsid w:val="001B65E0"/>
    <w:rsid w:val="001C27FD"/>
    <w:rsid w:val="001C70E3"/>
    <w:rsid w:val="00202978"/>
    <w:rsid w:val="00217921"/>
    <w:rsid w:val="002256F6"/>
    <w:rsid w:val="00225E17"/>
    <w:rsid w:val="00244469"/>
    <w:rsid w:val="00252017"/>
    <w:rsid w:val="00252822"/>
    <w:rsid w:val="002535DE"/>
    <w:rsid w:val="00255916"/>
    <w:rsid w:val="00285988"/>
    <w:rsid w:val="002A3009"/>
    <w:rsid w:val="002C78DA"/>
    <w:rsid w:val="002E4DA2"/>
    <w:rsid w:val="002E52BA"/>
    <w:rsid w:val="00301759"/>
    <w:rsid w:val="00304992"/>
    <w:rsid w:val="003150CE"/>
    <w:rsid w:val="00316374"/>
    <w:rsid w:val="003479F2"/>
    <w:rsid w:val="00353D64"/>
    <w:rsid w:val="0036568C"/>
    <w:rsid w:val="00365A06"/>
    <w:rsid w:val="00370AFD"/>
    <w:rsid w:val="00384215"/>
    <w:rsid w:val="00386150"/>
    <w:rsid w:val="00392B69"/>
    <w:rsid w:val="003A5424"/>
    <w:rsid w:val="003A6204"/>
    <w:rsid w:val="003C0C71"/>
    <w:rsid w:val="003D204F"/>
    <w:rsid w:val="003D4D26"/>
    <w:rsid w:val="00414868"/>
    <w:rsid w:val="00431C40"/>
    <w:rsid w:val="004418F2"/>
    <w:rsid w:val="0044310D"/>
    <w:rsid w:val="0044571C"/>
    <w:rsid w:val="0046405A"/>
    <w:rsid w:val="0047060E"/>
    <w:rsid w:val="004721A2"/>
    <w:rsid w:val="00480AE2"/>
    <w:rsid w:val="004C2E0E"/>
    <w:rsid w:val="004E280A"/>
    <w:rsid w:val="004E2AA1"/>
    <w:rsid w:val="004F4FA7"/>
    <w:rsid w:val="004F74B8"/>
    <w:rsid w:val="00506F8C"/>
    <w:rsid w:val="00510DCF"/>
    <w:rsid w:val="00531626"/>
    <w:rsid w:val="0053556D"/>
    <w:rsid w:val="00536F70"/>
    <w:rsid w:val="005401E4"/>
    <w:rsid w:val="00545519"/>
    <w:rsid w:val="00564BAB"/>
    <w:rsid w:val="005679E3"/>
    <w:rsid w:val="005815FF"/>
    <w:rsid w:val="0058445F"/>
    <w:rsid w:val="00587846"/>
    <w:rsid w:val="00587DDF"/>
    <w:rsid w:val="005A41C9"/>
    <w:rsid w:val="005A55C1"/>
    <w:rsid w:val="005A6DE9"/>
    <w:rsid w:val="005B30C2"/>
    <w:rsid w:val="005D33A6"/>
    <w:rsid w:val="005E547C"/>
    <w:rsid w:val="005F2603"/>
    <w:rsid w:val="005F76F5"/>
    <w:rsid w:val="00601190"/>
    <w:rsid w:val="00603F91"/>
    <w:rsid w:val="006130C5"/>
    <w:rsid w:val="00641430"/>
    <w:rsid w:val="0065741B"/>
    <w:rsid w:val="00662669"/>
    <w:rsid w:val="00670794"/>
    <w:rsid w:val="00690CF9"/>
    <w:rsid w:val="006B244B"/>
    <w:rsid w:val="006D6073"/>
    <w:rsid w:val="006F1674"/>
    <w:rsid w:val="007074C7"/>
    <w:rsid w:val="0072520A"/>
    <w:rsid w:val="00736D94"/>
    <w:rsid w:val="0076164C"/>
    <w:rsid w:val="00774FC7"/>
    <w:rsid w:val="00777776"/>
    <w:rsid w:val="00783942"/>
    <w:rsid w:val="007B6F8D"/>
    <w:rsid w:val="007B7CB0"/>
    <w:rsid w:val="007C6ED1"/>
    <w:rsid w:val="007C7DC1"/>
    <w:rsid w:val="007D524F"/>
    <w:rsid w:val="007F2DFF"/>
    <w:rsid w:val="007F315F"/>
    <w:rsid w:val="008018B9"/>
    <w:rsid w:val="00820EC7"/>
    <w:rsid w:val="008301F2"/>
    <w:rsid w:val="008314F9"/>
    <w:rsid w:val="00836B9C"/>
    <w:rsid w:val="00842541"/>
    <w:rsid w:val="00846CFA"/>
    <w:rsid w:val="00851B7E"/>
    <w:rsid w:val="008522AA"/>
    <w:rsid w:val="008563F6"/>
    <w:rsid w:val="00867CBD"/>
    <w:rsid w:val="00871DC7"/>
    <w:rsid w:val="0087593E"/>
    <w:rsid w:val="0088543B"/>
    <w:rsid w:val="00885515"/>
    <w:rsid w:val="0088577A"/>
    <w:rsid w:val="00896782"/>
    <w:rsid w:val="008B1D4E"/>
    <w:rsid w:val="008B42E9"/>
    <w:rsid w:val="008E14A8"/>
    <w:rsid w:val="008E4F78"/>
    <w:rsid w:val="00905FDF"/>
    <w:rsid w:val="009120AE"/>
    <w:rsid w:val="00913825"/>
    <w:rsid w:val="009232CC"/>
    <w:rsid w:val="00945300"/>
    <w:rsid w:val="00950A36"/>
    <w:rsid w:val="00953CF9"/>
    <w:rsid w:val="009752FE"/>
    <w:rsid w:val="00976A89"/>
    <w:rsid w:val="00986D17"/>
    <w:rsid w:val="00986F81"/>
    <w:rsid w:val="009A0EB1"/>
    <w:rsid w:val="009B0FF0"/>
    <w:rsid w:val="009B311B"/>
    <w:rsid w:val="009C434A"/>
    <w:rsid w:val="009C7A21"/>
    <w:rsid w:val="009D69AC"/>
    <w:rsid w:val="009D7C24"/>
    <w:rsid w:val="009F4983"/>
    <w:rsid w:val="00A0218E"/>
    <w:rsid w:val="00A125D8"/>
    <w:rsid w:val="00A14DBA"/>
    <w:rsid w:val="00A15801"/>
    <w:rsid w:val="00A21C82"/>
    <w:rsid w:val="00A345ED"/>
    <w:rsid w:val="00A416C4"/>
    <w:rsid w:val="00A43011"/>
    <w:rsid w:val="00A47611"/>
    <w:rsid w:val="00A602A4"/>
    <w:rsid w:val="00A75DEE"/>
    <w:rsid w:val="00A81052"/>
    <w:rsid w:val="00AC6E6E"/>
    <w:rsid w:val="00AD1737"/>
    <w:rsid w:val="00AE735D"/>
    <w:rsid w:val="00AF3A82"/>
    <w:rsid w:val="00B01169"/>
    <w:rsid w:val="00B021D6"/>
    <w:rsid w:val="00B036CD"/>
    <w:rsid w:val="00B20F9C"/>
    <w:rsid w:val="00B406E0"/>
    <w:rsid w:val="00B40B3E"/>
    <w:rsid w:val="00B4120B"/>
    <w:rsid w:val="00B47B5D"/>
    <w:rsid w:val="00B57939"/>
    <w:rsid w:val="00B806E4"/>
    <w:rsid w:val="00B81AAE"/>
    <w:rsid w:val="00B83E12"/>
    <w:rsid w:val="00B864E9"/>
    <w:rsid w:val="00B9605C"/>
    <w:rsid w:val="00B966E6"/>
    <w:rsid w:val="00BB35BB"/>
    <w:rsid w:val="00BB6FFC"/>
    <w:rsid w:val="00BC1EBF"/>
    <w:rsid w:val="00BD1738"/>
    <w:rsid w:val="00BE3982"/>
    <w:rsid w:val="00C03579"/>
    <w:rsid w:val="00C041F2"/>
    <w:rsid w:val="00C057DB"/>
    <w:rsid w:val="00C16943"/>
    <w:rsid w:val="00C2677C"/>
    <w:rsid w:val="00C27759"/>
    <w:rsid w:val="00CC35C7"/>
    <w:rsid w:val="00CC5997"/>
    <w:rsid w:val="00CD4133"/>
    <w:rsid w:val="00CE4DE1"/>
    <w:rsid w:val="00CE79AF"/>
    <w:rsid w:val="00D15F07"/>
    <w:rsid w:val="00D24884"/>
    <w:rsid w:val="00D419F9"/>
    <w:rsid w:val="00D433CC"/>
    <w:rsid w:val="00D46AFA"/>
    <w:rsid w:val="00D50672"/>
    <w:rsid w:val="00D56688"/>
    <w:rsid w:val="00D57E6D"/>
    <w:rsid w:val="00D63EB7"/>
    <w:rsid w:val="00D646E9"/>
    <w:rsid w:val="00D769BB"/>
    <w:rsid w:val="00D956A4"/>
    <w:rsid w:val="00D97DA7"/>
    <w:rsid w:val="00DA6E77"/>
    <w:rsid w:val="00DA7789"/>
    <w:rsid w:val="00DC524C"/>
    <w:rsid w:val="00DE4FEC"/>
    <w:rsid w:val="00DF0756"/>
    <w:rsid w:val="00E052AB"/>
    <w:rsid w:val="00E06D08"/>
    <w:rsid w:val="00E16412"/>
    <w:rsid w:val="00E22FB3"/>
    <w:rsid w:val="00E269C2"/>
    <w:rsid w:val="00E37ED5"/>
    <w:rsid w:val="00E630D1"/>
    <w:rsid w:val="00E647DD"/>
    <w:rsid w:val="00E673A3"/>
    <w:rsid w:val="00E90DFD"/>
    <w:rsid w:val="00EA0509"/>
    <w:rsid w:val="00EA1E4B"/>
    <w:rsid w:val="00EB2F68"/>
    <w:rsid w:val="00EB3953"/>
    <w:rsid w:val="00EC73AA"/>
    <w:rsid w:val="00ED5D02"/>
    <w:rsid w:val="00EF5A9B"/>
    <w:rsid w:val="00F05F34"/>
    <w:rsid w:val="00F14D37"/>
    <w:rsid w:val="00F344F7"/>
    <w:rsid w:val="00F36C01"/>
    <w:rsid w:val="00F43C4B"/>
    <w:rsid w:val="00F44730"/>
    <w:rsid w:val="00F51070"/>
    <w:rsid w:val="00F5466B"/>
    <w:rsid w:val="00F5576B"/>
    <w:rsid w:val="00F6067E"/>
    <w:rsid w:val="00F66746"/>
    <w:rsid w:val="00F850F4"/>
    <w:rsid w:val="00F97253"/>
    <w:rsid w:val="00FB78F0"/>
    <w:rsid w:val="00FC2B47"/>
    <w:rsid w:val="00FE0681"/>
    <w:rsid w:val="00FE56B7"/>
    <w:rsid w:val="04103FB4"/>
    <w:rsid w:val="044135A3"/>
    <w:rsid w:val="04493983"/>
    <w:rsid w:val="04744962"/>
    <w:rsid w:val="079B2BBE"/>
    <w:rsid w:val="08DE2C86"/>
    <w:rsid w:val="09480095"/>
    <w:rsid w:val="0A011422"/>
    <w:rsid w:val="0A924A06"/>
    <w:rsid w:val="0DCF128C"/>
    <w:rsid w:val="103D3ABC"/>
    <w:rsid w:val="121520A4"/>
    <w:rsid w:val="1343362C"/>
    <w:rsid w:val="14636234"/>
    <w:rsid w:val="159249FE"/>
    <w:rsid w:val="15C07189"/>
    <w:rsid w:val="16BF6B5E"/>
    <w:rsid w:val="176A58F1"/>
    <w:rsid w:val="17D3773C"/>
    <w:rsid w:val="19D266F6"/>
    <w:rsid w:val="1AAE781B"/>
    <w:rsid w:val="1C0570C6"/>
    <w:rsid w:val="1D6656AD"/>
    <w:rsid w:val="1F0849C3"/>
    <w:rsid w:val="225E5C48"/>
    <w:rsid w:val="22FD621B"/>
    <w:rsid w:val="23DA0960"/>
    <w:rsid w:val="244119C2"/>
    <w:rsid w:val="25310AD0"/>
    <w:rsid w:val="27AC3D3E"/>
    <w:rsid w:val="281D031F"/>
    <w:rsid w:val="2A030F55"/>
    <w:rsid w:val="2D7F52A7"/>
    <w:rsid w:val="2E282EB5"/>
    <w:rsid w:val="32574A6B"/>
    <w:rsid w:val="34A841A1"/>
    <w:rsid w:val="37331DAF"/>
    <w:rsid w:val="381D7BA3"/>
    <w:rsid w:val="39AE7B43"/>
    <w:rsid w:val="3C091369"/>
    <w:rsid w:val="3E894BFE"/>
    <w:rsid w:val="43507AEA"/>
    <w:rsid w:val="4AC234CA"/>
    <w:rsid w:val="52F868CF"/>
    <w:rsid w:val="5360106A"/>
    <w:rsid w:val="54473EB2"/>
    <w:rsid w:val="58862AD5"/>
    <w:rsid w:val="59164939"/>
    <w:rsid w:val="59707909"/>
    <w:rsid w:val="5D53403C"/>
    <w:rsid w:val="5D715A34"/>
    <w:rsid w:val="601339CE"/>
    <w:rsid w:val="606501A7"/>
    <w:rsid w:val="606E6EA8"/>
    <w:rsid w:val="62523550"/>
    <w:rsid w:val="62686B2C"/>
    <w:rsid w:val="641115D8"/>
    <w:rsid w:val="648A4EFE"/>
    <w:rsid w:val="692F400A"/>
    <w:rsid w:val="6B636376"/>
    <w:rsid w:val="6C6F5FB4"/>
    <w:rsid w:val="6EC560EC"/>
    <w:rsid w:val="71656014"/>
    <w:rsid w:val="794D7908"/>
    <w:rsid w:val="79F9663C"/>
    <w:rsid w:val="7AD2751B"/>
    <w:rsid w:val="7AD47333"/>
    <w:rsid w:val="7AF55FA3"/>
    <w:rsid w:val="7B7B2CAF"/>
    <w:rsid w:val="7DDF7A38"/>
    <w:rsid w:val="7EFFE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1"/>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字符"/>
    <w:basedOn w:val="7"/>
    <w:link w:val="4"/>
    <w:qFormat/>
    <w:uiPriority w:val="0"/>
    <w:rPr>
      <w:rFonts w:ascii="Calibri" w:hAnsi="Calibri" w:cs="宋体"/>
      <w:kern w:val="2"/>
      <w:sz w:val="18"/>
      <w:szCs w:val="18"/>
    </w:rPr>
  </w:style>
  <w:style w:type="character" w:customStyle="1" w:styleId="9">
    <w:name w:val="页脚 字符"/>
    <w:basedOn w:val="7"/>
    <w:link w:val="3"/>
    <w:qFormat/>
    <w:uiPriority w:val="0"/>
    <w:rPr>
      <w:rFonts w:ascii="Calibri" w:hAnsi="Calibri" w:cs="宋体"/>
      <w:kern w:val="2"/>
      <w:sz w:val="18"/>
      <w:szCs w:val="18"/>
    </w:rPr>
  </w:style>
  <w:style w:type="character" w:customStyle="1" w:styleId="10">
    <w:name w:val="批注框文本 字符"/>
    <w:basedOn w:val="7"/>
    <w:link w:val="2"/>
    <w:qFormat/>
    <w:uiPriority w:val="0"/>
    <w:rPr>
      <w:rFonts w:ascii="Calibri" w:hAnsi="Calibri" w:cs="宋体"/>
      <w:kern w:val="2"/>
      <w:sz w:val="18"/>
      <w:szCs w:val="18"/>
    </w:rPr>
  </w:style>
  <w:style w:type="paragraph" w:customStyle="1" w:styleId="11">
    <w:name w:val="Revision"/>
    <w:hidden/>
    <w:unhideWhenUsed/>
    <w:qFormat/>
    <w:uiPriority w:val="99"/>
    <w:rPr>
      <w:rFonts w:ascii="Calibri" w:hAnsi="Calibri" w:eastAsia="宋体" w:cs="宋体"/>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3</Pages>
  <Words>1880</Words>
  <Characters>2232</Characters>
  <Lines>17</Lines>
  <Paragraphs>4</Paragraphs>
  <TotalTime>0</TotalTime>
  <ScaleCrop>false</ScaleCrop>
  <LinksUpToDate>false</LinksUpToDate>
  <CharactersWithSpaces>2458</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2023-07-25T22:32:00Z</dcterms:created>
  <dc:creator>win7</dc:creator>
  <cp:lastModifiedBy>张浩</cp:lastModifiedBy>
  <cp:lastPrinted>2024-06-17T16:33:00Z</cp:lastPrinted>
  <dcterms:modified xsi:type="dcterms:W3CDTF">2026-06-29T10:50:14Z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B1D183FC8659490E9877087758A27E0C</vt:lpwstr>
  </property>
  <property fmtid="{D5CDD505-2E9C-101B-9397-08002B2CF9AE}" pid="4" name="KSOTemplateDocerSaveRecord">
    <vt:lpwstr>eyJoZGlkIjoiNTFhNGE1MjYzMGRkYWNiOTcwZTY2YTI1OGNmYjA1NjIiLCJ1c2VySWQiOiIxNzE1MzAxNDE0In0=</vt:lpwstr>
  </property>
</Properties>
</file>