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C15B7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勤工助学教师移动端操作手册</w:t>
      </w:r>
    </w:p>
    <w:p w14:paraId="5578E98E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进入方式</w:t>
      </w:r>
      <w:bookmarkEnd w:id="0"/>
    </w:p>
    <w:p w14:paraId="79CDD8D5"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方式一：学习通</w:t>
      </w:r>
      <w:bookmarkEnd w:id="1"/>
    </w:p>
    <w:p w14:paraId="655F790B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下载并打开学习通</w:t>
      </w:r>
    </w:p>
    <w:p w14:paraId="5F2AF06A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143125" cy="4619625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512D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</w:t>
      </w:r>
    </w:p>
    <w:p w14:paraId="5C0961B5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br w:type="page"/>
      </w:r>
      <w:r>
        <w:rPr>
          <w:rFonts w:ascii="Arial" w:hAnsi="Arial" w:eastAsia="等线" w:cs="Arial"/>
          <w:sz w:val="22"/>
        </w:rPr>
        <w:t>首页正上方选择河北工业大学学生服务</w:t>
      </w:r>
      <w:r>
        <w:rPr>
          <w:rFonts w:hint="eastAsia" w:ascii="Arial" w:hAnsi="Arial" w:eastAsia="等线" w:cs="Arial"/>
          <w:sz w:val="22"/>
          <w:lang w:val="en-US" w:eastAsia="zh-CN"/>
        </w:rPr>
        <w:t>工作</w:t>
      </w:r>
      <w:bookmarkStart w:id="6" w:name="_GoBack"/>
      <w:bookmarkEnd w:id="6"/>
      <w:r>
        <w:rPr>
          <w:rFonts w:ascii="Arial" w:hAnsi="Arial" w:eastAsia="等线" w:cs="Arial"/>
          <w:sz w:val="22"/>
        </w:rPr>
        <w:t>系统</w:t>
      </w:r>
    </w:p>
    <w:p w14:paraId="42D799DA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209800" cy="4791075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09E4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br w:type="page"/>
      </w:r>
      <w:r>
        <w:rPr>
          <w:rFonts w:ascii="Arial" w:hAnsi="Arial" w:eastAsia="等线" w:cs="Arial"/>
          <w:sz w:val="22"/>
        </w:rPr>
        <w:t>找到勤工助学类目，打开相应的应用</w:t>
      </w:r>
    </w:p>
    <w:p w14:paraId="5021029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533650" cy="548640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C757"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br w:type="page"/>
      </w:r>
      <w:r>
        <w:rPr>
          <w:rFonts w:ascii="Arial" w:hAnsi="Arial" w:eastAsia="等线" w:cs="Arial"/>
          <w:b/>
          <w:sz w:val="32"/>
        </w:rPr>
        <w:t>方式二：welink</w:t>
      </w:r>
      <w:bookmarkEnd w:id="2"/>
    </w:p>
    <w:p w14:paraId="08157188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打开并登录</w:t>
      </w:r>
    </w:p>
    <w:p w14:paraId="1DE1E39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971800" cy="643890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26D3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br w:type="page"/>
      </w:r>
      <w:r>
        <w:rPr>
          <w:rFonts w:ascii="Arial" w:hAnsi="Arial" w:eastAsia="等线" w:cs="Arial"/>
          <w:sz w:val="22"/>
        </w:rPr>
        <w:t>业务页面点击</w:t>
      </w:r>
      <w:r>
        <w:rPr>
          <w:rFonts w:hint="eastAsia" w:ascii="Arial" w:hAnsi="Arial" w:eastAsia="等线" w:cs="Arial"/>
          <w:sz w:val="22"/>
          <w:lang w:eastAsia="zh-CN"/>
        </w:rPr>
        <w:t>【</w:t>
      </w:r>
      <w:r>
        <w:rPr>
          <w:rFonts w:ascii="Arial" w:hAnsi="Arial" w:eastAsia="等线" w:cs="Arial"/>
          <w:sz w:val="22"/>
        </w:rPr>
        <w:t>更多</w:t>
      </w:r>
      <w:r>
        <w:rPr>
          <w:rFonts w:hint="eastAsia" w:ascii="Arial" w:hAnsi="Arial" w:eastAsia="等线" w:cs="Arial"/>
          <w:sz w:val="22"/>
          <w:lang w:eastAsia="zh-CN"/>
        </w:rPr>
        <w:t>】</w:t>
      </w:r>
      <w:r>
        <w:rPr>
          <w:rFonts w:ascii="Arial" w:hAnsi="Arial" w:eastAsia="等线" w:cs="Arial"/>
          <w:sz w:val="22"/>
        </w:rPr>
        <w:t>，找到相应应用使用</w:t>
      </w:r>
    </w:p>
    <w:p w14:paraId="27ED1223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143250" cy="6810375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B764">
      <w:pPr>
        <w:spacing w:before="380" w:after="140" w:line="288" w:lineRule="auto"/>
        <w:ind w:left="0"/>
        <w:jc w:val="left"/>
        <w:outlineLvl w:val="0"/>
      </w:pPr>
      <w:bookmarkStart w:id="3" w:name="heading_3"/>
      <w:r>
        <w:rPr>
          <w:rFonts w:ascii="Arial" w:hAnsi="Arial" w:eastAsia="等线" w:cs="Arial"/>
          <w:color w:val="3370FF"/>
          <w:sz w:val="36"/>
        </w:rPr>
        <w:br w:type="page"/>
      </w:r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应用使用方法</w:t>
      </w:r>
      <w:bookmarkEnd w:id="3"/>
    </w:p>
    <w:p w14:paraId="3CCABE54">
      <w:pPr>
        <w:spacing w:before="320" w:after="120" w:line="288" w:lineRule="auto"/>
        <w:ind w:left="0"/>
        <w:jc w:val="left"/>
        <w:outlineLvl w:val="1"/>
      </w:pPr>
      <w:bookmarkStart w:id="4" w:name="heading_4"/>
      <w:r>
        <w:rPr>
          <w:rFonts w:ascii="Arial" w:hAnsi="Arial" w:eastAsia="等线" w:cs="Arial"/>
          <w:color w:val="3370FF"/>
          <w:sz w:val="32"/>
        </w:rPr>
        <w:t xml:space="preserve">2.1 </w:t>
      </w:r>
      <w:r>
        <w:rPr>
          <w:rFonts w:ascii="Arial" w:hAnsi="Arial" w:eastAsia="等线" w:cs="Arial"/>
          <w:b/>
          <w:sz w:val="32"/>
        </w:rPr>
        <w:t>岗位申报</w:t>
      </w:r>
      <w:bookmarkEnd w:id="4"/>
    </w:p>
    <w:p w14:paraId="05F43981">
      <w:pPr>
        <w:spacing w:before="120" w:after="120" w:line="288" w:lineRule="auto"/>
        <w:ind w:left="0" w:firstLine="0"/>
        <w:jc w:val="left"/>
      </w:pPr>
      <w:r>
        <w:rPr>
          <w:rFonts w:ascii="Arial" w:hAnsi="Arial" w:eastAsia="等线" w:cs="Arial"/>
          <w:sz w:val="22"/>
        </w:rPr>
        <w:t>应用简介：</w:t>
      </w:r>
    </w:p>
    <w:p w14:paraId="67E1834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用于在移动端进行岗位申报和查看申报详情。</w:t>
      </w:r>
    </w:p>
    <w:p w14:paraId="6C50C19F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首页：</w:t>
      </w:r>
    </w:p>
    <w:p w14:paraId="36B88768">
      <w:pPr>
        <w:numPr>
          <w:ilvl w:val="0"/>
          <w:numId w:val="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点击上方筛选显示不同状态的历史申请岗位，分别为【全部】、【已通过】、【待审核】、【已拒绝】</w:t>
      </w:r>
    </w:p>
    <w:p w14:paraId="48BC2F5A">
      <w:pPr>
        <w:numPr>
          <w:ilvl w:val="0"/>
          <w:numId w:val="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【申请新岗位】按钮：点击后，进入岗位申请页面</w:t>
      </w:r>
    </w:p>
    <w:p w14:paraId="4CC3C09C">
      <w:pPr>
        <w:numPr>
          <w:ilvl w:val="0"/>
          <w:numId w:val="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【申请表打印】按钮：点击后打印岗位申请表</w:t>
      </w:r>
    </w:p>
    <w:p w14:paraId="7B252ED1">
      <w:pPr>
        <w:numPr>
          <w:ilvl w:val="0"/>
          <w:numId w:val="1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【查看详情】按钮，点击后，进入岗位申请详细信息页面</w:t>
      </w:r>
    </w:p>
    <w:p w14:paraId="352A97AA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159000" cy="4219575"/>
            <wp:effectExtent l="0" t="0" r="12700" b="952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F502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br w:type="page"/>
      </w:r>
      <w:r>
        <w:rPr>
          <w:rFonts w:ascii="Arial" w:hAnsi="Arial" w:eastAsia="等线" w:cs="Arial"/>
          <w:sz w:val="22"/>
        </w:rPr>
        <w:t>岗位申报页面</w:t>
      </w:r>
    </w:p>
    <w:p w14:paraId="4E5567F4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填写岗位基本信息、面对对象设置、岗位任职要求信息，填写完成所有信息后点击【保存】进行申请提交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56"/>
        <w:gridCol w:w="2763"/>
        <w:gridCol w:w="2760"/>
      </w:tblGrid>
      <w:tr w14:paraId="3CCC6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991BBA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590675" cy="3086100"/>
                  <wp:effectExtent l="0" t="0" r="0" b="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19B6F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086100"/>
                  <wp:effectExtent l="0" t="0" r="0" b="0"/>
                  <wp:docPr id="8" name="Draw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BB73A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600200" cy="3124200"/>
                  <wp:effectExtent l="0" t="0" r="0" b="0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0AFB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</w:t>
      </w:r>
    </w:p>
    <w:p w14:paraId="1311A9D7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br w:type="page"/>
      </w:r>
      <w:r>
        <w:rPr>
          <w:rFonts w:ascii="Arial" w:hAnsi="Arial" w:eastAsia="等线" w:cs="Arial"/>
          <w:sz w:val="22"/>
        </w:rPr>
        <w:t>岗位申请详情页面</w:t>
      </w:r>
    </w:p>
    <w:p w14:paraId="3D54E353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显示该岗位申请详细信息，下方显示【撤销】按钮，在该岗位申请未被审批前可进行【撤销】。</w:t>
      </w:r>
    </w:p>
    <w:p w14:paraId="443AFD4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771775" cy="5467350"/>
            <wp:effectExtent l="0" t="0" r="9525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13AC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color w:val="3370FF"/>
          <w:sz w:val="32"/>
        </w:rPr>
        <w:t xml:space="preserve">2.2 </w:t>
      </w:r>
      <w:r>
        <w:rPr>
          <w:rFonts w:ascii="Arial" w:hAnsi="Arial" w:eastAsia="等线" w:cs="Arial"/>
          <w:b/>
          <w:sz w:val="32"/>
        </w:rPr>
        <w:t>审批助手</w:t>
      </w:r>
      <w:bookmarkEnd w:id="5"/>
    </w:p>
    <w:p w14:paraId="49A7A9E0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应用说明</w:t>
      </w:r>
    </w:p>
    <w:p w14:paraId="7FAB31E9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可对勤工助学各业务待审核的申请进行审核</w:t>
      </w:r>
    </w:p>
    <w:p w14:paraId="62ABA179"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使用方法：</w:t>
      </w:r>
    </w:p>
    <w:p w14:paraId="710E2932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应用支持对【岗位申请】、【上岗申请】、【考勤申请】等申请进行单点及批量审批</w:t>
      </w:r>
    </w:p>
    <w:p w14:paraId="1EC439FF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例如，点击【岗位申请】，可以看到负责部门的岗位申请记录，可勾选申请数据进行批量审批，也可点击申请数据进入详情页面，点击下方审批按钮进行审批</w:t>
      </w:r>
    </w:p>
    <w:p w14:paraId="4FD475D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>注意：</w:t>
      </w:r>
    </w:p>
    <w:p w14:paraId="07A803F9">
      <w:pPr>
        <w:numPr>
          <w:ilvl w:val="0"/>
          <w:numId w:val="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>学生考勤申请审核，如果本月审核上月的考勤，则这些考勤薪酬会与本月薪酬一同发放</w:t>
      </w:r>
    </w:p>
    <w:p w14:paraId="12324E67"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>例如，8月1日审核7月20日学生的考勤，则7月20日考勤则会与8月薪酬一同发放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26"/>
        <w:gridCol w:w="4153"/>
      </w:tblGrid>
      <w:tr w14:paraId="1E7B8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2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29A6C0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66975" cy="4833620"/>
                  <wp:effectExtent l="0" t="0" r="9525" b="5080"/>
                  <wp:docPr id="11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83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2FB802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76500" cy="4820920"/>
                  <wp:effectExtent l="0" t="0" r="0" b="17780"/>
                  <wp:docPr id="12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82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062A7"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BD69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5D6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4"/>
      <w:numFmt w:val="lowerLetter"/>
      <w:lvlText w:val="%1."/>
      <w:lvlJc w:val="left"/>
      <w:rPr>
        <w:color w:val="3370FF"/>
      </w:rPr>
    </w:lvl>
  </w:abstractNum>
  <w:abstractNum w:abstractNumId="1">
    <w:nsid w:val="B5E306ED"/>
    <w:multiLevelType w:val="singleLevel"/>
    <w:tmpl w:val="B5E306ED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2">
    <w:nsid w:val="BF205925"/>
    <w:multiLevelType w:val="singleLevel"/>
    <w:tmpl w:val="BF205925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3">
    <w:nsid w:val="C8879AEF"/>
    <w:multiLevelType w:val="singleLevel"/>
    <w:tmpl w:val="C8879AEF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4">
    <w:nsid w:val="CF092B84"/>
    <w:multiLevelType w:val="singleLevel"/>
    <w:tmpl w:val="CF092B84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5">
    <w:nsid w:val="F4B5D9F5"/>
    <w:multiLevelType w:val="singleLevel"/>
    <w:tmpl w:val="F4B5D9F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7">
    <w:nsid w:val="0248C179"/>
    <w:multiLevelType w:val="singleLevel"/>
    <w:tmpl w:val="0248C179"/>
    <w:lvl w:ilvl="0" w:tentative="0">
      <w:start w:val="3"/>
      <w:numFmt w:val="lowerLetter"/>
      <w:lvlText w:val="%1."/>
      <w:lvlJc w:val="left"/>
      <w:rPr>
        <w:color w:val="3370FF"/>
      </w:rPr>
    </w:lvl>
  </w:abstractNum>
  <w:abstractNum w:abstractNumId="8">
    <w:nsid w:val="03D62ECE"/>
    <w:multiLevelType w:val="singleLevel"/>
    <w:tmpl w:val="03D62EC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9">
    <w:nsid w:val="2470EC97"/>
    <w:multiLevelType w:val="singleLevel"/>
    <w:tmpl w:val="2470EC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25B654F3"/>
    <w:multiLevelType w:val="singleLevel"/>
    <w:tmpl w:val="25B654F3"/>
    <w:lvl w:ilvl="0" w:tentative="0">
      <w:start w:val="1"/>
      <w:numFmt w:val="lowerLetter"/>
      <w:lvlText w:val="%1."/>
      <w:lvlJc w:val="left"/>
      <w:rPr>
        <w:color w:val="3370FF"/>
      </w:rPr>
    </w:lvl>
  </w:abstractNum>
  <w:abstractNum w:abstractNumId="11">
    <w:nsid w:val="2A8F537B"/>
    <w:multiLevelType w:val="singleLevel"/>
    <w:tmpl w:val="2A8F537B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2">
    <w:nsid w:val="4D4DC07F"/>
    <w:multiLevelType w:val="singleLevel"/>
    <w:tmpl w:val="4D4DC07F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3">
    <w:nsid w:val="59ADCABA"/>
    <w:multiLevelType w:val="singleLevel"/>
    <w:tmpl w:val="59ADCABA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4">
    <w:nsid w:val="5A241D34"/>
    <w:multiLevelType w:val="singleLevel"/>
    <w:tmpl w:val="5A241D34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5">
    <w:nsid w:val="72183CF9"/>
    <w:multiLevelType w:val="singleLevel"/>
    <w:tmpl w:val="72183CF9"/>
    <w:lvl w:ilvl="0" w:tentative="0">
      <w:start w:val="2"/>
      <w:numFmt w:val="lowerLetter"/>
      <w:lvlText w:val="%1."/>
      <w:lvlJc w:val="left"/>
      <w:rPr>
        <w:color w:val="3370FF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"/>
  </w:num>
  <w:num w:numId="5">
    <w:abstractNumId w:val="1"/>
  </w:num>
  <w:num w:numId="6">
    <w:abstractNumId w:val="8"/>
  </w:num>
  <w:num w:numId="7">
    <w:abstractNumId w:val="10"/>
  </w:num>
  <w:num w:numId="8">
    <w:abstractNumId w:val="15"/>
  </w:num>
  <w:num w:numId="9">
    <w:abstractNumId w:val="7"/>
  </w:num>
  <w:num w:numId="10">
    <w:abstractNumId w:val="0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zMxMTkyNzNlOGU0OTNkZmFhNTY3ZjkyYTE5MzA2MWEifQ=="/>
  </w:docVars>
  <w:rsids>
    <w:rsidRoot w:val="00000000"/>
    <w:rsid w:val="0970184A"/>
    <w:rsid w:val="15BA5E1A"/>
    <w:rsid w:val="35F81461"/>
    <w:rsid w:val="39297DA1"/>
    <w:rsid w:val="4C9F1257"/>
    <w:rsid w:val="6B3B6738"/>
    <w:rsid w:val="6E8A2361"/>
    <w:rsid w:val="73CA0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568</Words>
  <Characters>581</Characters>
  <TotalTime>36</TotalTime>
  <ScaleCrop>false</ScaleCrop>
  <LinksUpToDate>false</LinksUpToDate>
  <CharactersWithSpaces>587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2024-08-31T12:11:00Z</dcterms:created>
  <dc:creator>Apache POI</dc:creator>
  <cp:lastModifiedBy>刘鸿儒</cp:lastModifiedBy>
  <dcterms:modified xsi:type="dcterms:W3CDTF">2025-09-07T06:29:23Z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CF0379910FEC44D78D23B9BB17EA2F06_12</vt:lpwstr>
  </property>
  <property fmtid="{D5CDD505-2E9C-101B-9397-08002B2CF9AE}" pid="4" name="KSOTemplateDocerSaveRecord">
    <vt:lpwstr>eyJoZGlkIjoiZDIwYWRiMTg0ODc0Y2E0ODUzN2E2MWM5NDcwN2IyMmUiLCJ1c2VySWQiOiIxNjI5OTM0MzI2In0=</vt:lpwstr>
  </property>
</Properties>
</file>