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AFECE5">
      <w:pPr>
        <w:jc w:val="center"/>
        <w:rPr>
          <w:rFonts w:hint="eastAsia" w:ascii="Times New Roman" w:hAnsi="Times New Roman" w:eastAsia="方正小标宋简体" w:cs="Times New Roman"/>
          <w:sz w:val="30"/>
          <w:szCs w:val="30"/>
        </w:rPr>
      </w:pPr>
      <w:r>
        <w:rPr>
          <w:rFonts w:hint="eastAsia" w:ascii="Times New Roman" w:hAnsi="Times New Roman" w:eastAsia="方正小标宋简体" w:cs="Times New Roman"/>
          <w:sz w:val="30"/>
          <w:szCs w:val="30"/>
        </w:rPr>
        <w:t>2024-2025学年“冀海之光”奖学金名额分配表</w:t>
      </w:r>
    </w:p>
    <w:p w14:paraId="665F32E8">
      <w:pPr>
        <w:jc w:val="center"/>
        <w:rPr>
          <w:rFonts w:hint="eastAsia" w:ascii="Times New Roman" w:hAnsi="Times New Roman" w:eastAsia="方正小标宋简体" w:cs="Times New Roman"/>
          <w:sz w:val="30"/>
          <w:szCs w:val="30"/>
        </w:rPr>
      </w:pP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4240"/>
        <w:gridCol w:w="3587"/>
      </w:tblGrid>
      <w:tr w14:paraId="73EA9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33EE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4DD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C72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“冀海之光”奖学金名额</w:t>
            </w:r>
          </w:p>
        </w:tc>
      </w:tr>
      <w:tr w14:paraId="29A75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BB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F3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D2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516CA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0D6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87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电气工程学院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1FE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7D2E9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CC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32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电子信息工程学院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5D4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2C2EF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3F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C0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996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7CC5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00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BA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化工学院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13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68235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8B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82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机械工程学院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92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59386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2FE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E7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建筑与艺术设计学院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01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6E918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AD2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E6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57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1B23B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32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6A7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BD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4759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92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D0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190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bookmarkStart w:id="0" w:name="_GoBack"/>
            <w:bookmarkEnd w:id="0"/>
          </w:p>
        </w:tc>
      </w:tr>
      <w:tr w14:paraId="794A4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3FE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639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能源与环境工程学院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A1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4BB0E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800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1D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人工智能与数据科学学院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D7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2D458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05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42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人文与法律学院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62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10ECA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80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30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生命科学与健康工程学院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FB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E3A7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16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C8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土木与交通学院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2F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5912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8B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19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0D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F38D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2DB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13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亚利桑那工业学院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56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132F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71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B4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廊坊分校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0F2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B52B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0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C4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91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0C692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25CA3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22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备注：各学院“冀海之光”奖学金名额根据各学院大二年级被认定为2024-2025学年经济困难学生中在校生人数和省政协下达学校名额确定</w:t>
            </w:r>
          </w:p>
        </w:tc>
      </w:tr>
    </w:tbl>
    <w:p w14:paraId="68422208">
      <w:pPr>
        <w:jc w:val="center"/>
        <w:rPr>
          <w:rFonts w:hint="eastAsia" w:ascii="Times New Roman" w:hAnsi="Times New Roman" w:eastAsia="方正小标宋简体" w:cs="Times New Roman"/>
          <w:sz w:val="30"/>
          <w:szCs w:val="30"/>
        </w:rPr>
      </w:pPr>
    </w:p>
    <w:sectPr>
      <w:pgSz w:w="11906" w:h="16838"/>
      <w:pgMar w:top="2154" w:right="1531" w:bottom="1871" w:left="1531" w:header="851" w:footer="992" w:gutter="0"/>
      <w:cols w:space="0" w:num="1"/>
      <w:rtlGutter w:val="0"/>
      <w:docGrid w:type="lines" w:linePitch="61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C6C36"/>
    <w:rsid w:val="0533439C"/>
    <w:rsid w:val="0F3A5B6D"/>
    <w:rsid w:val="17614B36"/>
    <w:rsid w:val="1B751759"/>
    <w:rsid w:val="21CC43DA"/>
    <w:rsid w:val="2599238D"/>
    <w:rsid w:val="26CD7D0F"/>
    <w:rsid w:val="28CB31D6"/>
    <w:rsid w:val="2B797424"/>
    <w:rsid w:val="2D970CD9"/>
    <w:rsid w:val="2EF940C9"/>
    <w:rsid w:val="358B35C6"/>
    <w:rsid w:val="405B36EC"/>
    <w:rsid w:val="408C769D"/>
    <w:rsid w:val="49C77848"/>
    <w:rsid w:val="50F036BF"/>
    <w:rsid w:val="52CC6786"/>
    <w:rsid w:val="53D35164"/>
    <w:rsid w:val="54825E44"/>
    <w:rsid w:val="5552695B"/>
    <w:rsid w:val="58F0405E"/>
    <w:rsid w:val="5AC6176C"/>
    <w:rsid w:val="5AFC396A"/>
    <w:rsid w:val="5E223FCB"/>
    <w:rsid w:val="61381496"/>
    <w:rsid w:val="66D22EBD"/>
    <w:rsid w:val="66EE26BF"/>
    <w:rsid w:val="67673DD2"/>
    <w:rsid w:val="699F3F40"/>
    <w:rsid w:val="6A952E97"/>
    <w:rsid w:val="6B32305A"/>
    <w:rsid w:val="6C5826DC"/>
    <w:rsid w:val="6D1B18F0"/>
    <w:rsid w:val="71284AD8"/>
    <w:rsid w:val="71D2266D"/>
    <w:rsid w:val="72130FFB"/>
    <w:rsid w:val="7319614E"/>
    <w:rsid w:val="752D216B"/>
    <w:rsid w:val="7FD5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2023-10-19T08:12:00Z</dcterms:created>
  <dc:creator>user</dc:creator>
  <cp:lastModifiedBy>宗爽</cp:lastModifiedBy>
  <dcterms:modified xsi:type="dcterms:W3CDTF">2025-12-16T03:08:36Z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EDEA95BF5D19476CAE5ED59B9D2BC399_12</vt:lpwstr>
  </property>
  <property fmtid="{D5CDD505-2E9C-101B-9397-08002B2CF9AE}" pid="4" name="KSOTemplateDocerSaveRecord">
    <vt:lpwstr>eyJoZGlkIjoiZmUyYzgzOTAxZjA3ZWI5NGM5OWU0ZjNiNjYxNGFlYzgiLCJ1c2VySWQiOiIyMjgwODcwNzIifQ==</vt:lpwstr>
  </property>
</Properties>
</file>