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方正小标宋简体" w:hAnsi="黑体" w:eastAsia="方正小标宋简体" w:cs="Times New Roman"/>
          <w:sz w:val="44"/>
          <w:szCs w:val="44"/>
        </w:rPr>
      </w:pPr>
      <w:r>
        <w:rPr>
          <w:rFonts w:hint="eastAsia" w:ascii="方正小标宋简体" w:hAnsi="黑体" w:eastAsia="方正小标宋简体" w:cs="Times New Roman"/>
          <w:sz w:val="44"/>
          <w:szCs w:val="44"/>
        </w:rPr>
        <w:t>关于开展20</w:t>
      </w:r>
      <w:r>
        <w:rPr>
          <w:rFonts w:hint="eastAsia" w:ascii="方正小标宋简体" w:hAnsi="黑体" w:eastAsia="方正小标宋简体" w:cs="Times New Roman"/>
          <w:sz w:val="44"/>
          <w:szCs w:val="44"/>
          <w:lang w:val="en-US" w:eastAsia="zh-CN"/>
        </w:rPr>
        <w:t>25</w:t>
      </w:r>
      <w:r>
        <w:rPr>
          <w:rFonts w:hint="eastAsia" w:ascii="方正小标宋简体" w:hAnsi="黑体" w:eastAsia="方正小标宋简体" w:cs="Times New Roman"/>
          <w:sz w:val="44"/>
          <w:szCs w:val="44"/>
        </w:rPr>
        <w:t>年“初冬的关爱”专项资助</w:t>
      </w: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方正小标宋简体" w:hAnsi="黑体" w:eastAsia="方正小标宋简体" w:cs="Times New Roman"/>
          <w:sz w:val="44"/>
          <w:szCs w:val="44"/>
        </w:rPr>
      </w:pPr>
      <w:r>
        <w:rPr>
          <w:rFonts w:hint="eastAsia" w:ascii="方正小标宋简体" w:hAnsi="黑体" w:eastAsia="方正小标宋简体" w:cs="Times New Roman"/>
          <w:sz w:val="44"/>
          <w:szCs w:val="44"/>
        </w:rPr>
        <w:t>活动的通知</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kern w:val="0"/>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outlineLvl w:val="9"/>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rPr>
        <w:t>各学院：</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rPr>
        <w:t>为进一步做好我校家庭经济困难学生资助工作，保障家庭经济困难学生</w:t>
      </w:r>
      <w:r>
        <w:rPr>
          <w:rFonts w:hint="eastAsia" w:ascii="仿宋_GB2312" w:hAnsi="仿宋_GB2312" w:eastAsia="仿宋_GB2312" w:cs="仿宋_GB2312"/>
          <w:b w:val="0"/>
          <w:bCs/>
          <w:kern w:val="0"/>
          <w:sz w:val="32"/>
          <w:szCs w:val="32"/>
          <w:lang w:val="en-US" w:eastAsia="zh-CN"/>
        </w:rPr>
        <w:t>在校</w:t>
      </w:r>
      <w:r>
        <w:rPr>
          <w:rFonts w:hint="eastAsia" w:ascii="仿宋_GB2312" w:hAnsi="仿宋_GB2312" w:eastAsia="仿宋_GB2312" w:cs="仿宋_GB2312"/>
          <w:b w:val="0"/>
          <w:bCs/>
          <w:kern w:val="0"/>
          <w:sz w:val="32"/>
          <w:szCs w:val="32"/>
        </w:rPr>
        <w:t>学习、生活，现开展“初冬的关爱”专项资助活动</w:t>
      </w:r>
      <w:r>
        <w:rPr>
          <w:rFonts w:hint="eastAsia" w:ascii="仿宋_GB2312" w:hAnsi="仿宋_GB2312" w:eastAsia="仿宋_GB2312" w:cs="仿宋_GB2312"/>
          <w:b w:val="0"/>
          <w:bCs/>
          <w:kern w:val="0"/>
          <w:sz w:val="32"/>
          <w:szCs w:val="32"/>
          <w:lang w:eastAsia="zh-CN"/>
        </w:rPr>
        <w:t>，</w:t>
      </w:r>
      <w:r>
        <w:rPr>
          <w:rFonts w:hint="eastAsia" w:ascii="仿宋_GB2312" w:hAnsi="仿宋_GB2312" w:eastAsia="仿宋_GB2312" w:cs="仿宋_GB2312"/>
          <w:b w:val="0"/>
          <w:bCs/>
          <w:kern w:val="0"/>
          <w:sz w:val="32"/>
          <w:szCs w:val="32"/>
          <w:lang w:val="en-US" w:eastAsia="zh-CN"/>
        </w:rPr>
        <w:t>在初冬时节为家庭经济困难</w:t>
      </w:r>
      <w:r>
        <w:rPr>
          <w:rFonts w:hint="eastAsia" w:ascii="仿宋_GB2312" w:hAnsi="仿宋_GB2312" w:eastAsia="仿宋_GB2312" w:cs="仿宋_GB2312"/>
          <w:b w:val="0"/>
          <w:bCs/>
          <w:kern w:val="0"/>
          <w:sz w:val="32"/>
          <w:szCs w:val="32"/>
        </w:rPr>
        <w:t>学生</w:t>
      </w:r>
      <w:r>
        <w:rPr>
          <w:rFonts w:hint="eastAsia" w:ascii="仿宋_GB2312" w:hAnsi="仿宋_GB2312" w:eastAsia="仿宋_GB2312" w:cs="仿宋_GB2312"/>
          <w:b w:val="0"/>
          <w:bCs/>
          <w:kern w:val="0"/>
          <w:sz w:val="32"/>
          <w:szCs w:val="32"/>
          <w:lang w:val="en-US" w:eastAsia="zh-CN"/>
        </w:rPr>
        <w:t>送温暖</w:t>
      </w:r>
      <w:r>
        <w:rPr>
          <w:rFonts w:hint="eastAsia" w:ascii="仿宋_GB2312" w:hAnsi="仿宋_GB2312" w:eastAsia="仿宋_GB2312" w:cs="仿宋_GB2312"/>
          <w:b w:val="0"/>
          <w:bCs/>
          <w:kern w:val="0"/>
          <w:sz w:val="32"/>
          <w:szCs w:val="32"/>
        </w:rPr>
        <w:t>。现将具体事宜通知如下：</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rPr>
        <w:t>一、资助</w:t>
      </w:r>
      <w:r>
        <w:rPr>
          <w:rFonts w:hint="eastAsia" w:ascii="黑体" w:hAnsi="黑体" w:eastAsia="黑体" w:cs="宋体"/>
          <w:bCs/>
          <w:kern w:val="0"/>
          <w:sz w:val="32"/>
          <w:szCs w:val="32"/>
          <w:lang w:eastAsia="zh-CN"/>
        </w:rPr>
        <w:t>对象</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1.2025-2026学年被认定为家庭经济“特殊困难”等级的学生。</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2.2025-2026学年被认定为家庭经济“困难”、“一般困难”等级的学生（总数的50%，四舍五入）。</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rPr>
        <w:t>二、资助</w:t>
      </w:r>
      <w:r>
        <w:rPr>
          <w:rFonts w:hint="eastAsia" w:ascii="黑体" w:hAnsi="黑体" w:eastAsia="黑体" w:cs="宋体"/>
          <w:bCs/>
          <w:kern w:val="0"/>
          <w:sz w:val="32"/>
          <w:szCs w:val="32"/>
          <w:lang w:eastAsia="zh-CN"/>
        </w:rPr>
        <w:t>内容</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rPr>
        <w:t>本次专项资助用于</w:t>
      </w:r>
      <w:r>
        <w:rPr>
          <w:rFonts w:hint="eastAsia" w:ascii="仿宋_GB2312" w:hAnsi="仿宋_GB2312" w:eastAsia="仿宋_GB2312" w:cs="仿宋_GB2312"/>
          <w:b w:val="0"/>
          <w:bCs/>
          <w:kern w:val="0"/>
          <w:sz w:val="32"/>
          <w:szCs w:val="32"/>
          <w:lang w:val="en-US" w:eastAsia="zh-CN"/>
        </w:rPr>
        <w:t>补贴</w:t>
      </w:r>
      <w:r>
        <w:rPr>
          <w:rFonts w:hint="eastAsia" w:ascii="仿宋_GB2312" w:hAnsi="仿宋_GB2312" w:eastAsia="仿宋_GB2312" w:cs="仿宋_GB2312"/>
          <w:b w:val="0"/>
          <w:bCs/>
          <w:kern w:val="0"/>
          <w:sz w:val="32"/>
          <w:szCs w:val="32"/>
        </w:rPr>
        <w:t>学生</w:t>
      </w:r>
      <w:r>
        <w:rPr>
          <w:rFonts w:hint="eastAsia" w:ascii="仿宋_GB2312" w:hAnsi="仿宋_GB2312" w:eastAsia="仿宋_GB2312" w:cs="仿宋_GB2312"/>
          <w:b w:val="0"/>
          <w:bCs/>
          <w:kern w:val="0"/>
          <w:sz w:val="32"/>
          <w:szCs w:val="32"/>
          <w:lang w:val="en-US" w:eastAsia="zh-CN"/>
        </w:rPr>
        <w:t>购买</w:t>
      </w:r>
      <w:r>
        <w:rPr>
          <w:rFonts w:hint="eastAsia" w:ascii="仿宋_GB2312" w:hAnsi="仿宋_GB2312" w:eastAsia="仿宋_GB2312" w:cs="仿宋_GB2312"/>
          <w:b w:val="0"/>
          <w:bCs/>
          <w:kern w:val="0"/>
          <w:sz w:val="32"/>
          <w:szCs w:val="32"/>
        </w:rPr>
        <w:t>冬衣：</w:t>
      </w:r>
      <w:r>
        <w:rPr>
          <w:rFonts w:hint="eastAsia" w:ascii="仿宋_GB2312" w:hAnsi="仿宋_GB2312" w:eastAsia="仿宋_GB2312" w:cs="仿宋_GB2312"/>
          <w:b w:val="0"/>
          <w:bCs/>
          <w:kern w:val="0"/>
          <w:sz w:val="32"/>
          <w:szCs w:val="32"/>
          <w:lang w:eastAsia="zh-CN"/>
        </w:rPr>
        <w:t>“</w:t>
      </w:r>
      <w:r>
        <w:rPr>
          <w:rFonts w:hint="eastAsia" w:ascii="仿宋_GB2312" w:hAnsi="仿宋_GB2312" w:eastAsia="仿宋_GB2312" w:cs="仿宋_GB2312"/>
          <w:b w:val="0"/>
          <w:bCs/>
          <w:kern w:val="0"/>
          <w:sz w:val="32"/>
          <w:szCs w:val="32"/>
        </w:rPr>
        <w:t>特殊困难</w:t>
      </w:r>
      <w:r>
        <w:rPr>
          <w:rFonts w:hint="eastAsia" w:ascii="仿宋_GB2312" w:hAnsi="仿宋_GB2312" w:eastAsia="仿宋_GB2312" w:cs="仿宋_GB2312"/>
          <w:b w:val="0"/>
          <w:bCs/>
          <w:kern w:val="0"/>
          <w:sz w:val="32"/>
          <w:szCs w:val="32"/>
          <w:lang w:eastAsia="zh-CN"/>
        </w:rPr>
        <w:t>”</w:t>
      </w:r>
      <w:r>
        <w:rPr>
          <w:rFonts w:hint="eastAsia" w:ascii="仿宋_GB2312" w:hAnsi="仿宋_GB2312" w:eastAsia="仿宋_GB2312" w:cs="仿宋_GB2312"/>
          <w:b w:val="0"/>
          <w:bCs/>
          <w:kern w:val="0"/>
          <w:sz w:val="32"/>
          <w:szCs w:val="32"/>
        </w:rPr>
        <w:t>学生每人补贴500元</w:t>
      </w:r>
      <w:r>
        <w:rPr>
          <w:rFonts w:hint="eastAsia" w:ascii="仿宋_GB2312" w:hAnsi="仿宋_GB2312" w:eastAsia="仿宋_GB2312" w:cs="仿宋_GB2312"/>
          <w:b w:val="0"/>
          <w:bCs/>
          <w:kern w:val="0"/>
          <w:sz w:val="32"/>
          <w:szCs w:val="32"/>
          <w:lang w:eastAsia="zh-CN"/>
        </w:rPr>
        <w:t>，“</w:t>
      </w:r>
      <w:r>
        <w:rPr>
          <w:rFonts w:hint="eastAsia" w:ascii="仿宋_GB2312" w:hAnsi="仿宋_GB2312" w:eastAsia="仿宋_GB2312" w:cs="仿宋_GB2312"/>
          <w:b w:val="0"/>
          <w:bCs/>
          <w:kern w:val="0"/>
          <w:sz w:val="32"/>
          <w:szCs w:val="32"/>
        </w:rPr>
        <w:t>困难</w:t>
      </w:r>
      <w:r>
        <w:rPr>
          <w:rFonts w:hint="eastAsia" w:ascii="仿宋_GB2312" w:hAnsi="仿宋_GB2312" w:eastAsia="仿宋_GB2312" w:cs="仿宋_GB2312"/>
          <w:b w:val="0"/>
          <w:bCs/>
          <w:kern w:val="0"/>
          <w:sz w:val="32"/>
          <w:szCs w:val="32"/>
          <w:lang w:eastAsia="zh-CN"/>
        </w:rPr>
        <w:t>”和“一般困难</w:t>
      </w:r>
      <w:r>
        <w:rPr>
          <w:rFonts w:hint="default" w:ascii="仿宋_GB2312" w:hAnsi="仿宋_GB2312" w:eastAsia="仿宋_GB2312" w:cs="仿宋_GB2312"/>
          <w:b w:val="0"/>
          <w:bCs/>
          <w:kern w:val="0"/>
          <w:sz w:val="32"/>
          <w:szCs w:val="32"/>
          <w:lang w:val="en-US" w:eastAsia="zh-CN"/>
        </w:rPr>
        <w:t>”</w:t>
      </w:r>
      <w:r>
        <w:rPr>
          <w:rFonts w:hint="eastAsia" w:ascii="仿宋_GB2312" w:hAnsi="仿宋_GB2312" w:eastAsia="仿宋_GB2312" w:cs="仿宋_GB2312"/>
          <w:b w:val="0"/>
          <w:bCs/>
          <w:kern w:val="0"/>
          <w:sz w:val="32"/>
          <w:szCs w:val="32"/>
        </w:rPr>
        <w:t>学生每人补贴200元。</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三、资助流程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1.家庭经济困难学生向年级（班级、专业）家庭经济困难学生认定评议小组提交申请。其中，“特殊困难”学生也需要提交申请。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2.年级（班级、专业）家庭经济困难学生认定评议小组拟定初步名单后报学院家庭经济困难学生认定工作组审核，确定受助学生名单。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3.受助学生通过学生资助系统提交申请（操作方式见附件1），并由学院逐层审核（操作方式见附件2）。</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4.学生资助管理中心审核，发放补助。</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四、时间安排</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1.学生申请时间：11月20日-11月23日。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2.学院审核时间：11月20日-11月26日。</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kern w:val="0"/>
          <w:sz w:val="32"/>
          <w:szCs w:val="32"/>
          <w:lang w:val="en-US" w:eastAsia="zh-CN"/>
        </w:rPr>
      </w:pPr>
      <w:bookmarkStart w:id="0" w:name="_GoBack"/>
      <w:bookmarkEnd w:id="0"/>
    </w:p>
    <w:p>
      <w:pPr>
        <w:keepNext w:val="0"/>
        <w:keepLines w:val="0"/>
        <w:pageBreakBefore w:val="0"/>
        <w:widowControl/>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eastAsia" w:ascii="仿宋_GB2312" w:hAnsi="仿宋_GB2312" w:eastAsia="仿宋_GB2312" w:cs="仿宋_GB2312"/>
          <w:kern w:val="6"/>
          <w:sz w:val="32"/>
          <w:szCs w:val="32"/>
          <w:lang w:val="en-US" w:eastAsia="zh-CN"/>
        </w:rPr>
      </w:pPr>
      <w:r>
        <w:rPr>
          <w:rFonts w:hint="eastAsia" w:ascii="仿宋_GB2312" w:hAnsi="仿宋_GB2312" w:eastAsia="仿宋_GB2312" w:cs="仿宋_GB2312"/>
          <w:b w:val="0"/>
          <w:bCs/>
          <w:kern w:val="0"/>
          <w:sz w:val="32"/>
          <w:szCs w:val="32"/>
          <w:lang w:val="en-US" w:eastAsia="zh-CN"/>
        </w:rPr>
        <w:t>附件：</w:t>
      </w:r>
      <w:r>
        <w:rPr>
          <w:rFonts w:hint="eastAsia" w:ascii="仿宋_GB2312" w:hAnsi="仿宋_GB2312" w:eastAsia="仿宋_GB2312" w:cs="仿宋_GB2312"/>
          <w:kern w:val="6"/>
          <w:sz w:val="32"/>
          <w:szCs w:val="32"/>
          <w:lang w:val="en-US" w:eastAsia="zh-CN"/>
        </w:rPr>
        <w:t>1.2025年初冬的关爱补助申请操作手册(学生)</w:t>
      </w:r>
    </w:p>
    <w:p>
      <w:pPr>
        <w:keepNext w:val="0"/>
        <w:keepLines w:val="0"/>
        <w:pageBreakBefore w:val="0"/>
        <w:widowControl/>
        <w:kinsoku/>
        <w:wordWrap/>
        <w:overflowPunct/>
        <w:topLinePunct w:val="0"/>
        <w:autoSpaceDE/>
        <w:autoSpaceDN/>
        <w:bidi w:val="0"/>
        <w:adjustRightInd/>
        <w:snapToGrid/>
        <w:spacing w:line="580" w:lineRule="exact"/>
        <w:ind w:right="0" w:rightChars="0" w:firstLine="1600" w:firstLineChars="500"/>
        <w:jc w:val="both"/>
        <w:textAlignment w:val="auto"/>
        <w:outlineLvl w:val="9"/>
        <w:rPr>
          <w:rFonts w:hint="eastAsia" w:ascii="仿宋_GB2312" w:hAnsi="仿宋_GB2312" w:eastAsia="仿宋_GB2312" w:cs="仿宋_GB2312"/>
          <w:kern w:val="6"/>
          <w:sz w:val="32"/>
          <w:szCs w:val="32"/>
          <w:lang w:val="en-US" w:eastAsia="zh-CN"/>
        </w:rPr>
      </w:pPr>
      <w:r>
        <w:rPr>
          <w:rFonts w:hint="eastAsia" w:ascii="仿宋_GB2312" w:hAnsi="仿宋_GB2312" w:eastAsia="仿宋_GB2312" w:cs="仿宋_GB2312"/>
          <w:kern w:val="6"/>
          <w:sz w:val="32"/>
          <w:szCs w:val="32"/>
          <w:lang w:val="en-US" w:eastAsia="zh-CN"/>
        </w:rPr>
        <w:t>2.2025年初冬的关爱补助审核操作手册(教师)</w:t>
      </w:r>
    </w:p>
    <w:p>
      <w:pPr>
        <w:keepNext w:val="0"/>
        <w:keepLines w:val="0"/>
        <w:pageBreakBefore w:val="0"/>
        <w:widowControl/>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kern w:val="0"/>
          <w:sz w:val="32"/>
          <w:szCs w:val="32"/>
        </w:rPr>
      </w:pPr>
    </w:p>
    <w:p>
      <w:pPr>
        <w:keepNext w:val="0"/>
        <w:keepLines w:val="0"/>
        <w:pageBreakBefore w:val="0"/>
        <w:widowControl/>
        <w:kinsoku/>
        <w:wordWrap/>
        <w:overflowPunct/>
        <w:topLinePunct w:val="0"/>
        <w:autoSpaceDE/>
        <w:autoSpaceDN/>
        <w:bidi w:val="0"/>
        <w:adjustRightInd/>
        <w:snapToGrid/>
        <w:spacing w:line="580" w:lineRule="exact"/>
        <w:ind w:right="0" w:rightChars="0" w:firstLine="640" w:firstLineChars="200"/>
        <w:jc w:val="center"/>
        <w:textAlignment w:val="auto"/>
        <w:outlineLvl w:val="9"/>
        <w:rPr>
          <w:rFonts w:hint="eastAsia" w:ascii="仿宋_GB2312" w:hAnsi="仿宋_GB2312" w:eastAsia="仿宋_GB2312" w:cs="仿宋_GB2312"/>
          <w:b w:val="0"/>
          <w:bCs/>
          <w:kern w:val="0"/>
          <w:sz w:val="32"/>
          <w:szCs w:val="32"/>
          <w:lang w:val="en-US" w:eastAsia="zh-CN"/>
        </w:rPr>
      </w:pPr>
      <w:r>
        <w:rPr>
          <w:rFonts w:hint="eastAsia" w:ascii="仿宋_GB2312" w:hAnsi="仿宋_GB2312" w:eastAsia="仿宋_GB2312" w:cs="仿宋_GB2312"/>
          <w:b w:val="0"/>
          <w:bCs/>
          <w:kern w:val="0"/>
          <w:sz w:val="32"/>
          <w:szCs w:val="32"/>
          <w:lang w:val="en-US" w:eastAsia="zh-CN"/>
        </w:rPr>
        <w:t xml:space="preserve">                                  学生工作处</w:t>
      </w:r>
    </w:p>
    <w:p>
      <w:pPr>
        <w:keepNext w:val="0"/>
        <w:keepLines w:val="0"/>
        <w:pageBreakBefore w:val="0"/>
        <w:widowControl/>
        <w:kinsoku/>
        <w:wordWrap/>
        <w:overflowPunct/>
        <w:topLinePunct w:val="0"/>
        <w:autoSpaceDE/>
        <w:autoSpaceDN/>
        <w:bidi w:val="0"/>
        <w:adjustRightInd/>
        <w:snapToGrid/>
        <w:spacing w:line="580" w:lineRule="exact"/>
        <w:ind w:right="0" w:rightChars="0" w:firstLine="640" w:firstLineChars="200"/>
        <w:jc w:val="right"/>
        <w:textAlignment w:val="auto"/>
        <w:outlineLvl w:val="9"/>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rPr>
        <w:t>20</w:t>
      </w:r>
      <w:r>
        <w:rPr>
          <w:rFonts w:hint="eastAsia" w:ascii="仿宋_GB2312" w:hAnsi="仿宋_GB2312" w:eastAsia="仿宋_GB2312" w:cs="仿宋_GB2312"/>
          <w:b w:val="0"/>
          <w:bCs/>
          <w:kern w:val="0"/>
          <w:sz w:val="32"/>
          <w:szCs w:val="32"/>
          <w:lang w:val="en-US" w:eastAsia="zh-CN"/>
        </w:rPr>
        <w:t>25</w:t>
      </w:r>
      <w:r>
        <w:rPr>
          <w:rFonts w:hint="eastAsia" w:ascii="仿宋_GB2312" w:hAnsi="仿宋_GB2312" w:eastAsia="仿宋_GB2312" w:cs="仿宋_GB2312"/>
          <w:b w:val="0"/>
          <w:bCs/>
          <w:kern w:val="0"/>
          <w:sz w:val="32"/>
          <w:szCs w:val="32"/>
        </w:rPr>
        <w:t>年</w:t>
      </w:r>
      <w:r>
        <w:rPr>
          <w:rFonts w:hint="eastAsia" w:ascii="仿宋_GB2312" w:hAnsi="仿宋_GB2312" w:eastAsia="仿宋_GB2312" w:cs="仿宋_GB2312"/>
          <w:b w:val="0"/>
          <w:bCs/>
          <w:kern w:val="0"/>
          <w:sz w:val="32"/>
          <w:szCs w:val="32"/>
          <w:lang w:val="en-US" w:eastAsia="zh-CN"/>
        </w:rPr>
        <w:t>11</w:t>
      </w:r>
      <w:r>
        <w:rPr>
          <w:rFonts w:hint="eastAsia" w:ascii="仿宋_GB2312" w:hAnsi="仿宋_GB2312" w:eastAsia="仿宋_GB2312" w:cs="仿宋_GB2312"/>
          <w:b w:val="0"/>
          <w:bCs/>
          <w:kern w:val="0"/>
          <w:sz w:val="32"/>
          <w:szCs w:val="32"/>
        </w:rPr>
        <w:t>月</w:t>
      </w:r>
      <w:r>
        <w:rPr>
          <w:rFonts w:hint="eastAsia" w:ascii="仿宋_GB2312" w:hAnsi="仿宋_GB2312" w:eastAsia="仿宋_GB2312" w:cs="仿宋_GB2312"/>
          <w:b w:val="0"/>
          <w:bCs/>
          <w:kern w:val="0"/>
          <w:sz w:val="32"/>
          <w:szCs w:val="32"/>
          <w:lang w:val="en-US" w:eastAsia="zh-CN"/>
        </w:rPr>
        <w:t>19</w:t>
      </w:r>
      <w:r>
        <w:rPr>
          <w:rFonts w:hint="eastAsia" w:ascii="仿宋_GB2312" w:hAnsi="仿宋_GB2312" w:eastAsia="仿宋_GB2312" w:cs="仿宋_GB2312"/>
          <w:b w:val="0"/>
          <w:bCs/>
          <w:kern w:val="0"/>
          <w:sz w:val="32"/>
          <w:szCs w:val="32"/>
        </w:rPr>
        <w:t>日</w:t>
      </w:r>
    </w:p>
    <w:p>
      <w:pPr>
        <w:keepNext w:val="0"/>
        <w:keepLines w:val="0"/>
        <w:pageBreakBefore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sz w:val="32"/>
          <w:szCs w:val="32"/>
        </w:rPr>
      </w:pPr>
    </w:p>
    <w:sectPr>
      <w:pgSz w:w="11906" w:h="16838"/>
      <w:pgMar w:top="2154"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86CBA4-2F84-4E36-A403-B1067E69FF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0128A591-CAD7-4CE7-AF82-F2269B32A82E}"/>
  </w:font>
  <w:font w:name="仿宋_GB2312">
    <w:panose1 w:val="02010609030101010101"/>
    <w:charset w:val="86"/>
    <w:family w:val="auto"/>
    <w:pitch w:val="default"/>
    <w:sig w:usb0="00000001" w:usb1="080E0000" w:usb2="00000000" w:usb3="00000000" w:csb0="00040000" w:csb1="00000000"/>
    <w:embedRegular r:id="rId3" w:fontKey="{FA849B4B-50EC-4239-BC69-4E22A9D607B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yZGQ3MzY3MzlkYTEzNDE5MjMxNDMyNTkxNzNkNDEifQ=="/>
  </w:docVars>
  <w:rsids>
    <w:rsidRoot w:val="00F43CE6"/>
    <w:rsid w:val="0002023F"/>
    <w:rsid w:val="0002772D"/>
    <w:rsid w:val="00034433"/>
    <w:rsid w:val="00041083"/>
    <w:rsid w:val="00060708"/>
    <w:rsid w:val="00075A17"/>
    <w:rsid w:val="0008712F"/>
    <w:rsid w:val="00092B1B"/>
    <w:rsid w:val="000D22B0"/>
    <w:rsid w:val="000F0148"/>
    <w:rsid w:val="00101821"/>
    <w:rsid w:val="001030BB"/>
    <w:rsid w:val="00171CFD"/>
    <w:rsid w:val="00185D20"/>
    <w:rsid w:val="001A0870"/>
    <w:rsid w:val="001A1272"/>
    <w:rsid w:val="001A6DAB"/>
    <w:rsid w:val="001A7051"/>
    <w:rsid w:val="001C101B"/>
    <w:rsid w:val="001F46BC"/>
    <w:rsid w:val="00212765"/>
    <w:rsid w:val="0022358A"/>
    <w:rsid w:val="00233FE6"/>
    <w:rsid w:val="00245F1F"/>
    <w:rsid w:val="00297F03"/>
    <w:rsid w:val="002B16D3"/>
    <w:rsid w:val="002B3D1A"/>
    <w:rsid w:val="002B5D9E"/>
    <w:rsid w:val="002C0FD4"/>
    <w:rsid w:val="00306155"/>
    <w:rsid w:val="00315FB9"/>
    <w:rsid w:val="00324973"/>
    <w:rsid w:val="003422B4"/>
    <w:rsid w:val="003447E7"/>
    <w:rsid w:val="003473B4"/>
    <w:rsid w:val="003B4FE9"/>
    <w:rsid w:val="003C5C92"/>
    <w:rsid w:val="00417595"/>
    <w:rsid w:val="00421124"/>
    <w:rsid w:val="00422079"/>
    <w:rsid w:val="00433D2F"/>
    <w:rsid w:val="00435184"/>
    <w:rsid w:val="0045776B"/>
    <w:rsid w:val="004712E3"/>
    <w:rsid w:val="004B1389"/>
    <w:rsid w:val="004C07E0"/>
    <w:rsid w:val="004D28CB"/>
    <w:rsid w:val="004E0686"/>
    <w:rsid w:val="004E690F"/>
    <w:rsid w:val="004F1BBA"/>
    <w:rsid w:val="005221E9"/>
    <w:rsid w:val="00526497"/>
    <w:rsid w:val="00531877"/>
    <w:rsid w:val="00543510"/>
    <w:rsid w:val="005457F0"/>
    <w:rsid w:val="0055560E"/>
    <w:rsid w:val="005E0EFE"/>
    <w:rsid w:val="005E730F"/>
    <w:rsid w:val="005F70FA"/>
    <w:rsid w:val="00612AC8"/>
    <w:rsid w:val="0061393D"/>
    <w:rsid w:val="00642E57"/>
    <w:rsid w:val="00643848"/>
    <w:rsid w:val="00650035"/>
    <w:rsid w:val="00660B9F"/>
    <w:rsid w:val="00660F44"/>
    <w:rsid w:val="00665EA5"/>
    <w:rsid w:val="0068449A"/>
    <w:rsid w:val="006B28D6"/>
    <w:rsid w:val="006E2056"/>
    <w:rsid w:val="006E63AC"/>
    <w:rsid w:val="006F554E"/>
    <w:rsid w:val="006F7155"/>
    <w:rsid w:val="00752CA9"/>
    <w:rsid w:val="007565AF"/>
    <w:rsid w:val="00776D64"/>
    <w:rsid w:val="00787123"/>
    <w:rsid w:val="00794C51"/>
    <w:rsid w:val="007A210F"/>
    <w:rsid w:val="007A3B2F"/>
    <w:rsid w:val="007C6949"/>
    <w:rsid w:val="0083791E"/>
    <w:rsid w:val="00844178"/>
    <w:rsid w:val="00845562"/>
    <w:rsid w:val="00886D34"/>
    <w:rsid w:val="008C2925"/>
    <w:rsid w:val="008D4620"/>
    <w:rsid w:val="008E3BC1"/>
    <w:rsid w:val="009124DC"/>
    <w:rsid w:val="009251BD"/>
    <w:rsid w:val="00943CD8"/>
    <w:rsid w:val="00954898"/>
    <w:rsid w:val="00955C76"/>
    <w:rsid w:val="00957C38"/>
    <w:rsid w:val="00980327"/>
    <w:rsid w:val="009B03E5"/>
    <w:rsid w:val="009C74AC"/>
    <w:rsid w:val="009D5D3C"/>
    <w:rsid w:val="009E399A"/>
    <w:rsid w:val="00A07748"/>
    <w:rsid w:val="00A14CC8"/>
    <w:rsid w:val="00A24BC4"/>
    <w:rsid w:val="00A56C7B"/>
    <w:rsid w:val="00A6029B"/>
    <w:rsid w:val="00A87395"/>
    <w:rsid w:val="00A90372"/>
    <w:rsid w:val="00AA3CB1"/>
    <w:rsid w:val="00AA7D04"/>
    <w:rsid w:val="00AD6DBE"/>
    <w:rsid w:val="00AE6EFF"/>
    <w:rsid w:val="00B05481"/>
    <w:rsid w:val="00B1541A"/>
    <w:rsid w:val="00B31F3E"/>
    <w:rsid w:val="00B33DC0"/>
    <w:rsid w:val="00B40CCF"/>
    <w:rsid w:val="00B45D97"/>
    <w:rsid w:val="00B542B3"/>
    <w:rsid w:val="00B621AF"/>
    <w:rsid w:val="00B87AA2"/>
    <w:rsid w:val="00BC29AB"/>
    <w:rsid w:val="00BD0A52"/>
    <w:rsid w:val="00BF1CBA"/>
    <w:rsid w:val="00C02F2B"/>
    <w:rsid w:val="00C07F50"/>
    <w:rsid w:val="00C109BE"/>
    <w:rsid w:val="00C209BB"/>
    <w:rsid w:val="00C2639B"/>
    <w:rsid w:val="00C41714"/>
    <w:rsid w:val="00C571A4"/>
    <w:rsid w:val="00C668FE"/>
    <w:rsid w:val="00CA7A01"/>
    <w:rsid w:val="00CB3794"/>
    <w:rsid w:val="00CB71CF"/>
    <w:rsid w:val="00CB7B7E"/>
    <w:rsid w:val="00CC7F03"/>
    <w:rsid w:val="00CD7F5E"/>
    <w:rsid w:val="00CF35EC"/>
    <w:rsid w:val="00CF4482"/>
    <w:rsid w:val="00D252D8"/>
    <w:rsid w:val="00D31856"/>
    <w:rsid w:val="00D91AA3"/>
    <w:rsid w:val="00D9767B"/>
    <w:rsid w:val="00DA0689"/>
    <w:rsid w:val="00DA3B98"/>
    <w:rsid w:val="00DB1225"/>
    <w:rsid w:val="00DF29BD"/>
    <w:rsid w:val="00E325AF"/>
    <w:rsid w:val="00EA5DAA"/>
    <w:rsid w:val="00ED04C3"/>
    <w:rsid w:val="00ED0AF7"/>
    <w:rsid w:val="00ED2751"/>
    <w:rsid w:val="00ED7541"/>
    <w:rsid w:val="00EE2967"/>
    <w:rsid w:val="00F13D23"/>
    <w:rsid w:val="00F24144"/>
    <w:rsid w:val="00F31000"/>
    <w:rsid w:val="00F4296A"/>
    <w:rsid w:val="00F43CE6"/>
    <w:rsid w:val="00F45925"/>
    <w:rsid w:val="00F716DC"/>
    <w:rsid w:val="00F760C5"/>
    <w:rsid w:val="00F76575"/>
    <w:rsid w:val="00F939B7"/>
    <w:rsid w:val="00F94A3C"/>
    <w:rsid w:val="00FA6BC3"/>
    <w:rsid w:val="00FB0CB8"/>
    <w:rsid w:val="00FB438E"/>
    <w:rsid w:val="00FC0A41"/>
    <w:rsid w:val="02170094"/>
    <w:rsid w:val="02380B84"/>
    <w:rsid w:val="06D15E34"/>
    <w:rsid w:val="08B576D2"/>
    <w:rsid w:val="0AE0655C"/>
    <w:rsid w:val="0BF862A7"/>
    <w:rsid w:val="0D542C0B"/>
    <w:rsid w:val="0DEF5EA9"/>
    <w:rsid w:val="11D352DF"/>
    <w:rsid w:val="13932248"/>
    <w:rsid w:val="16C621D4"/>
    <w:rsid w:val="18E40E19"/>
    <w:rsid w:val="1D291ED3"/>
    <w:rsid w:val="1D9B6A3E"/>
    <w:rsid w:val="1FB738D7"/>
    <w:rsid w:val="208B1803"/>
    <w:rsid w:val="23C0698F"/>
    <w:rsid w:val="260F3DC4"/>
    <w:rsid w:val="264A6566"/>
    <w:rsid w:val="26A83F7A"/>
    <w:rsid w:val="28DF5240"/>
    <w:rsid w:val="28F24AD8"/>
    <w:rsid w:val="2A3824E8"/>
    <w:rsid w:val="2EC21951"/>
    <w:rsid w:val="2EE82473"/>
    <w:rsid w:val="2FD52C70"/>
    <w:rsid w:val="2FEE6D85"/>
    <w:rsid w:val="37F856F7"/>
    <w:rsid w:val="38C633E7"/>
    <w:rsid w:val="3A085004"/>
    <w:rsid w:val="3A396001"/>
    <w:rsid w:val="3B2714BA"/>
    <w:rsid w:val="3CD81844"/>
    <w:rsid w:val="3EA4443C"/>
    <w:rsid w:val="45C0178E"/>
    <w:rsid w:val="49690AA7"/>
    <w:rsid w:val="4ADB32FF"/>
    <w:rsid w:val="54E1002C"/>
    <w:rsid w:val="585E6AA6"/>
    <w:rsid w:val="5ADE6172"/>
    <w:rsid w:val="5BC95020"/>
    <w:rsid w:val="5D291C96"/>
    <w:rsid w:val="5DA327CA"/>
    <w:rsid w:val="63FB5555"/>
    <w:rsid w:val="64C97777"/>
    <w:rsid w:val="65E36B2A"/>
    <w:rsid w:val="66304E17"/>
    <w:rsid w:val="6B6E3F2D"/>
    <w:rsid w:val="6C140028"/>
    <w:rsid w:val="6C2C74C7"/>
    <w:rsid w:val="6FDC0167"/>
    <w:rsid w:val="70A407BD"/>
    <w:rsid w:val="721E646B"/>
    <w:rsid w:val="723950CB"/>
    <w:rsid w:val="72B45893"/>
    <w:rsid w:val="72CE60E3"/>
    <w:rsid w:val="733B6760"/>
    <w:rsid w:val="75221220"/>
    <w:rsid w:val="7D9C1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510</Words>
  <Characters>570</Characters>
  <Lines>6</Lines>
  <Paragraphs>1</Paragraphs>
  <TotalTime>21</TotalTime>
  <ScaleCrop>false</ScaleCrop>
  <LinksUpToDate>false</LinksUpToDate>
  <CharactersWithSpaces>570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2016-11-23T02:18:00Z</dcterms:created>
  <dc:creator>user</dc:creator>
  <cp:lastModifiedBy>贾超</cp:lastModifiedBy>
  <dcterms:modified xsi:type="dcterms:W3CDTF">2025-11-19T08:50:12Z</dcterms:modified>
  <cp:revision>549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41A09EF1BB624F65833C8A202EA14003</vt:lpwstr>
  </property>
</Properties>
</file>