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56" w:beforeLines="50" w:after="156" w:afterLines="50" w:line="560" w:lineRule="exact"/>
        <w:jc w:val="center"/>
        <w:rPr>
          <w:rFonts w:hint="eastAsia" w:ascii="黑体" w:hAnsi="华文中宋" w:eastAsia="黑体" w:cs="宋体"/>
          <w:bCs/>
          <w:color w:val="000000"/>
          <w:kern w:val="0"/>
          <w:sz w:val="36"/>
          <w:szCs w:val="36"/>
        </w:rPr>
      </w:pPr>
      <w:r>
        <w:rPr>
          <w:rFonts w:hint="eastAsia" w:ascii="黑体" w:hAnsi="华文中宋" w:eastAsia="黑体" w:cs="宋体"/>
          <w:bCs/>
          <w:color w:val="000000"/>
          <w:kern w:val="0"/>
          <w:sz w:val="36"/>
          <w:szCs w:val="36"/>
          <w:lang w:eastAsia="zh-CN"/>
        </w:rPr>
        <w:t>河北工业大学</w:t>
      </w:r>
      <w:r>
        <w:rPr>
          <w:rFonts w:hint="eastAsia" w:ascii="黑体" w:hAnsi="华文中宋" w:eastAsia="黑体" w:cs="宋体"/>
          <w:bCs/>
          <w:color w:val="000000"/>
          <w:kern w:val="0"/>
          <w:sz w:val="36"/>
          <w:szCs w:val="36"/>
        </w:rPr>
        <w:t>材料科学与工程学院</w:t>
      </w:r>
    </w:p>
    <w:p>
      <w:pPr>
        <w:widowControl/>
        <w:spacing w:before="156" w:beforeLines="50" w:after="156" w:afterLines="50" w:line="560" w:lineRule="exact"/>
        <w:jc w:val="center"/>
        <w:rPr>
          <w:rFonts w:hint="eastAsia" w:ascii="黑体" w:hAnsi="华文中宋" w:eastAsia="黑体" w:cs="宋体"/>
          <w:bCs/>
          <w:color w:val="000000"/>
          <w:kern w:val="0"/>
          <w:sz w:val="36"/>
          <w:szCs w:val="36"/>
          <w:lang w:eastAsia="zh-CN"/>
        </w:rPr>
      </w:pPr>
      <w:r>
        <w:rPr>
          <w:rFonts w:hint="eastAsia" w:ascii="黑体" w:hAnsi="华文中宋" w:eastAsia="黑体" w:cs="宋体"/>
          <w:bCs/>
          <w:color w:val="000000"/>
          <w:kern w:val="0"/>
          <w:sz w:val="36"/>
          <w:szCs w:val="36"/>
        </w:rPr>
        <w:t>研究生学业奖学金评定</w:t>
      </w:r>
      <w:r>
        <w:rPr>
          <w:rFonts w:hint="eastAsia" w:ascii="黑体" w:hAnsi="华文中宋" w:eastAsia="黑体" w:cs="宋体"/>
          <w:bCs/>
          <w:color w:val="000000"/>
          <w:kern w:val="0"/>
          <w:sz w:val="36"/>
          <w:szCs w:val="36"/>
          <w:lang w:eastAsia="zh-CN"/>
        </w:rPr>
        <w:t>办法</w:t>
      </w:r>
    </w:p>
    <w:p>
      <w:pPr>
        <w:spacing w:line="560" w:lineRule="exact"/>
        <w:ind w:firstLine="552" w:firstLineChars="200"/>
        <w:rPr>
          <w:rFonts w:ascii="仿宋" w:hAnsi="仿宋" w:eastAsia="仿宋"/>
          <w:sz w:val="28"/>
          <w:szCs w:val="28"/>
        </w:rPr>
      </w:pPr>
      <w:r>
        <w:rPr>
          <w:rFonts w:hint="eastAsia" w:ascii="仿宋" w:hAnsi="仿宋" w:eastAsia="仿宋"/>
          <w:sz w:val="28"/>
          <w:szCs w:val="28"/>
        </w:rPr>
        <w:t>为</w:t>
      </w:r>
      <w:r>
        <w:rPr>
          <w:rFonts w:ascii="仿宋" w:hAnsi="仿宋" w:eastAsia="仿宋"/>
          <w:sz w:val="28"/>
          <w:szCs w:val="28"/>
        </w:rPr>
        <w:t>做好学院研究生</w:t>
      </w:r>
      <w:r>
        <w:rPr>
          <w:rFonts w:hint="eastAsia" w:ascii="仿宋" w:hAnsi="仿宋" w:eastAsia="仿宋"/>
          <w:sz w:val="28"/>
          <w:szCs w:val="28"/>
          <w:lang w:eastAsia="zh-CN"/>
        </w:rPr>
        <w:t>学业</w:t>
      </w:r>
      <w:r>
        <w:rPr>
          <w:rFonts w:ascii="仿宋" w:hAnsi="仿宋" w:eastAsia="仿宋"/>
          <w:sz w:val="28"/>
          <w:szCs w:val="28"/>
        </w:rPr>
        <w:t>奖学金评审工作，</w:t>
      </w:r>
      <w:r>
        <w:rPr>
          <w:rFonts w:hint="eastAsia" w:ascii="仿宋" w:hAnsi="仿宋" w:eastAsia="仿宋"/>
          <w:sz w:val="28"/>
          <w:szCs w:val="28"/>
          <w:lang w:eastAsia="zh-CN"/>
        </w:rPr>
        <w:t>根据</w:t>
      </w:r>
      <w:r>
        <w:rPr>
          <w:rFonts w:hint="eastAsia" w:ascii="仿宋" w:hAnsi="仿宋" w:eastAsia="仿宋"/>
          <w:sz w:val="28"/>
          <w:szCs w:val="28"/>
        </w:rPr>
        <w:t>《</w:t>
      </w:r>
      <w:r>
        <w:rPr>
          <w:rFonts w:ascii="仿宋" w:hAnsi="仿宋" w:eastAsia="仿宋"/>
          <w:sz w:val="28"/>
          <w:szCs w:val="28"/>
        </w:rPr>
        <w:t>河北工业大学研究生</w:t>
      </w:r>
      <w:r>
        <w:rPr>
          <w:rFonts w:hint="eastAsia" w:ascii="仿宋" w:hAnsi="仿宋" w:eastAsia="仿宋"/>
          <w:sz w:val="28"/>
          <w:szCs w:val="28"/>
          <w:lang w:eastAsia="zh-CN"/>
        </w:rPr>
        <w:t>学业</w:t>
      </w:r>
      <w:r>
        <w:rPr>
          <w:rFonts w:ascii="仿宋" w:hAnsi="仿宋" w:eastAsia="仿宋"/>
          <w:sz w:val="28"/>
          <w:szCs w:val="28"/>
        </w:rPr>
        <w:t>奖学金</w:t>
      </w:r>
      <w:r>
        <w:rPr>
          <w:rFonts w:hint="eastAsia" w:ascii="仿宋" w:hAnsi="仿宋" w:eastAsia="仿宋"/>
          <w:sz w:val="28"/>
          <w:szCs w:val="28"/>
          <w:lang w:eastAsia="zh-CN"/>
        </w:rPr>
        <w:t>管理</w:t>
      </w:r>
      <w:r>
        <w:rPr>
          <w:rFonts w:ascii="仿宋" w:hAnsi="仿宋" w:eastAsia="仿宋"/>
          <w:sz w:val="28"/>
          <w:szCs w:val="28"/>
        </w:rPr>
        <w:t>办法</w:t>
      </w:r>
      <w:r>
        <w:rPr>
          <w:rFonts w:hint="eastAsia" w:ascii="仿宋" w:hAnsi="仿宋" w:eastAsia="仿宋"/>
          <w:sz w:val="28"/>
          <w:szCs w:val="28"/>
          <w:lang w:eastAsia="zh-CN"/>
        </w:rPr>
        <w:t>（</w:t>
      </w:r>
      <w:r>
        <w:rPr>
          <w:rFonts w:hint="eastAsia" w:ascii="仿宋" w:hAnsi="仿宋" w:eastAsia="仿宋"/>
          <w:sz w:val="28"/>
          <w:szCs w:val="28"/>
          <w:lang w:val="en-US" w:eastAsia="zh-CN"/>
        </w:rPr>
        <w:t>修订</w:t>
      </w:r>
      <w:r>
        <w:rPr>
          <w:rFonts w:hint="eastAsia" w:ascii="仿宋" w:hAnsi="仿宋" w:eastAsia="仿宋"/>
          <w:sz w:val="28"/>
          <w:szCs w:val="28"/>
          <w:lang w:eastAsia="zh-CN"/>
        </w:rPr>
        <w:t>）</w:t>
      </w:r>
      <w:r>
        <w:rPr>
          <w:rFonts w:hint="eastAsia" w:ascii="仿宋" w:hAnsi="仿宋" w:eastAsia="仿宋"/>
          <w:sz w:val="28"/>
          <w:szCs w:val="28"/>
        </w:rPr>
        <w:t>》（河北工大〔202</w:t>
      </w:r>
      <w:r>
        <w:rPr>
          <w:rFonts w:hint="eastAsia" w:ascii="仿宋" w:hAnsi="仿宋" w:eastAsia="仿宋"/>
          <w:sz w:val="28"/>
          <w:szCs w:val="28"/>
          <w:lang w:val="en-US" w:eastAsia="zh-CN"/>
        </w:rPr>
        <w:t>2</w:t>
      </w:r>
      <w:r>
        <w:rPr>
          <w:rFonts w:hint="eastAsia" w:ascii="仿宋" w:hAnsi="仿宋" w:eastAsia="仿宋"/>
          <w:sz w:val="28"/>
          <w:szCs w:val="28"/>
        </w:rPr>
        <w:t>〕</w:t>
      </w:r>
      <w:r>
        <w:rPr>
          <w:rFonts w:hint="eastAsia" w:ascii="仿宋" w:hAnsi="仿宋" w:eastAsia="仿宋"/>
          <w:sz w:val="28"/>
          <w:szCs w:val="28"/>
          <w:lang w:val="en-US" w:eastAsia="zh-CN"/>
        </w:rPr>
        <w:t>96</w:t>
      </w:r>
      <w:r>
        <w:rPr>
          <w:rFonts w:hint="eastAsia" w:ascii="仿宋" w:hAnsi="仿宋" w:eastAsia="仿宋"/>
          <w:sz w:val="28"/>
          <w:szCs w:val="28"/>
        </w:rPr>
        <w:t xml:space="preserve"> 号），</w:t>
      </w:r>
      <w:r>
        <w:rPr>
          <w:rFonts w:ascii="仿宋" w:hAnsi="仿宋" w:eastAsia="仿宋"/>
          <w:sz w:val="28"/>
          <w:szCs w:val="28"/>
        </w:rPr>
        <w:t>结合我院实际制定本细则。</w:t>
      </w:r>
      <w:bookmarkStart w:id="0" w:name="_GoBack"/>
      <w:bookmarkEnd w:id="0"/>
    </w:p>
    <w:p>
      <w:pPr>
        <w:numPr>
          <w:ilvl w:val="0"/>
          <w:numId w:val="1"/>
        </w:numPr>
        <w:spacing w:line="560" w:lineRule="exact"/>
        <w:ind w:firstLine="552" w:firstLineChars="200"/>
        <w:rPr>
          <w:rFonts w:hint="eastAsia" w:ascii="仿宋" w:hAnsi="仿宋" w:eastAsia="仿宋"/>
          <w:b/>
          <w:sz w:val="28"/>
          <w:szCs w:val="28"/>
        </w:rPr>
      </w:pPr>
      <w:r>
        <w:rPr>
          <w:rFonts w:hint="eastAsia" w:ascii="仿宋" w:hAnsi="仿宋" w:eastAsia="仿宋"/>
          <w:b/>
          <w:sz w:val="28"/>
          <w:szCs w:val="28"/>
        </w:rPr>
        <w:t>申请基本条件</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52" w:firstLineChars="200"/>
        <w:textAlignment w:val="auto"/>
        <w:rPr>
          <w:rFonts w:ascii="仿宋" w:hAnsi="仿宋" w:eastAsia="仿宋"/>
          <w:sz w:val="28"/>
          <w:szCs w:val="28"/>
        </w:rPr>
      </w:pPr>
      <w:r>
        <w:rPr>
          <w:rFonts w:hint="eastAsia" w:ascii="仿宋" w:hAnsi="仿宋" w:eastAsia="仿宋"/>
          <w:sz w:val="28"/>
          <w:szCs w:val="28"/>
        </w:rPr>
        <w:t>资格</w:t>
      </w:r>
      <w:r>
        <w:rPr>
          <w:rFonts w:ascii="仿宋" w:hAnsi="仿宋" w:eastAsia="仿宋"/>
          <w:sz w:val="28"/>
          <w:szCs w:val="28"/>
        </w:rPr>
        <w:t>审核</w:t>
      </w:r>
      <w:r>
        <w:rPr>
          <w:rFonts w:hint="eastAsia" w:ascii="仿宋" w:hAnsi="仿宋" w:eastAsia="仿宋"/>
          <w:sz w:val="28"/>
          <w:szCs w:val="28"/>
        </w:rPr>
        <w:t>：符合河北工大〔202</w:t>
      </w:r>
      <w:r>
        <w:rPr>
          <w:rFonts w:hint="eastAsia" w:ascii="仿宋" w:hAnsi="仿宋" w:eastAsia="仿宋"/>
          <w:sz w:val="28"/>
          <w:szCs w:val="28"/>
          <w:lang w:val="en-US" w:eastAsia="zh-CN"/>
        </w:rPr>
        <w:t>2</w:t>
      </w:r>
      <w:r>
        <w:rPr>
          <w:rFonts w:hint="eastAsia" w:ascii="仿宋" w:hAnsi="仿宋" w:eastAsia="仿宋"/>
          <w:sz w:val="28"/>
          <w:szCs w:val="28"/>
        </w:rPr>
        <w:t>〕</w:t>
      </w:r>
      <w:r>
        <w:rPr>
          <w:rFonts w:hint="eastAsia" w:ascii="仿宋" w:hAnsi="仿宋" w:eastAsia="仿宋"/>
          <w:sz w:val="28"/>
          <w:szCs w:val="28"/>
          <w:lang w:val="en-US" w:eastAsia="zh-CN"/>
        </w:rPr>
        <w:t>96</w:t>
      </w:r>
      <w:r>
        <w:rPr>
          <w:rFonts w:hint="eastAsia" w:ascii="仿宋" w:hAnsi="仿宋" w:eastAsia="仿宋"/>
          <w:sz w:val="28"/>
          <w:szCs w:val="28"/>
        </w:rPr>
        <w:t xml:space="preserve"> 号</w:t>
      </w:r>
      <w:r>
        <w:rPr>
          <w:rFonts w:ascii="仿宋" w:hAnsi="仿宋" w:eastAsia="仿宋"/>
          <w:sz w:val="28"/>
          <w:szCs w:val="28"/>
        </w:rPr>
        <w:t>文件</w:t>
      </w:r>
      <w:r>
        <w:rPr>
          <w:rFonts w:hint="eastAsia" w:ascii="仿宋" w:hAnsi="仿宋" w:eastAsia="仿宋"/>
          <w:sz w:val="28"/>
          <w:szCs w:val="28"/>
        </w:rPr>
        <w:t>的全日制在校</w:t>
      </w:r>
      <w:r>
        <w:rPr>
          <w:rFonts w:ascii="仿宋" w:hAnsi="仿宋" w:eastAsia="仿宋"/>
          <w:sz w:val="28"/>
          <w:szCs w:val="28"/>
        </w:rPr>
        <w:t>研究生。</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52" w:firstLineChars="200"/>
        <w:textAlignment w:val="auto"/>
        <w:rPr>
          <w:rFonts w:hint="eastAsia" w:ascii="仿宋" w:hAnsi="仿宋" w:eastAsia="仿宋"/>
          <w:sz w:val="28"/>
          <w:szCs w:val="28"/>
        </w:rPr>
      </w:pPr>
      <w:r>
        <w:rPr>
          <w:rFonts w:ascii="仿宋" w:hAnsi="仿宋" w:eastAsia="仿宋"/>
          <w:sz w:val="28"/>
          <w:szCs w:val="28"/>
        </w:rPr>
        <w:t>成绩</w:t>
      </w:r>
      <w:r>
        <w:rPr>
          <w:rFonts w:hint="eastAsia" w:ascii="仿宋" w:hAnsi="仿宋" w:eastAsia="仿宋"/>
          <w:sz w:val="28"/>
          <w:szCs w:val="28"/>
        </w:rPr>
        <w:t>要求</w:t>
      </w:r>
      <w:r>
        <w:rPr>
          <w:rFonts w:ascii="仿宋" w:hAnsi="仿宋" w:eastAsia="仿宋"/>
          <w:sz w:val="28"/>
          <w:szCs w:val="28"/>
        </w:rPr>
        <w:t>：</w:t>
      </w:r>
      <w:r>
        <w:rPr>
          <w:rFonts w:hint="eastAsia" w:ascii="仿宋" w:hAnsi="仿宋" w:eastAsia="仿宋"/>
          <w:sz w:val="28"/>
          <w:szCs w:val="28"/>
        </w:rPr>
        <w:t>培养计划所修课程单</w:t>
      </w:r>
      <w:r>
        <w:rPr>
          <w:rFonts w:ascii="仿宋" w:hAnsi="仿宋" w:eastAsia="仿宋"/>
          <w:sz w:val="28"/>
          <w:szCs w:val="28"/>
        </w:rPr>
        <w:t>科成绩不低于</w:t>
      </w:r>
      <w:r>
        <w:rPr>
          <w:rFonts w:hint="eastAsia" w:ascii="仿宋" w:hAnsi="仿宋" w:eastAsia="仿宋"/>
          <w:sz w:val="28"/>
          <w:szCs w:val="28"/>
        </w:rPr>
        <w:t>60分</w:t>
      </w:r>
      <w:r>
        <w:rPr>
          <w:rFonts w:hint="eastAsia" w:ascii="仿宋" w:hAnsi="仿宋" w:eastAsia="仿宋"/>
          <w:sz w:val="28"/>
          <w:szCs w:val="28"/>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552" w:firstLineChars="200"/>
        <w:jc w:val="left"/>
        <w:textAlignment w:val="auto"/>
        <w:rPr>
          <w:rFonts w:hint="eastAsia" w:ascii="仿宋" w:hAnsi="仿宋" w:eastAsia="仿宋"/>
          <w:b/>
          <w:sz w:val="28"/>
          <w:szCs w:val="28"/>
        </w:rPr>
      </w:pPr>
      <w:r>
        <w:rPr>
          <w:rFonts w:hint="eastAsia" w:ascii="仿宋" w:hAnsi="仿宋" w:eastAsia="仿宋"/>
          <w:b/>
          <w:sz w:val="28"/>
          <w:szCs w:val="28"/>
          <w:lang w:eastAsia="zh-CN"/>
        </w:rPr>
        <w:t>二、</w:t>
      </w:r>
      <w:r>
        <w:rPr>
          <w:rFonts w:hint="eastAsia" w:ascii="仿宋" w:hAnsi="仿宋" w:eastAsia="仿宋"/>
          <w:b/>
          <w:sz w:val="28"/>
          <w:szCs w:val="28"/>
        </w:rPr>
        <w:t>奖励</w:t>
      </w:r>
      <w:r>
        <w:rPr>
          <w:rFonts w:ascii="仿宋" w:hAnsi="仿宋" w:eastAsia="仿宋"/>
          <w:b/>
          <w:sz w:val="28"/>
          <w:szCs w:val="28"/>
        </w:rPr>
        <w:t>标准及相关要求</w:t>
      </w:r>
    </w:p>
    <w:p>
      <w:pPr>
        <w:keepNext w:val="0"/>
        <w:keepLines w:val="0"/>
        <w:pageBreakBefore w:val="0"/>
        <w:widowControl/>
        <w:kinsoku/>
        <w:wordWrap/>
        <w:overflowPunct/>
        <w:topLinePunct w:val="0"/>
        <w:autoSpaceDE/>
        <w:autoSpaceDN/>
        <w:bidi w:val="0"/>
        <w:adjustRightInd/>
        <w:snapToGrid/>
        <w:spacing w:line="560" w:lineRule="exact"/>
        <w:ind w:firstLine="552" w:firstLineChars="200"/>
        <w:jc w:val="left"/>
        <w:textAlignment w:val="auto"/>
        <w:rPr>
          <w:rFonts w:ascii="仿宋" w:hAnsi="仿宋" w:eastAsia="仿宋"/>
          <w:sz w:val="28"/>
          <w:szCs w:val="28"/>
        </w:rPr>
      </w:pPr>
      <w:r>
        <w:rPr>
          <w:rFonts w:hint="eastAsia" w:ascii="仿宋" w:hAnsi="仿宋" w:eastAsia="仿宋"/>
          <w:sz w:val="28"/>
          <w:szCs w:val="28"/>
        </w:rPr>
        <w:t>材料</w:t>
      </w:r>
      <w:r>
        <w:rPr>
          <w:rFonts w:ascii="仿宋" w:hAnsi="仿宋" w:eastAsia="仿宋"/>
          <w:sz w:val="28"/>
          <w:szCs w:val="28"/>
        </w:rPr>
        <w:t>科学与工程学院</w:t>
      </w:r>
      <w:r>
        <w:rPr>
          <w:rFonts w:hint="eastAsia" w:ascii="仿宋" w:hAnsi="仿宋" w:eastAsia="仿宋"/>
          <w:sz w:val="28"/>
          <w:szCs w:val="28"/>
          <w:lang w:eastAsia="zh-CN"/>
        </w:rPr>
        <w:t>研究生</w:t>
      </w:r>
      <w:r>
        <w:rPr>
          <w:rFonts w:hint="eastAsia" w:ascii="仿宋" w:hAnsi="仿宋" w:eastAsia="仿宋"/>
          <w:sz w:val="28"/>
          <w:szCs w:val="28"/>
        </w:rPr>
        <w:t>学业</w:t>
      </w:r>
      <w:r>
        <w:rPr>
          <w:rFonts w:ascii="仿宋" w:hAnsi="仿宋" w:eastAsia="仿宋"/>
          <w:sz w:val="28"/>
          <w:szCs w:val="28"/>
        </w:rPr>
        <w:t>奖学金评选</w:t>
      </w:r>
      <w:r>
        <w:rPr>
          <w:rFonts w:hint="eastAsia" w:ascii="仿宋" w:hAnsi="仿宋" w:eastAsia="仿宋"/>
          <w:sz w:val="28"/>
          <w:szCs w:val="28"/>
        </w:rPr>
        <w:t>按《河北工业大学研究生学业奖学金管理办法</w:t>
      </w:r>
      <w:r>
        <w:rPr>
          <w:rFonts w:hint="eastAsia" w:ascii="仿宋" w:hAnsi="仿宋" w:eastAsia="仿宋"/>
          <w:sz w:val="28"/>
          <w:szCs w:val="28"/>
          <w:lang w:eastAsia="zh-CN"/>
        </w:rPr>
        <w:t>（</w:t>
      </w:r>
      <w:r>
        <w:rPr>
          <w:rFonts w:hint="eastAsia" w:ascii="仿宋" w:hAnsi="仿宋" w:eastAsia="仿宋"/>
          <w:sz w:val="28"/>
          <w:szCs w:val="28"/>
          <w:lang w:val="en-US" w:eastAsia="zh-CN"/>
        </w:rPr>
        <w:t>修订</w:t>
      </w:r>
      <w:r>
        <w:rPr>
          <w:rFonts w:hint="eastAsia" w:ascii="仿宋" w:hAnsi="仿宋" w:eastAsia="仿宋"/>
          <w:sz w:val="28"/>
          <w:szCs w:val="28"/>
          <w:lang w:eastAsia="zh-CN"/>
        </w:rPr>
        <w:t>）</w:t>
      </w:r>
      <w:r>
        <w:rPr>
          <w:rFonts w:hint="eastAsia" w:ascii="仿宋" w:hAnsi="仿宋" w:eastAsia="仿宋"/>
          <w:sz w:val="28"/>
          <w:szCs w:val="28"/>
        </w:rPr>
        <w:t>》（河北工大〔202</w:t>
      </w:r>
      <w:r>
        <w:rPr>
          <w:rFonts w:hint="eastAsia" w:ascii="仿宋" w:hAnsi="仿宋" w:eastAsia="仿宋"/>
          <w:sz w:val="28"/>
          <w:szCs w:val="28"/>
          <w:lang w:val="en-US" w:eastAsia="zh-CN"/>
        </w:rPr>
        <w:t>2</w:t>
      </w:r>
      <w:r>
        <w:rPr>
          <w:rFonts w:hint="eastAsia" w:ascii="仿宋" w:hAnsi="仿宋" w:eastAsia="仿宋"/>
          <w:sz w:val="28"/>
          <w:szCs w:val="28"/>
        </w:rPr>
        <w:t>〕</w:t>
      </w:r>
      <w:r>
        <w:rPr>
          <w:rFonts w:hint="eastAsia" w:ascii="仿宋" w:hAnsi="仿宋" w:eastAsia="仿宋"/>
          <w:sz w:val="28"/>
          <w:szCs w:val="28"/>
          <w:lang w:val="en-US" w:eastAsia="zh-CN"/>
        </w:rPr>
        <w:t>96</w:t>
      </w:r>
      <w:r>
        <w:rPr>
          <w:rFonts w:hint="eastAsia" w:ascii="仿宋" w:hAnsi="仿宋" w:eastAsia="仿宋"/>
          <w:sz w:val="28"/>
          <w:szCs w:val="28"/>
        </w:rPr>
        <w:t xml:space="preserve"> 号）执行。</w:t>
      </w:r>
    </w:p>
    <w:p>
      <w:pPr>
        <w:keepNext w:val="0"/>
        <w:keepLines w:val="0"/>
        <w:pageBreakBefore w:val="0"/>
        <w:widowControl/>
        <w:kinsoku/>
        <w:wordWrap/>
        <w:overflowPunct/>
        <w:topLinePunct w:val="0"/>
        <w:autoSpaceDE/>
        <w:autoSpaceDN/>
        <w:bidi w:val="0"/>
        <w:adjustRightInd/>
        <w:snapToGrid/>
        <w:spacing w:line="560" w:lineRule="exact"/>
        <w:ind w:left="0" w:firstLine="552" w:firstLineChars="200"/>
        <w:jc w:val="left"/>
        <w:textAlignment w:val="auto"/>
        <w:rPr>
          <w:rFonts w:hint="eastAsia" w:ascii="仿宋" w:hAnsi="仿宋" w:eastAsia="仿宋"/>
          <w:sz w:val="28"/>
          <w:szCs w:val="28"/>
        </w:rPr>
      </w:pPr>
      <w:r>
        <w:rPr>
          <w:rFonts w:hint="eastAsia" w:ascii="仿宋" w:hAnsi="仿宋" w:eastAsia="仿宋"/>
          <w:sz w:val="28"/>
          <w:szCs w:val="28"/>
        </w:rPr>
        <w:t>硕士学业</w:t>
      </w:r>
      <w:r>
        <w:rPr>
          <w:rFonts w:ascii="仿宋" w:hAnsi="仿宋" w:eastAsia="仿宋"/>
          <w:sz w:val="28"/>
          <w:szCs w:val="28"/>
        </w:rPr>
        <w:t>奖学金依照</w:t>
      </w:r>
      <w:r>
        <w:rPr>
          <w:rFonts w:hint="eastAsia" w:ascii="仿宋" w:hAnsi="仿宋" w:eastAsia="仿宋"/>
          <w:sz w:val="28"/>
          <w:szCs w:val="28"/>
        </w:rPr>
        <w:t>学院细则量化</w:t>
      </w:r>
      <w:r>
        <w:rPr>
          <w:rFonts w:ascii="仿宋" w:hAnsi="仿宋" w:eastAsia="仿宋"/>
          <w:sz w:val="28"/>
          <w:szCs w:val="28"/>
        </w:rPr>
        <w:t>打分，博士</w:t>
      </w:r>
      <w:r>
        <w:rPr>
          <w:rFonts w:hint="eastAsia" w:ascii="仿宋" w:hAnsi="仿宋" w:eastAsia="仿宋"/>
          <w:sz w:val="28"/>
          <w:szCs w:val="28"/>
        </w:rPr>
        <w:t>学业</w:t>
      </w:r>
      <w:r>
        <w:rPr>
          <w:rFonts w:ascii="仿宋" w:hAnsi="仿宋" w:eastAsia="仿宋"/>
          <w:sz w:val="28"/>
          <w:szCs w:val="28"/>
        </w:rPr>
        <w:t>奖学金依照学校规定直接评选。</w:t>
      </w:r>
    </w:p>
    <w:p>
      <w:pPr>
        <w:keepNext w:val="0"/>
        <w:keepLines w:val="0"/>
        <w:pageBreakBefore w:val="0"/>
        <w:widowControl/>
        <w:kinsoku/>
        <w:wordWrap/>
        <w:overflowPunct/>
        <w:topLinePunct w:val="0"/>
        <w:autoSpaceDE/>
        <w:autoSpaceDN/>
        <w:bidi w:val="0"/>
        <w:adjustRightInd/>
        <w:snapToGrid/>
        <w:spacing w:line="560" w:lineRule="exact"/>
        <w:ind w:firstLine="552" w:firstLineChars="200"/>
        <w:jc w:val="left"/>
        <w:textAlignment w:val="auto"/>
        <w:rPr>
          <w:rFonts w:hint="eastAsia" w:ascii="仿宋" w:hAnsi="仿宋" w:eastAsia="仿宋"/>
          <w:b/>
          <w:sz w:val="28"/>
          <w:szCs w:val="28"/>
          <w:lang w:eastAsia="zh-CN"/>
        </w:rPr>
      </w:pPr>
      <w:r>
        <w:rPr>
          <w:rFonts w:hint="eastAsia" w:ascii="仿宋_GB2312" w:hAnsi="微软雅黑" w:cs="宋体"/>
          <w:b/>
          <w:color w:val="000000"/>
          <w:kern w:val="0"/>
          <w:sz w:val="28"/>
          <w:szCs w:val="28"/>
          <w:lang w:eastAsia="zh-CN"/>
        </w:rPr>
        <w:t>三</w:t>
      </w:r>
      <w:r>
        <w:rPr>
          <w:rFonts w:hint="eastAsia" w:ascii="仿宋" w:hAnsi="仿宋" w:eastAsia="仿宋"/>
          <w:b/>
          <w:sz w:val="28"/>
          <w:szCs w:val="28"/>
        </w:rPr>
        <w:t>、</w:t>
      </w:r>
      <w:r>
        <w:rPr>
          <w:rFonts w:hint="eastAsia" w:ascii="仿宋" w:hAnsi="仿宋" w:eastAsia="仿宋"/>
          <w:b/>
          <w:sz w:val="28"/>
          <w:szCs w:val="28"/>
          <w:lang w:eastAsia="zh-CN"/>
        </w:rPr>
        <w:t>评审程序及细则</w:t>
      </w:r>
    </w:p>
    <w:p>
      <w:pPr>
        <w:widowControl/>
        <w:spacing w:line="560" w:lineRule="exact"/>
        <w:ind w:left="140" w:firstLine="552" w:firstLineChars="200"/>
        <w:jc w:val="left"/>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学院研究生</w:t>
      </w:r>
      <w:r>
        <w:rPr>
          <w:rFonts w:hint="eastAsia" w:ascii="仿宋" w:hAnsi="仿宋" w:eastAsia="仿宋"/>
          <w:sz w:val="28"/>
          <w:szCs w:val="28"/>
          <w:lang w:eastAsia="zh-CN"/>
        </w:rPr>
        <w:t>学业</w:t>
      </w:r>
      <w:r>
        <w:rPr>
          <w:rFonts w:hint="eastAsia" w:ascii="仿宋" w:hAnsi="仿宋" w:eastAsia="仿宋"/>
          <w:sz w:val="28"/>
          <w:szCs w:val="28"/>
        </w:rPr>
        <w:t>奖学金评审委员会依据</w:t>
      </w:r>
      <w:r>
        <w:rPr>
          <w:rFonts w:ascii="仿宋" w:hAnsi="仿宋" w:eastAsia="仿宋"/>
          <w:sz w:val="28"/>
          <w:szCs w:val="28"/>
        </w:rPr>
        <w:t>评审办法</w:t>
      </w:r>
      <w:r>
        <w:rPr>
          <w:rFonts w:hint="eastAsia" w:ascii="仿宋" w:hAnsi="仿宋" w:eastAsia="仿宋"/>
          <w:sz w:val="28"/>
          <w:szCs w:val="28"/>
        </w:rPr>
        <w:t>计算</w:t>
      </w:r>
      <w:r>
        <w:rPr>
          <w:rFonts w:ascii="仿宋" w:hAnsi="仿宋" w:eastAsia="仿宋"/>
          <w:sz w:val="28"/>
          <w:szCs w:val="28"/>
        </w:rPr>
        <w:t>每位参评</w:t>
      </w:r>
      <w:r>
        <w:rPr>
          <w:rFonts w:hint="eastAsia" w:ascii="仿宋" w:hAnsi="仿宋" w:eastAsia="仿宋"/>
          <w:sz w:val="28"/>
          <w:szCs w:val="28"/>
        </w:rPr>
        <w:t>硕士</w:t>
      </w:r>
      <w:r>
        <w:rPr>
          <w:rFonts w:ascii="仿宋" w:hAnsi="仿宋" w:eastAsia="仿宋"/>
          <w:sz w:val="28"/>
          <w:szCs w:val="28"/>
        </w:rPr>
        <w:t>研究生的量化</w:t>
      </w:r>
      <w:r>
        <w:rPr>
          <w:rFonts w:hint="eastAsia" w:ascii="仿宋" w:hAnsi="仿宋" w:eastAsia="仿宋"/>
          <w:sz w:val="28"/>
          <w:szCs w:val="28"/>
        </w:rPr>
        <w:t>分数，最终确定综合测评名次顺序，从高</w:t>
      </w:r>
      <w:r>
        <w:rPr>
          <w:rFonts w:ascii="仿宋" w:hAnsi="仿宋" w:eastAsia="仿宋"/>
          <w:sz w:val="28"/>
          <w:szCs w:val="28"/>
        </w:rPr>
        <w:t>到低确定学业奖学金</w:t>
      </w:r>
      <w:r>
        <w:rPr>
          <w:rFonts w:hint="eastAsia" w:ascii="仿宋" w:hAnsi="仿宋" w:eastAsia="仿宋"/>
          <w:sz w:val="28"/>
          <w:szCs w:val="28"/>
        </w:rPr>
        <w:t>名单</w:t>
      </w:r>
      <w:r>
        <w:rPr>
          <w:rFonts w:ascii="仿宋" w:hAnsi="仿宋" w:eastAsia="仿宋"/>
          <w:sz w:val="28"/>
          <w:szCs w:val="28"/>
        </w:rPr>
        <w:t>。</w:t>
      </w:r>
      <w:r>
        <w:rPr>
          <w:rFonts w:hint="eastAsia" w:ascii="仿宋" w:hAnsi="仿宋" w:eastAsia="仿宋"/>
          <w:sz w:val="28"/>
          <w:szCs w:val="28"/>
        </w:rPr>
        <w:t>分数</w:t>
      </w:r>
      <w:r>
        <w:rPr>
          <w:rFonts w:ascii="仿宋" w:hAnsi="仿宋" w:eastAsia="仿宋"/>
          <w:sz w:val="28"/>
          <w:szCs w:val="28"/>
        </w:rPr>
        <w:t>相同的研究生，由</w:t>
      </w:r>
      <w:r>
        <w:rPr>
          <w:rFonts w:hint="eastAsia" w:ascii="仿宋" w:hAnsi="仿宋" w:eastAsia="仿宋"/>
          <w:sz w:val="28"/>
          <w:szCs w:val="28"/>
        </w:rPr>
        <w:t>学院研究生国家奖学金评审委员会进行评议</w:t>
      </w:r>
      <w:r>
        <w:rPr>
          <w:rFonts w:ascii="仿宋" w:hAnsi="仿宋" w:eastAsia="仿宋"/>
          <w:sz w:val="28"/>
          <w:szCs w:val="28"/>
        </w:rPr>
        <w:t>。</w:t>
      </w:r>
    </w:p>
    <w:p>
      <w:pPr>
        <w:widowControl/>
        <w:spacing w:line="560" w:lineRule="exact"/>
        <w:ind w:left="140" w:firstLine="552" w:firstLineChars="200"/>
        <w:jc w:val="left"/>
        <w:rPr>
          <w:rFonts w:hint="eastAsia" w:ascii="仿宋" w:hAnsi="仿宋" w:eastAsia="仿宋"/>
          <w:sz w:val="28"/>
          <w:szCs w:val="28"/>
        </w:rPr>
      </w:pPr>
      <w:r>
        <w:rPr>
          <w:rFonts w:ascii="仿宋" w:hAnsi="仿宋" w:eastAsia="仿宋"/>
          <w:sz w:val="28"/>
          <w:szCs w:val="28"/>
        </w:rPr>
        <w:t>2.</w:t>
      </w:r>
      <w:r>
        <w:rPr>
          <w:rFonts w:hint="eastAsia" w:ascii="仿宋" w:hAnsi="仿宋" w:eastAsia="仿宋"/>
          <w:sz w:val="28"/>
          <w:szCs w:val="28"/>
        </w:rPr>
        <w:t>具体</w:t>
      </w:r>
      <w:r>
        <w:rPr>
          <w:rFonts w:ascii="仿宋" w:hAnsi="仿宋" w:eastAsia="仿宋"/>
          <w:sz w:val="28"/>
          <w:szCs w:val="28"/>
        </w:rPr>
        <w:t>量化打分</w:t>
      </w:r>
      <w:r>
        <w:rPr>
          <w:rFonts w:hint="eastAsia" w:ascii="仿宋" w:hAnsi="仿宋" w:eastAsia="仿宋"/>
          <w:sz w:val="28"/>
          <w:szCs w:val="28"/>
        </w:rPr>
        <w:t>方法</w:t>
      </w:r>
      <w:r>
        <w:rPr>
          <w:rFonts w:ascii="仿宋" w:hAnsi="仿宋" w:eastAsia="仿宋"/>
          <w:sz w:val="28"/>
          <w:szCs w:val="28"/>
        </w:rPr>
        <w:t>参照附件</w:t>
      </w:r>
      <w:r>
        <w:rPr>
          <w:rFonts w:hint="eastAsia" w:ascii="仿宋" w:hAnsi="仿宋" w:eastAsia="仿宋"/>
          <w:sz w:val="28"/>
          <w:szCs w:val="28"/>
        </w:rPr>
        <w:t>1</w:t>
      </w:r>
      <w:r>
        <w:rPr>
          <w:rFonts w:ascii="仿宋" w:hAnsi="仿宋" w:eastAsia="仿宋"/>
          <w:sz w:val="28"/>
          <w:szCs w:val="28"/>
        </w:rPr>
        <w:t>：</w:t>
      </w:r>
      <w:r>
        <w:rPr>
          <w:rFonts w:hint="eastAsia" w:ascii="仿宋" w:hAnsi="仿宋" w:eastAsia="仿宋"/>
          <w:sz w:val="28"/>
          <w:szCs w:val="28"/>
        </w:rPr>
        <w:t>硕士研究生学业</w:t>
      </w:r>
      <w:r>
        <w:rPr>
          <w:rFonts w:ascii="仿宋" w:hAnsi="仿宋" w:eastAsia="仿宋"/>
          <w:sz w:val="28"/>
          <w:szCs w:val="28"/>
        </w:rPr>
        <w:t>奖学金</w:t>
      </w:r>
      <w:r>
        <w:rPr>
          <w:rFonts w:hint="eastAsia" w:ascii="仿宋" w:hAnsi="仿宋" w:eastAsia="仿宋"/>
          <w:sz w:val="28"/>
          <w:szCs w:val="28"/>
        </w:rPr>
        <w:t>综合</w:t>
      </w:r>
      <w:r>
        <w:rPr>
          <w:rFonts w:ascii="仿宋" w:hAnsi="仿宋" w:eastAsia="仿宋"/>
          <w:sz w:val="28"/>
          <w:szCs w:val="28"/>
        </w:rPr>
        <w:t>测评评审量化表。</w:t>
      </w:r>
    </w:p>
    <w:p>
      <w:pPr>
        <w:keepNext w:val="0"/>
        <w:keepLines w:val="0"/>
        <w:pageBreakBefore w:val="0"/>
        <w:widowControl/>
        <w:kinsoku/>
        <w:wordWrap/>
        <w:overflowPunct/>
        <w:topLinePunct w:val="0"/>
        <w:autoSpaceDE/>
        <w:autoSpaceDN/>
        <w:bidi w:val="0"/>
        <w:adjustRightInd/>
        <w:snapToGrid/>
        <w:spacing w:line="560" w:lineRule="exact"/>
        <w:ind w:firstLine="552" w:firstLineChars="200"/>
        <w:jc w:val="left"/>
        <w:textAlignment w:val="auto"/>
        <w:rPr>
          <w:rFonts w:hint="eastAsia" w:ascii="仿宋_GB2312" w:hAnsi="微软雅黑" w:cs="宋体"/>
          <w:b/>
          <w:color w:val="000000"/>
          <w:kern w:val="0"/>
          <w:sz w:val="28"/>
          <w:szCs w:val="28"/>
          <w:lang w:eastAsia="zh-CN"/>
        </w:rPr>
      </w:pPr>
      <w:r>
        <w:rPr>
          <w:rFonts w:hint="eastAsia" w:ascii="仿宋_GB2312" w:hAnsi="微软雅黑" w:cs="宋体"/>
          <w:b/>
          <w:color w:val="000000"/>
          <w:kern w:val="0"/>
          <w:sz w:val="28"/>
          <w:szCs w:val="28"/>
          <w:lang w:eastAsia="zh-CN"/>
        </w:rPr>
        <w:t>四、附则</w:t>
      </w:r>
    </w:p>
    <w:p>
      <w:pPr>
        <w:spacing w:line="560" w:lineRule="exact"/>
        <w:ind w:firstLine="552" w:firstLineChars="200"/>
        <w:rPr>
          <w:rFonts w:ascii="仿宋" w:hAnsi="仿宋" w:eastAsia="仿宋"/>
          <w:sz w:val="28"/>
          <w:szCs w:val="28"/>
        </w:rPr>
      </w:pPr>
      <w:r>
        <w:rPr>
          <w:rFonts w:hint="eastAsia" w:ascii="仿宋" w:hAnsi="仿宋" w:eastAsia="仿宋"/>
          <w:sz w:val="28"/>
          <w:szCs w:val="28"/>
          <w:lang w:val="en-US" w:eastAsia="zh-CN"/>
        </w:rPr>
        <w:t>1.</w:t>
      </w:r>
      <w:r>
        <w:rPr>
          <w:rFonts w:hint="eastAsia" w:ascii="仿宋" w:hAnsi="仿宋" w:eastAsia="仿宋"/>
          <w:sz w:val="28"/>
          <w:szCs w:val="28"/>
        </w:rPr>
        <w:t>每一项成果对研究生只能使用一次。</w:t>
      </w:r>
    </w:p>
    <w:p>
      <w:pPr>
        <w:spacing w:line="560" w:lineRule="exact"/>
        <w:ind w:firstLine="552" w:firstLineChars="200"/>
        <w:rPr>
          <w:rFonts w:ascii="仿宋" w:hAnsi="仿宋" w:eastAsia="仿宋"/>
          <w:sz w:val="28"/>
          <w:szCs w:val="28"/>
        </w:rPr>
      </w:pPr>
      <w:r>
        <w:rPr>
          <w:rFonts w:hint="eastAsia" w:ascii="仿宋" w:hAnsi="仿宋" w:eastAsia="仿宋"/>
          <w:sz w:val="28"/>
          <w:szCs w:val="28"/>
          <w:lang w:val="en-US" w:eastAsia="zh-CN"/>
        </w:rPr>
        <w:t>2.对于违反思想品德、学术道德规范，存在弄虚作假等行为的，一经核实取消在学期间的研究生学业奖学金参评资格。</w:t>
      </w:r>
    </w:p>
    <w:p>
      <w:pPr>
        <w:spacing w:line="560" w:lineRule="exact"/>
        <w:ind w:firstLine="552" w:firstLineChars="200"/>
        <w:rPr>
          <w:rFonts w:hint="eastAsia" w:ascii="仿宋_GB2312" w:hAnsi="Arial" w:eastAsia="仿宋_GB2312" w:cs="Arial"/>
          <w:color w:val="333333"/>
          <w:kern w:val="0"/>
          <w:sz w:val="32"/>
          <w:szCs w:val="32"/>
        </w:rPr>
      </w:pPr>
      <w:r>
        <w:rPr>
          <w:rFonts w:hint="eastAsia" w:ascii="仿宋" w:hAnsi="仿宋" w:eastAsia="仿宋"/>
          <w:sz w:val="28"/>
          <w:szCs w:val="28"/>
          <w:lang w:val="en-US" w:eastAsia="zh-CN"/>
        </w:rPr>
        <w:t>3.</w:t>
      </w:r>
      <w:r>
        <w:rPr>
          <w:rFonts w:hint="eastAsia" w:ascii="仿宋" w:hAnsi="仿宋" w:eastAsia="仿宋"/>
          <w:sz w:val="28"/>
          <w:szCs w:val="28"/>
        </w:rPr>
        <w:t>本办法自发布之日起施行，由材料科学与</w:t>
      </w:r>
      <w:r>
        <w:rPr>
          <w:rFonts w:ascii="仿宋" w:hAnsi="仿宋" w:eastAsia="仿宋"/>
          <w:sz w:val="28"/>
          <w:szCs w:val="28"/>
        </w:rPr>
        <w:t>工程学院</w:t>
      </w:r>
      <w:r>
        <w:rPr>
          <w:rFonts w:hint="eastAsia" w:ascii="仿宋" w:hAnsi="仿宋" w:eastAsia="仿宋"/>
          <w:sz w:val="28"/>
          <w:szCs w:val="28"/>
        </w:rPr>
        <w:t>负责解释。</w:t>
      </w:r>
    </w:p>
    <w:p>
      <w:pPr>
        <w:widowControl/>
        <w:spacing w:line="560" w:lineRule="exact"/>
        <w:jc w:val="left"/>
        <w:rPr>
          <w:rFonts w:hint="eastAsia" w:ascii="仿宋_GB2312" w:hAnsi="微软雅黑" w:eastAsia="仿宋_GB2312" w:cs="宋体"/>
          <w:b/>
          <w:color w:val="000000"/>
          <w:kern w:val="0"/>
          <w:sz w:val="28"/>
          <w:szCs w:val="28"/>
        </w:rPr>
      </w:pPr>
    </w:p>
    <w:p>
      <w:pPr>
        <w:spacing w:line="560" w:lineRule="exact"/>
        <w:ind w:firstLine="552" w:firstLineChars="200"/>
        <w:rPr>
          <w:rFonts w:hint="eastAsia" w:ascii="仿宋" w:hAnsi="仿宋" w:eastAsia="仿宋"/>
          <w:sz w:val="28"/>
          <w:szCs w:val="28"/>
        </w:rPr>
      </w:pPr>
      <w:r>
        <w:rPr>
          <w:rFonts w:hint="eastAsia" w:ascii="仿宋" w:hAnsi="仿宋" w:eastAsia="仿宋"/>
          <w:sz w:val="28"/>
          <w:szCs w:val="28"/>
        </w:rPr>
        <w:t>附件1：硕士研究生学业奖学金综合评审量化表</w:t>
      </w:r>
    </w:p>
    <w:p>
      <w:pPr>
        <w:spacing w:line="560" w:lineRule="exact"/>
        <w:ind w:firstLine="552" w:firstLineChars="200"/>
        <w:rPr>
          <w:rFonts w:hint="eastAsia" w:ascii="仿宋" w:hAnsi="仿宋" w:eastAsia="仿宋"/>
          <w:sz w:val="28"/>
          <w:szCs w:val="28"/>
        </w:rPr>
      </w:pPr>
      <w:r>
        <w:rPr>
          <w:rFonts w:hint="eastAsia" w:ascii="仿宋" w:hAnsi="仿宋" w:eastAsia="仿宋"/>
          <w:sz w:val="28"/>
          <w:szCs w:val="28"/>
        </w:rPr>
        <w:t>附件2：硕士研究生学业奖学金日常表现打分表</w:t>
      </w:r>
    </w:p>
    <w:p>
      <w:pPr>
        <w:rPr>
          <w:rFonts w:hint="eastAsia" w:ascii="仿宋_GB2312" w:hAnsi="微软雅黑" w:eastAsia="仿宋_GB2312" w:cs="宋体"/>
          <w:color w:val="000000"/>
          <w:kern w:val="0"/>
          <w:sz w:val="28"/>
          <w:szCs w:val="28"/>
        </w:rPr>
      </w:pPr>
    </w:p>
    <w:p>
      <w:pPr>
        <w:jc w:val="right"/>
        <w:rPr>
          <w:rFonts w:ascii="仿宋_GB2312" w:hAnsi="微软雅黑" w:eastAsia="仿宋_GB2312" w:cs="宋体"/>
          <w:color w:val="000000"/>
          <w:kern w:val="0"/>
          <w:sz w:val="28"/>
          <w:szCs w:val="28"/>
        </w:rPr>
      </w:pPr>
      <w:r>
        <w:rPr>
          <w:rFonts w:hint="eastAsia" w:ascii="仿宋_GB2312" w:hAnsi="微软雅黑" w:eastAsia="仿宋_GB2312" w:cs="宋体"/>
          <w:color w:val="000000"/>
          <w:kern w:val="0"/>
          <w:sz w:val="28"/>
          <w:szCs w:val="28"/>
        </w:rPr>
        <w:t>材料</w:t>
      </w:r>
      <w:r>
        <w:rPr>
          <w:rFonts w:ascii="仿宋_GB2312" w:hAnsi="微软雅黑" w:eastAsia="仿宋_GB2312" w:cs="宋体"/>
          <w:color w:val="000000"/>
          <w:kern w:val="0"/>
          <w:sz w:val="28"/>
          <w:szCs w:val="28"/>
        </w:rPr>
        <w:t>科学与工程学院</w:t>
      </w:r>
    </w:p>
    <w:p>
      <w:pPr>
        <w:wordWrap w:val="0"/>
        <w:jc w:val="right"/>
        <w:rPr>
          <w:rFonts w:hint="eastAsia" w:ascii="仿宋_GB2312" w:hAnsi="微软雅黑" w:eastAsia="仿宋_GB2312" w:cs="宋体"/>
          <w:color w:val="000000"/>
          <w:kern w:val="0"/>
          <w:sz w:val="28"/>
          <w:szCs w:val="28"/>
          <w:lang w:val="en-US" w:eastAsia="zh-CN"/>
        </w:rPr>
      </w:pPr>
      <w:r>
        <w:rPr>
          <w:rFonts w:ascii="仿宋_GB2312" w:hAnsi="微软雅黑" w:eastAsia="仿宋_GB2312" w:cs="宋体"/>
          <w:color w:val="000000"/>
          <w:kern w:val="0"/>
          <w:sz w:val="28"/>
          <w:szCs w:val="28"/>
        </w:rPr>
        <w:t>20</w:t>
      </w:r>
      <w:r>
        <w:rPr>
          <w:rFonts w:hint="eastAsia" w:ascii="仿宋_GB2312" w:hAnsi="微软雅黑" w:eastAsia="仿宋_GB2312" w:cs="宋体"/>
          <w:color w:val="000000"/>
          <w:kern w:val="0"/>
          <w:sz w:val="28"/>
          <w:szCs w:val="28"/>
          <w:lang w:val="en-US" w:eastAsia="zh-CN"/>
        </w:rPr>
        <w:t>2</w:t>
      </w:r>
      <w:r>
        <w:rPr>
          <w:rFonts w:hint="eastAsia" w:ascii="仿宋_GB2312" w:hAnsi="微软雅黑" w:cs="宋体"/>
          <w:color w:val="000000"/>
          <w:kern w:val="0"/>
          <w:sz w:val="28"/>
          <w:szCs w:val="28"/>
          <w:lang w:val="en-US" w:eastAsia="zh-CN"/>
        </w:rPr>
        <w:t>5</w:t>
      </w:r>
      <w:r>
        <w:rPr>
          <w:rFonts w:ascii="仿宋_GB2312" w:hAnsi="微软雅黑" w:eastAsia="仿宋_GB2312" w:cs="宋体"/>
          <w:color w:val="000000"/>
          <w:kern w:val="0"/>
          <w:sz w:val="28"/>
          <w:szCs w:val="28"/>
        </w:rPr>
        <w:t>年</w:t>
      </w:r>
      <w:r>
        <w:rPr>
          <w:rFonts w:hint="eastAsia" w:ascii="仿宋_GB2312" w:hAnsi="微软雅黑" w:cs="宋体"/>
          <w:color w:val="000000"/>
          <w:kern w:val="0"/>
          <w:sz w:val="28"/>
          <w:szCs w:val="28"/>
          <w:lang w:val="en-US" w:eastAsia="zh-CN"/>
        </w:rPr>
        <w:t>2</w:t>
      </w:r>
      <w:r>
        <w:rPr>
          <w:rFonts w:ascii="仿宋_GB2312" w:hAnsi="微软雅黑" w:eastAsia="仿宋_GB2312" w:cs="宋体"/>
          <w:color w:val="000000"/>
          <w:kern w:val="0"/>
          <w:sz w:val="28"/>
          <w:szCs w:val="28"/>
        </w:rPr>
        <w:t>月</w:t>
      </w:r>
      <w:r>
        <w:rPr>
          <w:rFonts w:hint="eastAsia" w:ascii="仿宋_GB2312" w:hAnsi="微软雅黑" w:cs="宋体"/>
          <w:color w:val="000000"/>
          <w:kern w:val="0"/>
          <w:sz w:val="28"/>
          <w:szCs w:val="28"/>
          <w:lang w:val="en-US" w:eastAsia="zh-CN"/>
        </w:rPr>
        <w:t>24</w:t>
      </w:r>
      <w:r>
        <w:rPr>
          <w:rFonts w:ascii="仿宋_GB2312" w:hAnsi="微软雅黑" w:eastAsia="仿宋_GB2312" w:cs="宋体"/>
          <w:color w:val="000000"/>
          <w:kern w:val="0"/>
          <w:sz w:val="28"/>
          <w:szCs w:val="28"/>
        </w:rPr>
        <w:t>日</w:t>
      </w:r>
      <w:r>
        <w:rPr>
          <w:rFonts w:hint="eastAsia" w:ascii="仿宋_GB2312" w:hAnsi="微软雅黑" w:cs="宋体"/>
          <w:color w:val="000000"/>
          <w:kern w:val="0"/>
          <w:sz w:val="28"/>
          <w:szCs w:val="28"/>
          <w:lang w:val="en-US" w:eastAsia="zh-CN"/>
        </w:rPr>
        <w:t xml:space="preserve"> </w:t>
      </w:r>
    </w:p>
    <w:p>
      <w:pPr>
        <w:rPr>
          <w:rFonts w:hint="eastAsia" w:ascii="黑体" w:hAnsi="华文中宋" w:eastAsia="黑体" w:cs="宋体"/>
          <w:bCs/>
          <w:color w:val="000000"/>
          <w:kern w:val="0"/>
          <w:sz w:val="30"/>
          <w:szCs w:val="30"/>
        </w:rPr>
      </w:pPr>
      <w:r>
        <w:rPr>
          <w:color w:val="000000"/>
          <w:sz w:val="24"/>
        </w:rPr>
        <w:br w:type="page"/>
      </w:r>
      <w:r>
        <w:rPr>
          <w:rFonts w:hint="eastAsia" w:ascii="黑体" w:hAnsi="华文中宋" w:eastAsia="黑体" w:cs="宋体"/>
          <w:bCs/>
          <w:color w:val="000000"/>
          <w:kern w:val="0"/>
          <w:sz w:val="30"/>
          <w:szCs w:val="30"/>
        </w:rPr>
        <w:t>附件1：硕士研究生</w:t>
      </w:r>
      <w:r>
        <w:rPr>
          <w:rFonts w:ascii="黑体" w:hAnsi="华文中宋" w:eastAsia="黑体" w:cs="宋体"/>
          <w:bCs/>
          <w:color w:val="000000"/>
          <w:kern w:val="0"/>
          <w:sz w:val="30"/>
          <w:szCs w:val="30"/>
        </w:rPr>
        <w:t>学业奖学金综合评审量化表</w:t>
      </w:r>
    </w:p>
    <w:p>
      <w:pPr>
        <w:jc w:val="center"/>
        <w:rPr>
          <w:rFonts w:hint="eastAsia" w:ascii="宋体" w:hAnsi="宋体" w:eastAsia="宋体" w:cs="宋体"/>
          <w:b/>
          <w:color w:val="000000"/>
          <w:sz w:val="32"/>
        </w:rPr>
      </w:pPr>
      <w:r>
        <w:rPr>
          <w:rFonts w:hint="eastAsia" w:ascii="宋体" w:hAnsi="宋体" w:eastAsia="宋体" w:cs="宋体"/>
          <w:b/>
          <w:color w:val="000000"/>
          <w:sz w:val="32"/>
        </w:rPr>
        <w:t>研究生学业奖学金综合测评评审量化表（研</w:t>
      </w:r>
      <w:r>
        <w:rPr>
          <w:rFonts w:hint="eastAsia" w:ascii="宋体" w:hAnsi="宋体" w:eastAsia="宋体" w:cs="宋体"/>
          <w:b/>
          <w:color w:val="000000"/>
          <w:sz w:val="32"/>
          <w:lang w:eastAsia="zh-CN"/>
        </w:rPr>
        <w:t>二</w:t>
      </w:r>
      <w:r>
        <w:rPr>
          <w:rFonts w:hint="eastAsia" w:ascii="宋体" w:hAnsi="宋体" w:eastAsia="宋体" w:cs="宋体"/>
          <w:b/>
          <w:color w:val="000000"/>
          <w:sz w:val="32"/>
        </w:rPr>
        <w:t>）</w:t>
      </w:r>
    </w:p>
    <w:tbl>
      <w:tblPr>
        <w:tblStyle w:val="5"/>
        <w:tblW w:w="10859" w:type="dxa"/>
        <w:jc w:val="center"/>
        <w:tblBorders>
          <w:top w:val="single" w:color="0000FF" w:sz="4" w:space="0"/>
          <w:left w:val="single" w:color="0000FF" w:sz="4" w:space="0"/>
          <w:bottom w:val="single" w:color="0000FF" w:sz="4" w:space="0"/>
          <w:right w:val="single" w:color="0000FF" w:sz="4" w:space="0"/>
          <w:insideH w:val="single" w:color="0000FF" w:sz="4" w:space="0"/>
          <w:insideV w:val="single" w:color="0000FF" w:sz="4" w:space="0"/>
        </w:tblBorders>
        <w:tblLayout w:type="fixed"/>
        <w:tblCellMar>
          <w:top w:w="0" w:type="dxa"/>
          <w:left w:w="108" w:type="dxa"/>
          <w:bottom w:w="0" w:type="dxa"/>
          <w:right w:w="108" w:type="dxa"/>
        </w:tblCellMar>
      </w:tblPr>
      <w:tblGrid>
        <w:gridCol w:w="1562"/>
        <w:gridCol w:w="1481"/>
        <w:gridCol w:w="1295"/>
        <w:gridCol w:w="565"/>
        <w:gridCol w:w="831"/>
        <w:gridCol w:w="1225"/>
        <w:gridCol w:w="903"/>
        <w:gridCol w:w="357"/>
        <w:gridCol w:w="1313"/>
        <w:gridCol w:w="486"/>
        <w:gridCol w:w="841"/>
      </w:tblGrid>
      <w:tr>
        <w:tblPrEx>
          <w:tblBorders>
            <w:top w:val="single" w:color="0000FF" w:sz="4" w:space="0"/>
            <w:left w:val="single" w:color="0000FF" w:sz="4" w:space="0"/>
            <w:bottom w:val="single" w:color="0000FF" w:sz="4" w:space="0"/>
            <w:right w:val="single" w:color="0000FF" w:sz="4" w:space="0"/>
            <w:insideH w:val="single" w:color="0000FF" w:sz="4" w:space="0"/>
            <w:insideV w:val="single" w:color="0000FF" w:sz="4" w:space="0"/>
          </w:tblBorders>
          <w:tblCellMar>
            <w:top w:w="0" w:type="dxa"/>
            <w:left w:w="108" w:type="dxa"/>
            <w:bottom w:w="0" w:type="dxa"/>
            <w:right w:w="108" w:type="dxa"/>
          </w:tblCellMar>
        </w:tblPrEx>
        <w:trPr>
          <w:cantSplit/>
          <w:trHeight w:val="476" w:hRule="atLeast"/>
          <w:jc w:val="center"/>
        </w:trPr>
        <w:tc>
          <w:tcPr>
            <w:tcW w:w="3043"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姓</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名</w:t>
            </w:r>
          </w:p>
        </w:tc>
        <w:tc>
          <w:tcPr>
            <w:tcW w:w="2691" w:type="dxa"/>
            <w:gridSpan w:val="3"/>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color w:val="000000"/>
                <w:sz w:val="24"/>
                <w:szCs w:val="24"/>
              </w:rPr>
            </w:pPr>
          </w:p>
        </w:tc>
        <w:tc>
          <w:tcPr>
            <w:tcW w:w="1225"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性</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别</w:t>
            </w:r>
          </w:p>
        </w:tc>
        <w:tc>
          <w:tcPr>
            <w:tcW w:w="1260" w:type="dxa"/>
            <w:gridSpan w:val="2"/>
            <w:tcBorders>
              <w:top w:val="single" w:color="auto" w:sz="4" w:space="0"/>
              <w:left w:val="nil"/>
              <w:bottom w:val="single" w:color="auto" w:sz="4" w:space="0"/>
              <w:right w:val="single" w:color="auto" w:sz="4" w:space="0"/>
            </w:tcBorders>
            <w:noWrap w:val="0"/>
            <w:vAlign w:val="center"/>
          </w:tcPr>
          <w:p>
            <w:pPr>
              <w:rPr>
                <w:rFonts w:hint="eastAsia" w:ascii="宋体" w:hAnsi="宋体" w:eastAsia="宋体" w:cs="宋体"/>
                <w:color w:val="000000"/>
                <w:sz w:val="24"/>
                <w:szCs w:val="24"/>
              </w:rPr>
            </w:pPr>
          </w:p>
        </w:tc>
        <w:tc>
          <w:tcPr>
            <w:tcW w:w="1313"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出生年月</w:t>
            </w:r>
          </w:p>
        </w:tc>
        <w:tc>
          <w:tcPr>
            <w:tcW w:w="1327" w:type="dxa"/>
            <w:gridSpan w:val="2"/>
            <w:tcBorders>
              <w:top w:val="single" w:color="auto" w:sz="4" w:space="0"/>
              <w:left w:val="nil"/>
              <w:bottom w:val="single" w:color="auto" w:sz="4" w:space="0"/>
              <w:right w:val="single" w:color="auto" w:sz="4" w:space="0"/>
            </w:tcBorders>
            <w:noWrap w:val="0"/>
            <w:vAlign w:val="center"/>
          </w:tcPr>
          <w:p>
            <w:pPr>
              <w:rPr>
                <w:rFonts w:hint="eastAsia" w:ascii="宋体" w:hAnsi="宋体" w:eastAsia="宋体" w:cs="宋体"/>
                <w:color w:val="000000"/>
                <w:sz w:val="24"/>
                <w:szCs w:val="24"/>
              </w:rPr>
            </w:pPr>
          </w:p>
        </w:tc>
      </w:tr>
      <w:tr>
        <w:tblPrEx>
          <w:tblBorders>
            <w:top w:val="single" w:color="0000FF" w:sz="4" w:space="0"/>
            <w:left w:val="single" w:color="0000FF" w:sz="4" w:space="0"/>
            <w:bottom w:val="single" w:color="0000FF" w:sz="4" w:space="0"/>
            <w:right w:val="single" w:color="0000FF" w:sz="4" w:space="0"/>
            <w:insideH w:val="single" w:color="0000FF" w:sz="4" w:space="0"/>
            <w:insideV w:val="single" w:color="0000FF" w:sz="4" w:space="0"/>
          </w:tblBorders>
          <w:tblCellMar>
            <w:top w:w="0" w:type="dxa"/>
            <w:left w:w="108" w:type="dxa"/>
            <w:bottom w:w="0" w:type="dxa"/>
            <w:right w:w="108" w:type="dxa"/>
          </w:tblCellMar>
        </w:tblPrEx>
        <w:trPr>
          <w:cantSplit/>
          <w:trHeight w:val="597" w:hRule="atLeast"/>
          <w:jc w:val="center"/>
        </w:trPr>
        <w:tc>
          <w:tcPr>
            <w:tcW w:w="15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政治面貌</w:t>
            </w:r>
          </w:p>
        </w:tc>
        <w:tc>
          <w:tcPr>
            <w:tcW w:w="1481" w:type="dxa"/>
            <w:tcBorders>
              <w:top w:val="single" w:color="auto" w:sz="4" w:space="0"/>
              <w:left w:val="single" w:color="auto" w:sz="4" w:space="0"/>
              <w:bottom w:val="single" w:color="auto" w:sz="4" w:space="0"/>
              <w:right w:val="single" w:color="auto" w:sz="4" w:space="0"/>
            </w:tcBorders>
            <w:noWrap w:val="0"/>
            <w:vAlign w:val="center"/>
          </w:tcPr>
          <w:p>
            <w:pPr>
              <w:ind w:left="762"/>
              <w:rPr>
                <w:rFonts w:hint="eastAsia" w:ascii="宋体" w:hAnsi="宋体" w:eastAsia="宋体" w:cs="宋体"/>
                <w:color w:val="000000"/>
                <w:sz w:val="24"/>
                <w:szCs w:val="24"/>
              </w:rPr>
            </w:pPr>
          </w:p>
        </w:tc>
        <w:tc>
          <w:tcPr>
            <w:tcW w:w="1295"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入学时间</w:t>
            </w:r>
          </w:p>
        </w:tc>
        <w:tc>
          <w:tcPr>
            <w:tcW w:w="1396" w:type="dxa"/>
            <w:gridSpan w:val="2"/>
            <w:tcBorders>
              <w:top w:val="single" w:color="auto" w:sz="4" w:space="0"/>
              <w:left w:val="nil"/>
              <w:bottom w:val="single" w:color="auto" w:sz="4" w:space="0"/>
              <w:right w:val="single" w:color="auto" w:sz="4" w:space="0"/>
            </w:tcBorders>
            <w:noWrap w:val="0"/>
            <w:vAlign w:val="center"/>
          </w:tcPr>
          <w:p>
            <w:pPr>
              <w:rPr>
                <w:rFonts w:hint="eastAsia" w:ascii="宋体" w:hAnsi="宋体" w:eastAsia="宋体" w:cs="宋体"/>
                <w:color w:val="000000"/>
                <w:sz w:val="24"/>
                <w:szCs w:val="24"/>
              </w:rPr>
            </w:pPr>
          </w:p>
        </w:tc>
        <w:tc>
          <w:tcPr>
            <w:tcW w:w="1225"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所在班级</w:t>
            </w:r>
          </w:p>
        </w:tc>
        <w:tc>
          <w:tcPr>
            <w:tcW w:w="3900" w:type="dxa"/>
            <w:gridSpan w:val="5"/>
            <w:tcBorders>
              <w:top w:val="single" w:color="auto" w:sz="4" w:space="0"/>
              <w:left w:val="nil"/>
              <w:bottom w:val="single" w:color="auto" w:sz="4" w:space="0"/>
              <w:right w:val="single" w:color="auto" w:sz="4" w:space="0"/>
            </w:tcBorders>
            <w:noWrap w:val="0"/>
            <w:vAlign w:val="center"/>
          </w:tcPr>
          <w:p>
            <w:pP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p>
        </w:tc>
      </w:tr>
      <w:tr>
        <w:tblPrEx>
          <w:tblBorders>
            <w:top w:val="single" w:color="0000FF" w:sz="4" w:space="0"/>
            <w:left w:val="single" w:color="0000FF" w:sz="4" w:space="0"/>
            <w:bottom w:val="single" w:color="0000FF" w:sz="4" w:space="0"/>
            <w:right w:val="single" w:color="0000FF" w:sz="4" w:space="0"/>
            <w:insideH w:val="single" w:color="0000FF" w:sz="4" w:space="0"/>
            <w:insideV w:val="single" w:color="0000FF" w:sz="4" w:space="0"/>
          </w:tblBorders>
          <w:tblCellMar>
            <w:top w:w="0" w:type="dxa"/>
            <w:left w:w="108" w:type="dxa"/>
            <w:bottom w:w="0" w:type="dxa"/>
            <w:right w:w="108" w:type="dxa"/>
          </w:tblCellMar>
        </w:tblPrEx>
        <w:trPr>
          <w:cantSplit/>
          <w:trHeight w:val="240" w:hRule="atLeast"/>
          <w:jc w:val="center"/>
        </w:trPr>
        <w:tc>
          <w:tcPr>
            <w:tcW w:w="15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评分项目</w:t>
            </w:r>
          </w:p>
        </w:tc>
        <w:tc>
          <w:tcPr>
            <w:tcW w:w="8456" w:type="dxa"/>
            <w:gridSpan w:val="9"/>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评          分          内           容</w:t>
            </w:r>
          </w:p>
        </w:tc>
        <w:tc>
          <w:tcPr>
            <w:tcW w:w="84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得分</w:t>
            </w:r>
          </w:p>
        </w:tc>
      </w:tr>
      <w:tr>
        <w:tblPrEx>
          <w:tblBorders>
            <w:top w:val="single" w:color="0000FF" w:sz="4" w:space="0"/>
            <w:left w:val="single" w:color="0000FF" w:sz="4" w:space="0"/>
            <w:bottom w:val="single" w:color="0000FF" w:sz="4" w:space="0"/>
            <w:right w:val="single" w:color="0000FF" w:sz="4" w:space="0"/>
            <w:insideH w:val="single" w:color="0000FF" w:sz="4" w:space="0"/>
            <w:insideV w:val="single" w:color="0000FF" w:sz="4" w:space="0"/>
          </w:tblBorders>
          <w:tblCellMar>
            <w:top w:w="0" w:type="dxa"/>
            <w:left w:w="108" w:type="dxa"/>
            <w:bottom w:w="0" w:type="dxa"/>
            <w:right w:w="108" w:type="dxa"/>
          </w:tblCellMar>
        </w:tblPrEx>
        <w:trPr>
          <w:cantSplit/>
          <w:trHeight w:val="3060" w:hRule="atLeast"/>
          <w:jc w:val="center"/>
        </w:trPr>
        <w:tc>
          <w:tcPr>
            <w:tcW w:w="15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日常</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表现</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(满分10分)</w:t>
            </w:r>
          </w:p>
        </w:tc>
        <w:tc>
          <w:tcPr>
            <w:tcW w:w="8456" w:type="dxa"/>
            <w:gridSpan w:val="9"/>
            <w:tcBorders>
              <w:top w:val="single" w:color="auto" w:sz="4" w:space="0"/>
              <w:left w:val="nil"/>
              <w:bottom w:val="single" w:color="auto" w:sz="4" w:space="0"/>
              <w:right w:val="single" w:color="auto" w:sz="4" w:space="0"/>
            </w:tcBorders>
            <w:noWrap w:val="0"/>
            <w:vAlign w:val="center"/>
          </w:tcPr>
          <w:p>
            <w:pPr>
              <w:adjustRightInd w:val="0"/>
              <w:snapToGrid w:val="0"/>
              <w:spacing w:line="400" w:lineRule="exact"/>
              <w:ind w:firstLine="412"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1.热爱社会主义祖国，拥护中国共产党的领导；</w:t>
            </w:r>
          </w:p>
          <w:p>
            <w:pPr>
              <w:adjustRightInd w:val="0"/>
              <w:snapToGrid w:val="0"/>
              <w:spacing w:line="400" w:lineRule="exact"/>
              <w:ind w:firstLine="412"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2.遵守宪法和法律，遵守高等学校规章制度，无违纪记录；</w:t>
            </w:r>
          </w:p>
          <w:p>
            <w:pPr>
              <w:spacing w:line="400" w:lineRule="exact"/>
              <w:ind w:firstLine="402" w:firstLineChars="195"/>
              <w:rPr>
                <w:rFonts w:hint="eastAsia" w:ascii="宋体" w:hAnsi="宋体" w:eastAsia="宋体" w:cs="宋体"/>
                <w:color w:val="000000"/>
                <w:sz w:val="21"/>
                <w:szCs w:val="21"/>
              </w:rPr>
            </w:pPr>
            <w:r>
              <w:rPr>
                <w:rFonts w:hint="eastAsia" w:ascii="宋体" w:hAnsi="宋体" w:eastAsia="宋体" w:cs="宋体"/>
                <w:color w:val="000000"/>
                <w:sz w:val="21"/>
                <w:szCs w:val="21"/>
              </w:rPr>
              <w:t>3.诚实守信，道德品质优良，积极参加学校、学院组织的各项学术活动及按时完成老师交付的各项工作，参加“三助一辅”工作的同学优先考虑</w:t>
            </w:r>
            <w:r>
              <w:rPr>
                <w:rFonts w:hint="eastAsia" w:ascii="宋体" w:hAnsi="宋体" w:eastAsia="宋体" w:cs="宋体"/>
                <w:color w:val="000000"/>
                <w:sz w:val="21"/>
                <w:szCs w:val="21"/>
                <w:lang w:eastAsia="zh-CN"/>
              </w:rPr>
              <w:t>（在其他学院、部门参加“三助一辅”工作的，需提供相应证明材料）</w:t>
            </w:r>
            <w:r>
              <w:rPr>
                <w:rFonts w:hint="eastAsia" w:ascii="宋体" w:hAnsi="宋体" w:eastAsia="宋体" w:cs="宋体"/>
                <w:color w:val="000000"/>
                <w:sz w:val="21"/>
                <w:szCs w:val="21"/>
              </w:rPr>
              <w:t>。</w:t>
            </w:r>
          </w:p>
          <w:p>
            <w:pPr>
              <w:spacing w:line="400" w:lineRule="exact"/>
              <w:ind w:firstLine="402" w:firstLineChars="195"/>
              <w:rPr>
                <w:rFonts w:hint="eastAsia" w:ascii="宋体" w:hAnsi="宋体" w:eastAsia="宋体" w:cs="宋体"/>
                <w:color w:val="000000"/>
                <w:sz w:val="21"/>
                <w:szCs w:val="21"/>
              </w:rPr>
            </w:pPr>
            <w:r>
              <w:rPr>
                <w:rFonts w:hint="eastAsia" w:ascii="宋体" w:hAnsi="宋体" w:eastAsia="宋体" w:cs="宋体"/>
                <w:color w:val="000000"/>
                <w:sz w:val="21"/>
                <w:szCs w:val="21"/>
              </w:rPr>
              <w:t>日常表现得分=（同学评分+辅导员评分+教务员评分）/3</w:t>
            </w:r>
          </w:p>
          <w:p>
            <w:pPr>
              <w:spacing w:line="400" w:lineRule="exact"/>
              <w:ind w:firstLine="461" w:firstLineChars="195"/>
              <w:rPr>
                <w:rFonts w:hint="eastAsia" w:ascii="宋体" w:hAnsi="宋体" w:eastAsia="宋体" w:cs="宋体"/>
                <w:color w:val="000000"/>
                <w:sz w:val="24"/>
                <w:szCs w:val="24"/>
              </w:rPr>
            </w:pPr>
          </w:p>
        </w:tc>
        <w:tc>
          <w:tcPr>
            <w:tcW w:w="841"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eastAsia="宋体" w:cs="宋体"/>
                <w:b/>
                <w:color w:val="000000"/>
                <w:sz w:val="24"/>
                <w:szCs w:val="24"/>
              </w:rPr>
            </w:pPr>
          </w:p>
          <w:p>
            <w:pPr>
              <w:widowControl/>
              <w:jc w:val="left"/>
              <w:rPr>
                <w:rFonts w:hint="eastAsia" w:ascii="宋体" w:hAnsi="宋体" w:eastAsia="宋体" w:cs="宋体"/>
                <w:b/>
                <w:color w:val="000000"/>
                <w:sz w:val="24"/>
                <w:szCs w:val="24"/>
              </w:rPr>
            </w:pPr>
          </w:p>
          <w:p>
            <w:pPr>
              <w:widowControl/>
              <w:jc w:val="left"/>
              <w:rPr>
                <w:rFonts w:hint="eastAsia" w:ascii="宋体" w:hAnsi="宋体" w:eastAsia="宋体" w:cs="宋体"/>
                <w:b/>
                <w:color w:val="000000"/>
                <w:sz w:val="24"/>
                <w:szCs w:val="24"/>
              </w:rPr>
            </w:pPr>
          </w:p>
          <w:p>
            <w:pPr>
              <w:rPr>
                <w:rFonts w:hint="eastAsia" w:ascii="宋体" w:hAnsi="宋体" w:eastAsia="宋体" w:cs="宋体"/>
                <w:b/>
                <w:color w:val="000000"/>
                <w:sz w:val="24"/>
                <w:szCs w:val="24"/>
              </w:rPr>
            </w:pPr>
          </w:p>
        </w:tc>
      </w:tr>
      <w:tr>
        <w:tblPrEx>
          <w:tblBorders>
            <w:top w:val="single" w:color="0000FF" w:sz="4" w:space="0"/>
            <w:left w:val="single" w:color="0000FF" w:sz="4" w:space="0"/>
            <w:bottom w:val="single" w:color="0000FF" w:sz="4" w:space="0"/>
            <w:right w:val="single" w:color="0000FF" w:sz="4" w:space="0"/>
            <w:insideH w:val="single" w:color="0000FF" w:sz="4" w:space="0"/>
            <w:insideV w:val="single" w:color="0000FF" w:sz="4" w:space="0"/>
          </w:tblBorders>
          <w:tblCellMar>
            <w:top w:w="0" w:type="dxa"/>
            <w:left w:w="108" w:type="dxa"/>
            <w:bottom w:w="0" w:type="dxa"/>
            <w:right w:w="108" w:type="dxa"/>
          </w:tblCellMar>
        </w:tblPrEx>
        <w:trPr>
          <w:cantSplit/>
          <w:trHeight w:val="2122" w:hRule="atLeast"/>
          <w:jc w:val="center"/>
        </w:trPr>
        <w:tc>
          <w:tcPr>
            <w:tcW w:w="15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课程</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成绩</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(满分40分)</w:t>
            </w:r>
          </w:p>
        </w:tc>
        <w:tc>
          <w:tcPr>
            <w:tcW w:w="8456" w:type="dxa"/>
            <w:gridSpan w:val="9"/>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412"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要求学生所有所学课程必须全部及格，成绩优异，学习成绩计算课程范围为学生全部的学位课程，具体得分计算方法为：</w:t>
            </w:r>
          </w:p>
          <w:p>
            <w:pPr>
              <w:keepNext w:val="0"/>
              <w:keepLines w:val="0"/>
              <w:pageBreakBefore w:val="0"/>
              <w:widowControl w:val="0"/>
              <w:kinsoku/>
              <w:wordWrap/>
              <w:overflowPunct/>
              <w:topLinePunct w:val="0"/>
              <w:autoSpaceDE/>
              <w:autoSpaceDN/>
              <w:bidi w:val="0"/>
              <w:ind w:firstLine="412"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该项得分=各科学位课程成绩的</w:t>
            </w:r>
            <w:r>
              <w:rPr>
                <w:rFonts w:hint="eastAsia" w:ascii="宋体" w:hAnsi="宋体" w:eastAsia="宋体" w:cs="宋体"/>
                <w:color w:val="auto"/>
                <w:sz w:val="21"/>
                <w:szCs w:val="21"/>
                <w:lang w:val="en-US" w:eastAsia="zh-CN"/>
              </w:rPr>
              <w:t>加权</w:t>
            </w:r>
            <w:r>
              <w:rPr>
                <w:rFonts w:hint="eastAsia" w:ascii="宋体" w:hAnsi="宋体" w:eastAsia="宋体" w:cs="宋体"/>
                <w:color w:val="auto"/>
                <w:sz w:val="21"/>
                <w:szCs w:val="21"/>
              </w:rPr>
              <w:t>平均分</w:t>
            </w:r>
            <w:r>
              <w:rPr>
                <w:rFonts w:hint="eastAsia" w:ascii="宋体" w:hAnsi="宋体" w:eastAsia="宋体" w:cs="宋体"/>
                <w:color w:val="000000"/>
                <w:sz w:val="21"/>
                <w:szCs w:val="21"/>
              </w:rPr>
              <w:t>（百分制）╳40%</w:t>
            </w:r>
          </w:p>
        </w:tc>
        <w:tc>
          <w:tcPr>
            <w:tcW w:w="841"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eastAsia="宋体" w:cs="宋体"/>
                <w:b/>
                <w:color w:val="000000"/>
                <w:sz w:val="24"/>
                <w:szCs w:val="24"/>
              </w:rPr>
            </w:pPr>
          </w:p>
          <w:p>
            <w:pPr>
              <w:rPr>
                <w:rFonts w:hint="eastAsia" w:ascii="宋体" w:hAnsi="宋体" w:eastAsia="宋体" w:cs="宋体"/>
                <w:b/>
                <w:color w:val="000000"/>
                <w:sz w:val="24"/>
                <w:szCs w:val="24"/>
              </w:rPr>
            </w:pPr>
          </w:p>
        </w:tc>
      </w:tr>
      <w:tr>
        <w:tblPrEx>
          <w:tblBorders>
            <w:top w:val="single" w:color="0000FF" w:sz="4" w:space="0"/>
            <w:left w:val="single" w:color="0000FF" w:sz="4" w:space="0"/>
            <w:bottom w:val="single" w:color="0000FF" w:sz="4" w:space="0"/>
            <w:right w:val="single" w:color="0000FF" w:sz="4" w:space="0"/>
            <w:insideH w:val="single" w:color="0000FF" w:sz="4" w:space="0"/>
            <w:insideV w:val="single" w:color="0000FF" w:sz="4" w:space="0"/>
          </w:tblBorders>
          <w:tblCellMar>
            <w:top w:w="0" w:type="dxa"/>
            <w:left w:w="108" w:type="dxa"/>
            <w:bottom w:w="0" w:type="dxa"/>
            <w:right w:w="108" w:type="dxa"/>
          </w:tblCellMar>
        </w:tblPrEx>
        <w:trPr>
          <w:cantSplit/>
          <w:trHeight w:val="5380" w:hRule="atLeast"/>
          <w:jc w:val="center"/>
        </w:trPr>
        <w:tc>
          <w:tcPr>
            <w:tcW w:w="1562" w:type="dxa"/>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导师</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评价</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(满分10分)</w:t>
            </w:r>
          </w:p>
        </w:tc>
        <w:tc>
          <w:tcPr>
            <w:tcW w:w="8456" w:type="dxa"/>
            <w:gridSpan w:val="9"/>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412"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中期考核情况，日常完成任务情况评分标准，导师界定。</w:t>
            </w:r>
          </w:p>
          <w:p>
            <w:pPr>
              <w:adjustRightInd w:val="0"/>
              <w:snapToGrid w:val="0"/>
              <w:spacing w:line="440" w:lineRule="exact"/>
              <w:rPr>
                <w:rFonts w:hint="eastAsia" w:ascii="宋体" w:hAnsi="宋体" w:eastAsia="宋体" w:cs="宋体"/>
                <w:color w:val="000000"/>
                <w:sz w:val="21"/>
                <w:szCs w:val="21"/>
              </w:rPr>
            </w:pPr>
          </w:p>
          <w:p>
            <w:pPr>
              <w:adjustRightInd w:val="0"/>
              <w:snapToGrid w:val="0"/>
              <w:spacing w:line="440" w:lineRule="exact"/>
              <w:rPr>
                <w:rFonts w:hint="eastAsia" w:ascii="宋体" w:hAnsi="宋体" w:eastAsia="宋体" w:cs="宋体"/>
                <w:color w:val="000000"/>
                <w:sz w:val="21"/>
                <w:szCs w:val="21"/>
              </w:rPr>
            </w:pPr>
          </w:p>
          <w:p>
            <w:pPr>
              <w:adjustRightInd w:val="0"/>
              <w:snapToGrid w:val="0"/>
              <w:spacing w:line="440" w:lineRule="exact"/>
              <w:rPr>
                <w:rFonts w:hint="eastAsia" w:ascii="宋体" w:hAnsi="宋体" w:eastAsia="宋体" w:cs="宋体"/>
                <w:color w:val="000000"/>
                <w:sz w:val="21"/>
                <w:szCs w:val="21"/>
              </w:rPr>
            </w:pPr>
          </w:p>
          <w:p>
            <w:pPr>
              <w:wordWrap w:val="0"/>
              <w:adjustRightInd w:val="0"/>
              <w:snapToGrid w:val="0"/>
              <w:spacing w:line="440" w:lineRule="exact"/>
              <w:jc w:val="right"/>
              <w:rPr>
                <w:rFonts w:hint="eastAsia" w:ascii="宋体" w:hAnsi="宋体" w:eastAsia="宋体" w:cs="宋体"/>
                <w:color w:val="000000"/>
                <w:sz w:val="21"/>
                <w:szCs w:val="21"/>
              </w:rPr>
            </w:pPr>
            <w:r>
              <w:rPr>
                <w:rFonts w:hint="eastAsia" w:ascii="宋体" w:hAnsi="宋体" w:eastAsia="宋体" w:cs="宋体"/>
                <w:color w:val="000000"/>
                <w:sz w:val="21"/>
                <w:szCs w:val="21"/>
              </w:rPr>
              <w:t>导师签字</w:t>
            </w:r>
            <w:r>
              <w:rPr>
                <w:rFonts w:hint="eastAsia" w:ascii="宋体" w:hAnsi="宋体" w:eastAsia="宋体" w:cs="宋体"/>
                <w:color w:val="000000"/>
                <w:sz w:val="21"/>
                <w:szCs w:val="21"/>
                <w:u w:val="single"/>
              </w:rPr>
              <w:t xml:space="preserve">：          </w:t>
            </w:r>
          </w:p>
        </w:tc>
        <w:tc>
          <w:tcPr>
            <w:tcW w:w="841"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eastAsia="宋体" w:cs="宋体"/>
                <w:b/>
                <w:color w:val="000000"/>
                <w:sz w:val="24"/>
                <w:szCs w:val="24"/>
              </w:rPr>
            </w:pPr>
          </w:p>
        </w:tc>
      </w:tr>
      <w:tr>
        <w:tblPrEx>
          <w:tblBorders>
            <w:top w:val="single" w:color="0000FF" w:sz="4" w:space="0"/>
            <w:left w:val="single" w:color="0000FF" w:sz="4" w:space="0"/>
            <w:bottom w:val="single" w:color="0000FF" w:sz="4" w:space="0"/>
            <w:right w:val="single" w:color="0000FF" w:sz="4" w:space="0"/>
            <w:insideH w:val="single" w:color="0000FF" w:sz="4" w:space="0"/>
            <w:insideV w:val="single" w:color="0000FF" w:sz="4" w:space="0"/>
          </w:tblBorders>
          <w:tblCellMar>
            <w:top w:w="0" w:type="dxa"/>
            <w:left w:w="108" w:type="dxa"/>
            <w:bottom w:w="0" w:type="dxa"/>
            <w:right w:w="108" w:type="dxa"/>
          </w:tblCellMar>
        </w:tblPrEx>
        <w:trPr>
          <w:cantSplit/>
          <w:trHeight w:val="90" w:hRule="atLeast"/>
          <w:jc w:val="center"/>
        </w:trPr>
        <w:tc>
          <w:tcPr>
            <w:tcW w:w="1562"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科学成果</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(30分，以所有申报人中最高分作为30分的参考基数，其他人员以与其的分值比例进行折算)</w:t>
            </w:r>
          </w:p>
        </w:tc>
        <w:tc>
          <w:tcPr>
            <w:tcW w:w="8456" w:type="dxa"/>
            <w:gridSpan w:val="9"/>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b/>
                <w:color w:val="000000"/>
                <w:sz w:val="21"/>
                <w:szCs w:val="21"/>
              </w:rPr>
            </w:pPr>
            <w:r>
              <w:rPr>
                <w:rFonts w:hint="eastAsia" w:ascii="宋体" w:hAnsi="宋体" w:eastAsia="宋体" w:cs="宋体"/>
                <w:b/>
                <w:color w:val="000000"/>
                <w:sz w:val="21"/>
                <w:szCs w:val="21"/>
              </w:rPr>
              <w:t>论文填写格式：</w:t>
            </w:r>
          </w:p>
          <w:p>
            <w:pPr>
              <w:keepNext w:val="0"/>
              <w:keepLines w:val="0"/>
              <w:pageBreakBefore w:val="0"/>
              <w:widowControl w:val="0"/>
              <w:kinsoku/>
              <w:wordWrap/>
              <w:overflowPunct/>
              <w:topLinePunct w:val="0"/>
              <w:autoSpaceDE/>
              <w:autoSpaceDN/>
              <w:bidi w:val="0"/>
              <w:adjustRightInd/>
              <w:snapToGrid/>
              <w:spacing w:line="300" w:lineRule="exact"/>
              <w:ind w:firstLine="206" w:firstLineChars="1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论文题目，期刊名称，刊号，发表时间（期号），作者排名，核心期刊（检索情况）。</w:t>
            </w:r>
          </w:p>
          <w:p>
            <w:pPr>
              <w:keepNext w:val="0"/>
              <w:keepLines w:val="0"/>
              <w:pageBreakBefore w:val="0"/>
              <w:widowControl w:val="0"/>
              <w:kinsoku/>
              <w:wordWrap/>
              <w:overflowPunct/>
              <w:topLinePunct w:val="0"/>
              <w:autoSpaceDE/>
              <w:autoSpaceDN/>
              <w:bidi w:val="0"/>
              <w:adjustRightInd/>
              <w:snapToGrid/>
              <w:spacing w:line="300" w:lineRule="exact"/>
              <w:ind w:firstLine="515" w:firstLineChars="25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w:t>
            </w:r>
          </w:p>
          <w:p>
            <w:pPr>
              <w:keepNext w:val="0"/>
              <w:keepLines w:val="0"/>
              <w:pageBreakBefore w:val="0"/>
              <w:widowControl w:val="0"/>
              <w:kinsoku/>
              <w:wordWrap/>
              <w:overflowPunct/>
              <w:topLinePunct w:val="0"/>
              <w:autoSpaceDE/>
              <w:autoSpaceDN/>
              <w:bidi w:val="0"/>
              <w:adjustRightInd/>
              <w:snapToGrid/>
              <w:spacing w:line="300" w:lineRule="exact"/>
              <w:ind w:firstLine="515" w:firstLineChars="25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b/>
                <w:color w:val="000000"/>
                <w:sz w:val="21"/>
                <w:szCs w:val="21"/>
              </w:rPr>
            </w:pPr>
            <w:r>
              <w:rPr>
                <w:rFonts w:hint="eastAsia" w:ascii="宋体" w:hAnsi="宋体" w:eastAsia="宋体" w:cs="宋体"/>
                <w:b/>
                <w:color w:val="000000"/>
                <w:sz w:val="21"/>
                <w:szCs w:val="21"/>
              </w:rPr>
              <w:t>专利填写格式：</w:t>
            </w:r>
          </w:p>
          <w:p>
            <w:pPr>
              <w:keepNext w:val="0"/>
              <w:keepLines w:val="0"/>
              <w:pageBreakBefore w:val="0"/>
              <w:widowControl w:val="0"/>
              <w:kinsoku/>
              <w:wordWrap/>
              <w:overflowPunct/>
              <w:topLinePunct w:val="0"/>
              <w:autoSpaceDE/>
              <w:autoSpaceDN/>
              <w:bidi w:val="0"/>
              <w:adjustRightInd/>
              <w:snapToGrid/>
              <w:spacing w:line="300" w:lineRule="exact"/>
              <w:ind w:firstLine="206" w:firstLineChars="1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专利类型，专利名称，专利号，授权时间，排名</w:t>
            </w:r>
          </w:p>
          <w:p>
            <w:pPr>
              <w:keepNext w:val="0"/>
              <w:keepLines w:val="0"/>
              <w:pageBreakBefore w:val="0"/>
              <w:widowControl w:val="0"/>
              <w:kinsoku/>
              <w:wordWrap/>
              <w:overflowPunct/>
              <w:topLinePunct w:val="0"/>
              <w:autoSpaceDE/>
              <w:autoSpaceDN/>
              <w:bidi w:val="0"/>
              <w:adjustRightInd/>
              <w:snapToGrid/>
              <w:spacing w:line="300" w:lineRule="exact"/>
              <w:ind w:firstLine="515" w:firstLineChars="25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 。。。。。。</w:t>
            </w:r>
          </w:p>
          <w:p>
            <w:pPr>
              <w:keepNext w:val="0"/>
              <w:keepLines w:val="0"/>
              <w:pageBreakBefore w:val="0"/>
              <w:widowControl w:val="0"/>
              <w:kinsoku/>
              <w:wordWrap/>
              <w:overflowPunct/>
              <w:topLinePunct w:val="0"/>
              <w:autoSpaceDE/>
              <w:autoSpaceDN/>
              <w:bidi w:val="0"/>
              <w:adjustRightInd/>
              <w:snapToGrid/>
              <w:spacing w:line="300" w:lineRule="exact"/>
              <w:ind w:firstLine="515" w:firstLineChars="25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 。。。。。。</w:t>
            </w:r>
          </w:p>
          <w:p>
            <w:pPr>
              <w:keepNext w:val="0"/>
              <w:keepLines w:val="0"/>
              <w:pageBreakBefore w:val="0"/>
              <w:widowControl w:val="0"/>
              <w:kinsoku/>
              <w:wordWrap/>
              <w:overflowPunct/>
              <w:topLinePunct w:val="0"/>
              <w:autoSpaceDE/>
              <w:autoSpaceDN/>
              <w:bidi w:val="0"/>
              <w:adjustRightInd/>
              <w:snapToGrid/>
              <w:spacing w:line="300" w:lineRule="exact"/>
              <w:ind w:left="420"/>
              <w:textAlignment w:val="auto"/>
              <w:rPr>
                <w:rFonts w:hint="eastAsia" w:ascii="宋体" w:hAnsi="宋体" w:eastAsia="宋体" w:cs="宋体"/>
                <w:color w:val="000000"/>
                <w:sz w:val="21"/>
                <w:szCs w:val="21"/>
              </w:rPr>
            </w:pPr>
          </w:p>
          <w:p>
            <w:pPr>
              <w:keepNext w:val="0"/>
              <w:keepLines w:val="0"/>
              <w:pageBreakBefore w:val="0"/>
              <w:widowControl w:val="0"/>
              <w:kinsoku/>
              <w:wordWrap/>
              <w:overflowPunct/>
              <w:topLinePunct w:val="0"/>
              <w:autoSpaceDE/>
              <w:autoSpaceDN/>
              <w:bidi w:val="0"/>
              <w:adjustRightInd/>
              <w:snapToGrid/>
              <w:spacing w:line="300" w:lineRule="exact"/>
              <w:ind w:left="42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一、发表论文（</w:t>
            </w:r>
            <w:r>
              <w:rPr>
                <w:rFonts w:hint="eastAsia" w:ascii="宋体" w:hAnsi="宋体" w:eastAsia="宋体" w:cs="宋体"/>
                <w:color w:val="000000"/>
                <w:sz w:val="21"/>
                <w:szCs w:val="21"/>
                <w:lang w:eastAsia="zh-CN"/>
              </w:rPr>
              <w:t>需提供期刊分区、检索证明、论文全文等材料</w:t>
            </w:r>
            <w:r>
              <w:rPr>
                <w:rFonts w:hint="eastAsia" w:ascii="宋体" w:hAnsi="宋体" w:eastAsia="宋体" w:cs="宋体"/>
                <w:color w:val="000000"/>
                <w:sz w:val="21"/>
                <w:szCs w:val="21"/>
              </w:rPr>
              <w:t>）：</w:t>
            </w:r>
          </w:p>
          <w:p>
            <w:pPr>
              <w:keepNext w:val="0"/>
              <w:keepLines w:val="0"/>
              <w:pageBreakBefore w:val="0"/>
              <w:widowControl w:val="0"/>
              <w:numPr>
                <w:ilvl w:val="0"/>
                <w:numId w:val="3"/>
              </w:numPr>
              <w:kinsoku/>
              <w:wordWrap/>
              <w:overflowPunct/>
              <w:topLinePunct w:val="0"/>
              <w:autoSpaceDE/>
              <w:autoSpaceDN/>
              <w:bidi w:val="0"/>
              <w:adjustRightInd/>
              <w:snapToGrid/>
              <w:spacing w:line="300" w:lineRule="exact"/>
              <w:ind w:left="0" w:firstLine="412" w:firstLineChars="20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高水平论文参见《材料科学与工程学院高水平论文界定办法》（</w:t>
            </w:r>
            <w:r>
              <w:rPr>
                <w:rFonts w:hint="eastAsia" w:ascii="宋体" w:hAnsi="宋体" w:eastAsia="宋体" w:cs="宋体"/>
                <w:color w:val="auto"/>
                <w:sz w:val="21"/>
                <w:szCs w:val="21"/>
              </w:rPr>
              <w:t>院政字〔20</w:t>
            </w:r>
            <w:r>
              <w:rPr>
                <w:rFonts w:hint="eastAsia" w:ascii="宋体" w:hAnsi="宋体" w:eastAsia="宋体" w:cs="宋体"/>
                <w:color w:val="auto"/>
                <w:sz w:val="21"/>
                <w:szCs w:val="21"/>
                <w:lang w:val="en-US" w:eastAsia="zh-CN"/>
              </w:rPr>
              <w:t>25</w:t>
            </w:r>
            <w:r>
              <w:rPr>
                <w:rFonts w:hint="eastAsia" w:ascii="宋体" w:hAnsi="宋体" w:eastAsia="宋体" w:cs="宋体"/>
                <w:color w:val="auto"/>
                <w:sz w:val="21"/>
                <w:szCs w:val="21"/>
              </w:rPr>
              <w:t>〕</w:t>
            </w:r>
            <w:r>
              <w:rPr>
                <w:rFonts w:hint="eastAsia" w:ascii="宋体" w:hAnsi="宋体" w:eastAsia="宋体" w:cs="宋体"/>
                <w:color w:val="auto"/>
                <w:sz w:val="21"/>
                <w:szCs w:val="21"/>
                <w:highlight w:val="none"/>
                <w:lang w:val="en-US" w:eastAsia="zh-CN"/>
              </w:rPr>
              <w:t>001</w:t>
            </w:r>
            <w:r>
              <w:rPr>
                <w:rFonts w:hint="eastAsia" w:ascii="宋体" w:hAnsi="宋体" w:eastAsia="宋体" w:cs="宋体"/>
                <w:color w:val="auto"/>
                <w:sz w:val="21"/>
                <w:szCs w:val="21"/>
              </w:rPr>
              <w:t>号</w:t>
            </w:r>
            <w:r>
              <w:rPr>
                <w:rFonts w:hint="eastAsia" w:ascii="宋体" w:hAnsi="宋体" w:eastAsia="宋体" w:cs="宋体"/>
                <w:color w:val="000000"/>
                <w:sz w:val="21"/>
                <w:szCs w:val="21"/>
              </w:rPr>
              <w:t>）文件</w:t>
            </w:r>
          </w:p>
          <w:p>
            <w:pPr>
              <w:keepNext w:val="0"/>
              <w:keepLines w:val="0"/>
              <w:pageBreakBefore w:val="0"/>
              <w:widowControl w:val="0"/>
              <w:kinsoku/>
              <w:wordWrap/>
              <w:overflowPunct/>
              <w:topLinePunct w:val="0"/>
              <w:autoSpaceDE/>
              <w:autoSpaceDN/>
              <w:bidi w:val="0"/>
              <w:adjustRightInd/>
              <w:snapToGrid/>
              <w:spacing w:line="300" w:lineRule="exact"/>
              <w:ind w:left="0" w:firstLine="412"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第一档次高水平论文</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30分/篇</w:t>
            </w:r>
          </w:p>
          <w:p>
            <w:pPr>
              <w:keepNext w:val="0"/>
              <w:keepLines w:val="0"/>
              <w:pageBreakBefore w:val="0"/>
              <w:widowControl w:val="0"/>
              <w:kinsoku/>
              <w:wordWrap/>
              <w:overflowPunct/>
              <w:topLinePunct w:val="0"/>
              <w:autoSpaceDE/>
              <w:autoSpaceDN/>
              <w:bidi w:val="0"/>
              <w:adjustRightInd/>
              <w:snapToGrid/>
              <w:spacing w:line="300" w:lineRule="exact"/>
              <w:ind w:left="0" w:firstLine="412"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第</w:t>
            </w:r>
            <w:r>
              <w:rPr>
                <w:rFonts w:hint="eastAsia" w:ascii="宋体" w:hAnsi="宋体" w:eastAsia="宋体" w:cs="宋体"/>
                <w:color w:val="000000"/>
                <w:sz w:val="21"/>
                <w:szCs w:val="21"/>
                <w:lang w:eastAsia="zh-CN"/>
              </w:rPr>
              <w:t>二</w:t>
            </w:r>
            <w:r>
              <w:rPr>
                <w:rFonts w:hint="eastAsia" w:ascii="宋体" w:hAnsi="宋体" w:eastAsia="宋体" w:cs="宋体"/>
                <w:color w:val="000000"/>
                <w:sz w:val="21"/>
                <w:szCs w:val="21"/>
              </w:rPr>
              <w:t>档次高水平论</w:t>
            </w:r>
            <w:r>
              <w:rPr>
                <w:rFonts w:hint="eastAsia" w:ascii="宋体" w:hAnsi="宋体" w:eastAsia="宋体" w:cs="宋体"/>
                <w:color w:val="000000"/>
                <w:sz w:val="21"/>
                <w:szCs w:val="21"/>
                <w:lang w:eastAsia="zh-CN"/>
              </w:rPr>
              <w:t>文：</w:t>
            </w:r>
            <w:r>
              <w:rPr>
                <w:rFonts w:hint="eastAsia" w:ascii="宋体" w:hAnsi="宋体" w:eastAsia="宋体" w:cs="宋体"/>
                <w:color w:val="000000"/>
                <w:sz w:val="21"/>
                <w:szCs w:val="21"/>
              </w:rPr>
              <w:t>20分/篇</w:t>
            </w:r>
          </w:p>
          <w:p>
            <w:pPr>
              <w:keepNext w:val="0"/>
              <w:keepLines w:val="0"/>
              <w:pageBreakBefore w:val="0"/>
              <w:widowControl w:val="0"/>
              <w:kinsoku/>
              <w:wordWrap/>
              <w:overflowPunct/>
              <w:topLinePunct w:val="0"/>
              <w:autoSpaceDE/>
              <w:autoSpaceDN/>
              <w:bidi w:val="0"/>
              <w:adjustRightInd/>
              <w:snapToGrid/>
              <w:spacing w:line="300" w:lineRule="exact"/>
              <w:ind w:left="0" w:firstLine="412"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第</w:t>
            </w:r>
            <w:r>
              <w:rPr>
                <w:rFonts w:hint="eastAsia" w:ascii="宋体" w:hAnsi="宋体" w:eastAsia="宋体" w:cs="宋体"/>
                <w:color w:val="000000"/>
                <w:sz w:val="21"/>
                <w:szCs w:val="21"/>
                <w:lang w:eastAsia="zh-CN"/>
              </w:rPr>
              <w:t>三</w:t>
            </w:r>
            <w:r>
              <w:rPr>
                <w:rFonts w:hint="eastAsia" w:ascii="宋体" w:hAnsi="宋体" w:eastAsia="宋体" w:cs="宋体"/>
                <w:color w:val="000000"/>
                <w:sz w:val="21"/>
                <w:szCs w:val="21"/>
              </w:rPr>
              <w:t>档次高水平论文</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15分/篇</w:t>
            </w:r>
          </w:p>
          <w:p>
            <w:pPr>
              <w:keepNext w:val="0"/>
              <w:keepLines w:val="0"/>
              <w:pageBreakBefore w:val="0"/>
              <w:widowControl w:val="0"/>
              <w:kinsoku/>
              <w:wordWrap/>
              <w:overflowPunct/>
              <w:topLinePunct w:val="0"/>
              <w:autoSpaceDE/>
              <w:autoSpaceDN/>
              <w:bidi w:val="0"/>
              <w:adjustRightInd/>
              <w:snapToGrid/>
              <w:spacing w:line="300" w:lineRule="exact"/>
              <w:ind w:left="0" w:firstLine="412"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第</w:t>
            </w:r>
            <w:r>
              <w:rPr>
                <w:rFonts w:hint="eastAsia" w:ascii="宋体" w:hAnsi="宋体" w:eastAsia="宋体" w:cs="宋体"/>
                <w:color w:val="000000"/>
                <w:sz w:val="21"/>
                <w:szCs w:val="21"/>
                <w:lang w:eastAsia="zh-CN"/>
              </w:rPr>
              <w:t>四</w:t>
            </w:r>
            <w:r>
              <w:rPr>
                <w:rFonts w:hint="eastAsia" w:ascii="宋体" w:hAnsi="宋体" w:eastAsia="宋体" w:cs="宋体"/>
                <w:color w:val="000000"/>
                <w:sz w:val="21"/>
                <w:szCs w:val="21"/>
              </w:rPr>
              <w:t>档次高水平论文</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10分/篇</w:t>
            </w:r>
          </w:p>
          <w:p>
            <w:pPr>
              <w:keepNext w:val="0"/>
              <w:keepLines w:val="0"/>
              <w:pageBreakBefore w:val="0"/>
              <w:widowControl w:val="0"/>
              <w:numPr>
                <w:ilvl w:val="0"/>
                <w:numId w:val="3"/>
              </w:numPr>
              <w:kinsoku/>
              <w:wordWrap/>
              <w:overflowPunct/>
              <w:topLinePunct w:val="0"/>
              <w:autoSpaceDE/>
              <w:autoSpaceDN/>
              <w:bidi w:val="0"/>
              <w:adjustRightInd/>
              <w:snapToGrid/>
              <w:spacing w:line="300" w:lineRule="exact"/>
              <w:ind w:left="0" w:leftChars="0" w:firstLine="412" w:firstLineChars="20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其它SCI顶级期刊论文或入选《中国科技期刊卓越行动计划入选期刊》论文：6</w:t>
            </w:r>
            <w:r>
              <w:rPr>
                <w:rFonts w:hint="eastAsia" w:ascii="宋体" w:hAnsi="宋体" w:eastAsia="宋体" w:cs="宋体"/>
                <w:color w:val="000000"/>
                <w:sz w:val="21"/>
                <w:szCs w:val="21"/>
              </w:rPr>
              <w:t>分/篇</w:t>
            </w:r>
          </w:p>
          <w:p>
            <w:pPr>
              <w:keepNext w:val="0"/>
              <w:keepLines w:val="0"/>
              <w:pageBreakBefore w:val="0"/>
              <w:widowControl w:val="0"/>
              <w:numPr>
                <w:ilvl w:val="0"/>
                <w:numId w:val="3"/>
              </w:numPr>
              <w:kinsoku/>
              <w:wordWrap/>
              <w:overflowPunct/>
              <w:topLinePunct w:val="0"/>
              <w:autoSpaceDE/>
              <w:autoSpaceDN/>
              <w:bidi w:val="0"/>
              <w:adjustRightInd/>
              <w:snapToGrid/>
              <w:spacing w:line="300" w:lineRule="exact"/>
              <w:ind w:left="0" w:leftChars="0" w:firstLine="412" w:firstLineChars="20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被</w:t>
            </w:r>
            <w:r>
              <w:rPr>
                <w:rFonts w:hint="eastAsia" w:ascii="宋体" w:hAnsi="宋体" w:eastAsia="宋体" w:cs="宋体"/>
                <w:color w:val="000000"/>
                <w:sz w:val="21"/>
                <w:szCs w:val="21"/>
                <w:lang w:eastAsia="zh-CN"/>
              </w:rPr>
              <w:t>其它</w:t>
            </w:r>
            <w:r>
              <w:rPr>
                <w:rFonts w:hint="eastAsia" w:ascii="宋体" w:hAnsi="宋体" w:eastAsia="宋体" w:cs="宋体"/>
                <w:color w:val="000000"/>
                <w:sz w:val="21"/>
                <w:szCs w:val="21"/>
                <w:lang w:val="en-US" w:eastAsia="zh-CN"/>
              </w:rPr>
              <w:t>SCI、</w:t>
            </w:r>
            <w:r>
              <w:rPr>
                <w:rFonts w:hint="eastAsia" w:ascii="宋体" w:hAnsi="宋体" w:eastAsia="宋体" w:cs="宋体"/>
                <w:color w:val="000000"/>
                <w:sz w:val="21"/>
                <w:szCs w:val="21"/>
              </w:rPr>
              <w:t>EI检索</w:t>
            </w:r>
            <w:r>
              <w:rPr>
                <w:rFonts w:hint="eastAsia" w:ascii="宋体" w:hAnsi="宋体" w:eastAsia="宋体" w:cs="宋体"/>
                <w:color w:val="000000"/>
                <w:sz w:val="21"/>
                <w:szCs w:val="21"/>
                <w:lang w:eastAsia="zh-CN"/>
              </w:rPr>
              <w:t>论文：</w:t>
            </w:r>
            <w:r>
              <w:rPr>
                <w:rFonts w:hint="eastAsia" w:ascii="宋体" w:hAnsi="宋体" w:eastAsia="宋体" w:cs="宋体"/>
                <w:color w:val="000000"/>
                <w:sz w:val="21"/>
                <w:szCs w:val="21"/>
                <w:lang w:val="en-US" w:eastAsia="zh-CN"/>
              </w:rPr>
              <w:t>4</w:t>
            </w:r>
            <w:r>
              <w:rPr>
                <w:rFonts w:hint="eastAsia" w:ascii="宋体" w:hAnsi="宋体" w:eastAsia="宋体" w:cs="宋体"/>
                <w:color w:val="000000"/>
                <w:sz w:val="21"/>
                <w:szCs w:val="21"/>
              </w:rPr>
              <w:t>分/篇</w:t>
            </w:r>
          </w:p>
          <w:p>
            <w:pPr>
              <w:keepNext w:val="0"/>
              <w:keepLines w:val="0"/>
              <w:pageBreakBefore w:val="0"/>
              <w:widowControl w:val="0"/>
              <w:numPr>
                <w:ilvl w:val="0"/>
                <w:numId w:val="3"/>
              </w:numPr>
              <w:kinsoku/>
              <w:wordWrap/>
              <w:overflowPunct/>
              <w:topLinePunct w:val="0"/>
              <w:autoSpaceDE/>
              <w:autoSpaceDN/>
              <w:bidi w:val="0"/>
              <w:adjustRightInd/>
              <w:snapToGrid/>
              <w:spacing w:line="300" w:lineRule="exact"/>
              <w:ind w:left="0" w:leftChars="0" w:firstLine="412" w:firstLineChars="20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核心期刊论文</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rPr>
              <w:t>分/篇</w:t>
            </w:r>
          </w:p>
          <w:p>
            <w:pPr>
              <w:keepNext w:val="0"/>
              <w:keepLines w:val="0"/>
              <w:pageBreakBefore w:val="0"/>
              <w:widowControl w:val="0"/>
              <w:kinsoku/>
              <w:wordWrap/>
              <w:overflowPunct/>
              <w:topLinePunct w:val="0"/>
              <w:autoSpaceDE/>
              <w:autoSpaceDN/>
              <w:bidi w:val="0"/>
              <w:adjustRightInd/>
              <w:snapToGrid/>
              <w:spacing w:line="300" w:lineRule="exact"/>
              <w:ind w:firstLine="42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注：若为共同作者，所得分数为论文档次分值/共同作者人数。</w:t>
            </w:r>
          </w:p>
          <w:p>
            <w:pPr>
              <w:keepNext w:val="0"/>
              <w:keepLines w:val="0"/>
              <w:pageBreakBefore w:val="0"/>
              <w:widowControl w:val="0"/>
              <w:kinsoku/>
              <w:wordWrap/>
              <w:overflowPunct/>
              <w:topLinePunct w:val="0"/>
              <w:autoSpaceDE/>
              <w:autoSpaceDN/>
              <w:bidi w:val="0"/>
              <w:adjustRightInd/>
              <w:snapToGrid/>
              <w:spacing w:line="300" w:lineRule="exact"/>
              <w:ind w:firstLine="412"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二、专利</w:t>
            </w:r>
          </w:p>
          <w:p>
            <w:pPr>
              <w:keepNext w:val="0"/>
              <w:keepLines w:val="0"/>
              <w:pageBreakBefore w:val="0"/>
              <w:widowControl w:val="0"/>
              <w:kinsoku/>
              <w:wordWrap/>
              <w:overflowPunct/>
              <w:topLinePunct w:val="0"/>
              <w:autoSpaceDE/>
              <w:autoSpaceDN/>
              <w:bidi w:val="0"/>
              <w:adjustRightInd/>
              <w:snapToGrid/>
              <w:spacing w:line="300" w:lineRule="exact"/>
              <w:ind w:firstLine="412" w:firstLineChars="200"/>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发明专利（需授权）</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rPr>
              <w:t>分/</w:t>
            </w:r>
            <w:r>
              <w:rPr>
                <w:rFonts w:hint="eastAsia" w:ascii="宋体" w:hAnsi="宋体" w:eastAsia="宋体" w:cs="宋体"/>
                <w:color w:val="000000"/>
                <w:sz w:val="21"/>
                <w:szCs w:val="21"/>
                <w:lang w:eastAsia="zh-CN"/>
              </w:rPr>
              <w:t>项</w:t>
            </w:r>
          </w:p>
          <w:p>
            <w:pPr>
              <w:keepNext w:val="0"/>
              <w:keepLines w:val="0"/>
              <w:pageBreakBefore w:val="0"/>
              <w:widowControl w:val="0"/>
              <w:kinsoku/>
              <w:wordWrap/>
              <w:overflowPunct/>
              <w:topLinePunct w:val="0"/>
              <w:autoSpaceDE/>
              <w:autoSpaceDN/>
              <w:bidi w:val="0"/>
              <w:adjustRightInd/>
              <w:snapToGrid/>
              <w:spacing w:line="300" w:lineRule="exact"/>
              <w:ind w:firstLine="412" w:firstLineChars="200"/>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三、项目</w:t>
            </w:r>
          </w:p>
          <w:p>
            <w:pPr>
              <w:keepNext w:val="0"/>
              <w:keepLines w:val="0"/>
              <w:pageBreakBefore w:val="0"/>
              <w:widowControl w:val="0"/>
              <w:kinsoku/>
              <w:wordWrap/>
              <w:overflowPunct/>
              <w:topLinePunct w:val="0"/>
              <w:autoSpaceDE/>
              <w:autoSpaceDN/>
              <w:bidi w:val="0"/>
              <w:adjustRightInd/>
              <w:snapToGrid/>
              <w:spacing w:line="300" w:lineRule="exact"/>
              <w:ind w:firstLine="412" w:firstLineChars="200"/>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val="en-US" w:eastAsia="zh-CN"/>
              </w:rPr>
              <w:t xml:space="preserve">1. </w:t>
            </w:r>
            <w:r>
              <w:rPr>
                <w:rFonts w:hint="eastAsia" w:ascii="宋体" w:hAnsi="宋体" w:eastAsia="宋体" w:cs="宋体"/>
                <w:color w:val="000000"/>
                <w:sz w:val="21"/>
                <w:szCs w:val="21"/>
                <w:lang w:eastAsia="zh-CN"/>
              </w:rPr>
              <w:t>学生主持国家级项目：</w:t>
            </w:r>
            <w:r>
              <w:rPr>
                <w:rFonts w:hint="eastAsia" w:ascii="宋体" w:hAnsi="宋体" w:eastAsia="宋体" w:cs="宋体"/>
                <w:color w:val="000000"/>
                <w:sz w:val="21"/>
                <w:szCs w:val="21"/>
                <w:lang w:val="en-US" w:eastAsia="zh-CN"/>
              </w:rPr>
              <w:t>15</w:t>
            </w:r>
            <w:r>
              <w:rPr>
                <w:rFonts w:hint="eastAsia" w:ascii="宋体" w:hAnsi="宋体" w:eastAsia="宋体" w:cs="宋体"/>
                <w:color w:val="000000"/>
                <w:sz w:val="21"/>
                <w:szCs w:val="21"/>
                <w:lang w:eastAsia="zh-CN"/>
              </w:rPr>
              <w:t>分</w:t>
            </w:r>
            <w:r>
              <w:rPr>
                <w:rFonts w:hint="eastAsia" w:ascii="宋体" w:hAnsi="宋体" w:eastAsia="宋体" w:cs="宋体"/>
                <w:color w:val="000000"/>
                <w:sz w:val="21"/>
                <w:szCs w:val="21"/>
              </w:rPr>
              <w:t>/</w:t>
            </w:r>
            <w:r>
              <w:rPr>
                <w:rFonts w:hint="eastAsia" w:ascii="宋体" w:hAnsi="宋体" w:eastAsia="宋体" w:cs="宋体"/>
                <w:color w:val="000000"/>
                <w:sz w:val="21"/>
                <w:szCs w:val="21"/>
                <w:lang w:eastAsia="zh-CN"/>
              </w:rPr>
              <w:t>项</w:t>
            </w:r>
          </w:p>
          <w:p>
            <w:pPr>
              <w:keepNext w:val="0"/>
              <w:keepLines w:val="0"/>
              <w:pageBreakBefore w:val="0"/>
              <w:widowControl w:val="0"/>
              <w:kinsoku/>
              <w:wordWrap/>
              <w:overflowPunct/>
              <w:topLinePunct w:val="0"/>
              <w:autoSpaceDE/>
              <w:autoSpaceDN/>
              <w:bidi w:val="0"/>
              <w:adjustRightInd/>
              <w:snapToGrid/>
              <w:spacing w:line="300" w:lineRule="exact"/>
              <w:ind w:firstLine="412" w:firstLineChars="200"/>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val="en-US" w:eastAsia="zh-CN"/>
              </w:rPr>
              <w:t xml:space="preserve">2. </w:t>
            </w:r>
            <w:r>
              <w:rPr>
                <w:rFonts w:hint="eastAsia" w:ascii="宋体" w:hAnsi="宋体" w:eastAsia="宋体" w:cs="宋体"/>
                <w:color w:val="000000"/>
                <w:sz w:val="21"/>
                <w:szCs w:val="21"/>
                <w:lang w:eastAsia="zh-CN"/>
              </w:rPr>
              <w:t>学生主持省部级项目：</w:t>
            </w:r>
            <w:r>
              <w:rPr>
                <w:rFonts w:hint="eastAsia" w:ascii="宋体" w:hAnsi="宋体" w:eastAsia="宋体" w:cs="宋体"/>
                <w:color w:val="000000"/>
                <w:sz w:val="21"/>
                <w:szCs w:val="21"/>
                <w:lang w:val="en-US" w:eastAsia="zh-CN"/>
              </w:rPr>
              <w:t>6</w:t>
            </w:r>
            <w:r>
              <w:rPr>
                <w:rFonts w:hint="eastAsia" w:ascii="宋体" w:hAnsi="宋体" w:eastAsia="宋体" w:cs="宋体"/>
                <w:color w:val="000000"/>
                <w:sz w:val="21"/>
                <w:szCs w:val="21"/>
                <w:lang w:eastAsia="zh-CN"/>
              </w:rPr>
              <w:t>分/项</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注意：申报人员报送表格时，请提供佐证材料以备核对</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所提交成果</w:t>
            </w:r>
            <w:r>
              <w:rPr>
                <w:rFonts w:hint="eastAsia" w:ascii="宋体" w:hAnsi="宋体" w:eastAsia="宋体" w:cs="宋体"/>
                <w:color w:val="000000"/>
                <w:sz w:val="21"/>
                <w:szCs w:val="21"/>
                <w:lang w:val="en-US" w:eastAsia="zh-CN"/>
              </w:rPr>
              <w:t>必须以河北工业大学材料科学与工程学院或依托河北工业大学建设的全国重点实验室为第一单位</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且</w:t>
            </w:r>
            <w:r>
              <w:rPr>
                <w:rFonts w:hint="eastAsia" w:ascii="宋体" w:hAnsi="宋体" w:eastAsia="宋体" w:cs="宋体"/>
                <w:color w:val="000000"/>
                <w:sz w:val="21"/>
                <w:szCs w:val="21"/>
              </w:rPr>
              <w:t>与本人研究方向相关。会议论文最多算1篇。</w:t>
            </w:r>
          </w:p>
        </w:tc>
        <w:tc>
          <w:tcPr>
            <w:tcW w:w="841"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eastAsia="宋体" w:cs="宋体"/>
                <w:color w:val="000000"/>
                <w:sz w:val="24"/>
                <w:szCs w:val="24"/>
              </w:rPr>
            </w:pPr>
          </w:p>
          <w:p>
            <w:pPr>
              <w:widowControl/>
              <w:jc w:val="left"/>
              <w:rPr>
                <w:rFonts w:hint="eastAsia" w:ascii="宋体" w:hAnsi="宋体" w:eastAsia="宋体" w:cs="宋体"/>
                <w:color w:val="000000"/>
                <w:sz w:val="24"/>
                <w:szCs w:val="24"/>
              </w:rPr>
            </w:pPr>
          </w:p>
          <w:p>
            <w:pPr>
              <w:widowControl/>
              <w:jc w:val="left"/>
              <w:rPr>
                <w:rFonts w:hint="eastAsia" w:ascii="宋体" w:hAnsi="宋体" w:eastAsia="宋体" w:cs="宋体"/>
                <w:color w:val="000000"/>
                <w:sz w:val="24"/>
                <w:szCs w:val="24"/>
              </w:rPr>
            </w:pPr>
          </w:p>
          <w:p>
            <w:pPr>
              <w:widowControl/>
              <w:jc w:val="left"/>
              <w:rPr>
                <w:rFonts w:hint="eastAsia" w:ascii="宋体" w:hAnsi="宋体" w:eastAsia="宋体" w:cs="宋体"/>
                <w:color w:val="000000"/>
                <w:sz w:val="24"/>
                <w:szCs w:val="24"/>
              </w:rPr>
            </w:pPr>
          </w:p>
          <w:p>
            <w:pPr>
              <w:widowControl/>
              <w:jc w:val="left"/>
              <w:rPr>
                <w:rFonts w:hint="eastAsia" w:ascii="宋体" w:hAnsi="宋体" w:eastAsia="宋体" w:cs="宋体"/>
                <w:color w:val="000000"/>
                <w:sz w:val="24"/>
                <w:szCs w:val="24"/>
              </w:rPr>
            </w:pPr>
          </w:p>
          <w:p>
            <w:pPr>
              <w:widowControl/>
              <w:jc w:val="left"/>
              <w:rPr>
                <w:rFonts w:hint="eastAsia" w:ascii="宋体" w:hAnsi="宋体" w:eastAsia="宋体" w:cs="宋体"/>
                <w:color w:val="000000"/>
                <w:sz w:val="24"/>
                <w:szCs w:val="24"/>
              </w:rPr>
            </w:pPr>
          </w:p>
          <w:p>
            <w:pPr>
              <w:widowControl/>
              <w:jc w:val="left"/>
              <w:rPr>
                <w:rFonts w:hint="eastAsia" w:ascii="宋体" w:hAnsi="宋体" w:eastAsia="宋体" w:cs="宋体"/>
                <w:color w:val="000000"/>
                <w:sz w:val="24"/>
                <w:szCs w:val="24"/>
              </w:rPr>
            </w:pPr>
          </w:p>
          <w:p>
            <w:pPr>
              <w:widowControl/>
              <w:jc w:val="left"/>
              <w:rPr>
                <w:rFonts w:hint="eastAsia" w:ascii="宋体" w:hAnsi="宋体" w:eastAsia="宋体" w:cs="宋体"/>
                <w:color w:val="000000"/>
                <w:sz w:val="24"/>
                <w:szCs w:val="24"/>
              </w:rPr>
            </w:pPr>
          </w:p>
          <w:p>
            <w:pPr>
              <w:widowControl/>
              <w:jc w:val="left"/>
              <w:rPr>
                <w:rFonts w:hint="eastAsia" w:ascii="宋体" w:hAnsi="宋体" w:eastAsia="宋体" w:cs="宋体"/>
                <w:color w:val="000000"/>
                <w:sz w:val="24"/>
                <w:szCs w:val="24"/>
              </w:rPr>
            </w:pPr>
          </w:p>
          <w:p>
            <w:pPr>
              <w:widowControl/>
              <w:jc w:val="left"/>
              <w:rPr>
                <w:rFonts w:hint="eastAsia" w:ascii="宋体" w:hAnsi="宋体" w:eastAsia="宋体" w:cs="宋体"/>
                <w:color w:val="000000"/>
                <w:sz w:val="24"/>
                <w:szCs w:val="24"/>
              </w:rPr>
            </w:pPr>
          </w:p>
          <w:p>
            <w:pPr>
              <w:rPr>
                <w:rFonts w:hint="eastAsia" w:ascii="宋体" w:hAnsi="宋体" w:eastAsia="宋体" w:cs="宋体"/>
                <w:color w:val="000000"/>
                <w:sz w:val="24"/>
                <w:szCs w:val="24"/>
              </w:rPr>
            </w:pPr>
          </w:p>
        </w:tc>
      </w:tr>
      <w:tr>
        <w:tblPrEx>
          <w:tblBorders>
            <w:top w:val="single" w:color="0000FF" w:sz="4" w:space="0"/>
            <w:left w:val="single" w:color="0000FF" w:sz="4" w:space="0"/>
            <w:bottom w:val="single" w:color="0000FF" w:sz="4" w:space="0"/>
            <w:right w:val="single" w:color="0000FF" w:sz="4" w:space="0"/>
            <w:insideH w:val="single" w:color="0000FF" w:sz="4" w:space="0"/>
            <w:insideV w:val="single" w:color="0000FF" w:sz="4" w:space="0"/>
          </w:tblBorders>
          <w:tblCellMar>
            <w:top w:w="0" w:type="dxa"/>
            <w:left w:w="108" w:type="dxa"/>
            <w:bottom w:w="0" w:type="dxa"/>
            <w:right w:w="108" w:type="dxa"/>
          </w:tblCellMar>
        </w:tblPrEx>
        <w:trPr>
          <w:cantSplit/>
          <w:trHeight w:val="3029" w:hRule="atLeast"/>
          <w:jc w:val="center"/>
        </w:trPr>
        <w:tc>
          <w:tcPr>
            <w:tcW w:w="1562" w:type="dxa"/>
            <w:tcBorders>
              <w:top w:val="single" w:color="000000"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其他获奖</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(满分10分)</w:t>
            </w:r>
          </w:p>
        </w:tc>
        <w:tc>
          <w:tcPr>
            <w:tcW w:w="8456" w:type="dxa"/>
            <w:gridSpan w:val="9"/>
            <w:tcBorders>
              <w:top w:val="single" w:color="auto" w:sz="4" w:space="0"/>
              <w:left w:val="nil"/>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ind w:firstLine="412" w:firstLineChars="200"/>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在道德风尚、学术研究、学科竞赛、创新发明、挑战杯、体育竞赛、文艺比赛等方面</w:t>
            </w:r>
            <w:r>
              <w:rPr>
                <w:rFonts w:hint="eastAsia" w:ascii="宋体" w:hAnsi="宋体" w:eastAsia="宋体" w:cs="宋体"/>
                <w:color w:val="000000"/>
                <w:sz w:val="21"/>
                <w:szCs w:val="21"/>
                <w:lang w:eastAsia="zh-CN"/>
              </w:rPr>
              <w:t>的</w:t>
            </w:r>
            <w:r>
              <w:rPr>
                <w:rFonts w:hint="eastAsia" w:ascii="宋体" w:hAnsi="宋体" w:eastAsia="宋体" w:cs="宋体"/>
                <w:color w:val="000000"/>
                <w:sz w:val="21"/>
                <w:szCs w:val="21"/>
              </w:rPr>
              <w:t>各类获奖</w:t>
            </w:r>
            <w:r>
              <w:rPr>
                <w:rFonts w:hint="eastAsia" w:ascii="宋体" w:hAnsi="宋体" w:eastAsia="宋体" w:cs="宋体"/>
                <w:color w:val="00000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00" w:lineRule="exact"/>
              <w:ind w:left="480"/>
              <w:textAlignment w:val="auto"/>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rPr>
              <w:t>国际级获奖每项得分=</w:t>
            </w: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rPr>
              <w:t>0╳奖项等级权重</w:t>
            </w:r>
            <w:r>
              <w:rPr>
                <w:rFonts w:hint="eastAsia" w:ascii="宋体" w:hAnsi="宋体" w:eastAsia="宋体" w:cs="宋体"/>
                <w:color w:val="000000"/>
                <w:sz w:val="21"/>
                <w:szCs w:val="21"/>
                <w:lang w:val="en-US" w:eastAsia="zh-CN"/>
              </w:rPr>
              <w:t>×系数A×系数B</w:t>
            </w:r>
          </w:p>
          <w:p>
            <w:pPr>
              <w:keepNext w:val="0"/>
              <w:keepLines w:val="0"/>
              <w:pageBreakBefore w:val="0"/>
              <w:widowControl w:val="0"/>
              <w:kinsoku/>
              <w:wordWrap/>
              <w:overflowPunct/>
              <w:topLinePunct w:val="0"/>
              <w:autoSpaceDE/>
              <w:autoSpaceDN/>
              <w:bidi w:val="0"/>
              <w:adjustRightInd/>
              <w:snapToGrid/>
              <w:spacing w:line="300" w:lineRule="exact"/>
              <w:ind w:left="480"/>
              <w:textAlignment w:val="auto"/>
              <w:rPr>
                <w:rFonts w:hint="default" w:ascii="宋体" w:hAnsi="宋体" w:eastAsia="宋体" w:cs="宋体"/>
                <w:color w:val="000000"/>
                <w:sz w:val="21"/>
                <w:szCs w:val="21"/>
                <w:lang w:val="en-US"/>
              </w:rPr>
            </w:pPr>
            <w:r>
              <w:rPr>
                <w:rFonts w:hint="eastAsia" w:ascii="宋体" w:hAnsi="宋体" w:eastAsia="宋体" w:cs="宋体"/>
                <w:color w:val="000000"/>
                <w:sz w:val="21"/>
                <w:szCs w:val="21"/>
              </w:rPr>
              <w:t>国家级获奖每项得分=</w:t>
            </w:r>
            <w:r>
              <w:rPr>
                <w:rFonts w:hint="eastAsia" w:ascii="宋体" w:hAnsi="宋体" w:eastAsia="宋体" w:cs="宋体"/>
                <w:color w:val="000000"/>
                <w:sz w:val="21"/>
                <w:szCs w:val="21"/>
                <w:lang w:val="en-US" w:eastAsia="zh-CN"/>
              </w:rPr>
              <w:t>10</w:t>
            </w:r>
            <w:r>
              <w:rPr>
                <w:rFonts w:hint="eastAsia" w:ascii="宋体" w:hAnsi="宋体" w:eastAsia="宋体" w:cs="宋体"/>
                <w:color w:val="000000"/>
                <w:sz w:val="21"/>
                <w:szCs w:val="21"/>
              </w:rPr>
              <w:t>╳奖项等级权重</w:t>
            </w:r>
            <w:r>
              <w:rPr>
                <w:rFonts w:hint="eastAsia" w:ascii="宋体" w:hAnsi="宋体" w:eastAsia="宋体" w:cs="宋体"/>
                <w:color w:val="000000"/>
                <w:sz w:val="21"/>
                <w:szCs w:val="21"/>
                <w:lang w:val="en-US" w:eastAsia="zh-CN"/>
              </w:rPr>
              <w:t>×系数A×系数B</w:t>
            </w:r>
          </w:p>
          <w:p>
            <w:pPr>
              <w:keepNext w:val="0"/>
              <w:keepLines w:val="0"/>
              <w:pageBreakBefore w:val="0"/>
              <w:widowControl w:val="0"/>
              <w:kinsoku/>
              <w:wordWrap/>
              <w:overflowPunct/>
              <w:topLinePunct w:val="0"/>
              <w:autoSpaceDE/>
              <w:autoSpaceDN/>
              <w:bidi w:val="0"/>
              <w:adjustRightInd/>
              <w:snapToGrid/>
              <w:spacing w:line="300" w:lineRule="exact"/>
              <w:ind w:left="480"/>
              <w:textAlignment w:val="auto"/>
              <w:rPr>
                <w:rFonts w:hint="default" w:ascii="宋体" w:hAnsi="宋体" w:eastAsia="宋体" w:cs="宋体"/>
                <w:color w:val="000000"/>
                <w:sz w:val="21"/>
                <w:szCs w:val="21"/>
                <w:lang w:val="en-US"/>
              </w:rPr>
            </w:pPr>
            <w:r>
              <w:rPr>
                <w:rFonts w:hint="eastAsia" w:ascii="宋体" w:hAnsi="宋体" w:eastAsia="宋体" w:cs="宋体"/>
                <w:color w:val="000000"/>
                <w:sz w:val="21"/>
                <w:szCs w:val="21"/>
              </w:rPr>
              <w:t>省部级获奖每项得分=</w:t>
            </w:r>
            <w:r>
              <w:rPr>
                <w:rFonts w:hint="eastAsia" w:ascii="宋体" w:hAnsi="宋体" w:eastAsia="宋体" w:cs="宋体"/>
                <w:color w:val="000000"/>
                <w:sz w:val="21"/>
                <w:szCs w:val="21"/>
                <w:lang w:val="en-US" w:eastAsia="zh-CN"/>
              </w:rPr>
              <w:t>5</w:t>
            </w:r>
            <w:r>
              <w:rPr>
                <w:rFonts w:hint="eastAsia" w:ascii="宋体" w:hAnsi="宋体" w:eastAsia="宋体" w:cs="宋体"/>
                <w:color w:val="000000"/>
                <w:sz w:val="21"/>
                <w:szCs w:val="21"/>
              </w:rPr>
              <w:t>╳奖项等级权重</w:t>
            </w:r>
            <w:r>
              <w:rPr>
                <w:rFonts w:hint="eastAsia" w:ascii="宋体" w:hAnsi="宋体" w:eastAsia="宋体" w:cs="宋体"/>
                <w:color w:val="000000"/>
                <w:sz w:val="21"/>
                <w:szCs w:val="21"/>
                <w:lang w:val="en-US" w:eastAsia="zh-CN"/>
              </w:rPr>
              <w:t>×系数A×系数B</w:t>
            </w:r>
          </w:p>
          <w:p>
            <w:pPr>
              <w:keepNext w:val="0"/>
              <w:keepLines w:val="0"/>
              <w:pageBreakBefore w:val="0"/>
              <w:widowControl w:val="0"/>
              <w:kinsoku/>
              <w:wordWrap/>
              <w:overflowPunct/>
              <w:topLinePunct w:val="0"/>
              <w:autoSpaceDE/>
              <w:autoSpaceDN/>
              <w:bidi w:val="0"/>
              <w:adjustRightInd/>
              <w:snapToGrid/>
              <w:spacing w:line="300" w:lineRule="exact"/>
              <w:ind w:left="480"/>
              <w:textAlignment w:val="auto"/>
              <w:rPr>
                <w:rFonts w:hint="default" w:ascii="宋体" w:hAnsi="宋体" w:eastAsia="宋体" w:cs="宋体"/>
                <w:color w:val="000000"/>
                <w:sz w:val="21"/>
                <w:szCs w:val="21"/>
                <w:lang w:val="en-US"/>
              </w:rPr>
            </w:pPr>
            <w:r>
              <w:rPr>
                <w:rFonts w:hint="eastAsia" w:ascii="宋体" w:hAnsi="宋体" w:eastAsia="宋体" w:cs="宋体"/>
                <w:color w:val="000000"/>
                <w:sz w:val="21"/>
                <w:szCs w:val="21"/>
              </w:rPr>
              <w:t>校级获奖每项得分=</w:t>
            </w:r>
            <w:r>
              <w:rPr>
                <w:rFonts w:hint="eastAsia" w:ascii="宋体" w:hAnsi="宋体" w:eastAsia="宋体" w:cs="宋体"/>
                <w:color w:val="000000"/>
                <w:sz w:val="21"/>
                <w:szCs w:val="21"/>
                <w:lang w:val="en-US" w:eastAsia="zh-CN"/>
              </w:rPr>
              <w:t>0.8</w:t>
            </w:r>
            <w:r>
              <w:rPr>
                <w:rFonts w:hint="eastAsia" w:ascii="宋体" w:hAnsi="宋体" w:eastAsia="宋体" w:cs="宋体"/>
                <w:color w:val="000000"/>
                <w:sz w:val="21"/>
                <w:szCs w:val="21"/>
              </w:rPr>
              <w:t>╳奖项等级权重</w:t>
            </w:r>
            <w:r>
              <w:rPr>
                <w:rFonts w:hint="eastAsia" w:ascii="宋体" w:hAnsi="宋体" w:eastAsia="宋体" w:cs="宋体"/>
                <w:color w:val="000000"/>
                <w:sz w:val="21"/>
                <w:szCs w:val="21"/>
                <w:lang w:val="en-US" w:eastAsia="zh-CN"/>
              </w:rPr>
              <w:t>×系数A×系数B</w:t>
            </w:r>
          </w:p>
          <w:p>
            <w:pPr>
              <w:keepNext w:val="0"/>
              <w:keepLines w:val="0"/>
              <w:pageBreakBefore w:val="0"/>
              <w:widowControl w:val="0"/>
              <w:kinsoku/>
              <w:wordWrap/>
              <w:overflowPunct/>
              <w:topLinePunct w:val="0"/>
              <w:autoSpaceDE/>
              <w:autoSpaceDN/>
              <w:bidi w:val="0"/>
              <w:adjustRightInd/>
              <w:snapToGrid/>
              <w:spacing w:line="300" w:lineRule="exact"/>
              <w:ind w:left="480"/>
              <w:textAlignment w:val="auto"/>
              <w:rPr>
                <w:rFonts w:hint="eastAsia" w:ascii="宋体" w:hAnsi="宋体" w:eastAsia="宋体" w:cs="宋体"/>
                <w:color w:val="000000"/>
                <w:sz w:val="21"/>
                <w:szCs w:val="21"/>
              </w:rPr>
            </w:pPr>
          </w:p>
          <w:p>
            <w:pPr>
              <w:keepNext w:val="0"/>
              <w:keepLines w:val="0"/>
              <w:pageBreakBefore w:val="0"/>
              <w:widowControl w:val="0"/>
              <w:kinsoku/>
              <w:wordWrap/>
              <w:overflowPunct/>
              <w:topLinePunct w:val="0"/>
              <w:autoSpaceDE/>
              <w:autoSpaceDN/>
              <w:bidi w:val="0"/>
              <w:adjustRightInd/>
              <w:snapToGrid/>
              <w:spacing w:line="300" w:lineRule="exact"/>
              <w:ind w:left="48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注：奖项等级权重：一等奖及以上权重=1；二等奖权重=0.</w:t>
            </w:r>
            <w:r>
              <w:rPr>
                <w:rFonts w:hint="eastAsia" w:ascii="宋体" w:hAnsi="宋体" w:eastAsia="宋体" w:cs="宋体"/>
                <w:color w:val="000000"/>
                <w:sz w:val="21"/>
                <w:szCs w:val="21"/>
                <w:lang w:val="en-US" w:eastAsia="zh-CN"/>
              </w:rPr>
              <w:t>8</w:t>
            </w:r>
            <w:r>
              <w:rPr>
                <w:rFonts w:hint="eastAsia" w:ascii="宋体" w:hAnsi="宋体" w:eastAsia="宋体" w:cs="宋体"/>
                <w:color w:val="000000"/>
                <w:sz w:val="21"/>
                <w:szCs w:val="21"/>
              </w:rPr>
              <w:t>；三等奖权重=0.</w:t>
            </w:r>
            <w:r>
              <w:rPr>
                <w:rFonts w:hint="eastAsia" w:ascii="宋体" w:hAnsi="宋体" w:eastAsia="宋体" w:cs="宋体"/>
                <w:color w:val="000000"/>
                <w:sz w:val="21"/>
                <w:szCs w:val="21"/>
                <w:lang w:val="en-US" w:eastAsia="zh-CN"/>
              </w:rPr>
              <w:t>6</w:t>
            </w:r>
          </w:p>
          <w:p>
            <w:pPr>
              <w:keepNext w:val="0"/>
              <w:keepLines w:val="0"/>
              <w:pageBreakBefore w:val="0"/>
              <w:widowControl w:val="0"/>
              <w:kinsoku/>
              <w:wordWrap/>
              <w:overflowPunct/>
              <w:topLinePunct w:val="0"/>
              <w:autoSpaceDE/>
              <w:autoSpaceDN/>
              <w:bidi w:val="0"/>
              <w:adjustRightInd/>
              <w:snapToGrid/>
              <w:spacing w:line="300" w:lineRule="exact"/>
              <w:ind w:left="480" w:firstLine="411"/>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系数A：竞赛个人获奖系数为1，团队获奖前三名系数分别为1、0.5、0.25；体育竞赛、文艺比赛等系数均为1</w:t>
            </w:r>
          </w:p>
          <w:p>
            <w:pPr>
              <w:keepNext w:val="0"/>
              <w:keepLines w:val="0"/>
              <w:pageBreakBefore w:val="0"/>
              <w:widowControl w:val="0"/>
              <w:kinsoku/>
              <w:wordWrap/>
              <w:overflowPunct/>
              <w:topLinePunct w:val="0"/>
              <w:autoSpaceDE/>
              <w:autoSpaceDN/>
              <w:bidi w:val="0"/>
              <w:adjustRightInd/>
              <w:snapToGrid/>
              <w:spacing w:line="300" w:lineRule="exact"/>
              <w:ind w:left="480" w:firstLine="411"/>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系数B：竞赛指导目录（河北工大〔2024〕79号）中A1、A2、B、C、D类竞赛对应的系数分别为1、0.75、0.5、0.2、0.1，其他具有材料学科、材料专业特色的竞赛并获得三等奖及以上奖励，经过评审委员会认定后可予以按照 C类竞赛加分，对应系数为0.2；体育竞赛、文艺比赛等系数均为1</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同一竞赛获得不同级别奖励，不重复计算。</w:t>
            </w:r>
          </w:p>
        </w:tc>
        <w:tc>
          <w:tcPr>
            <w:tcW w:w="841" w:type="dxa"/>
            <w:tcBorders>
              <w:top w:val="single" w:color="auto" w:sz="4" w:space="0"/>
              <w:left w:val="nil"/>
              <w:bottom w:val="single" w:color="auto" w:sz="4" w:space="0"/>
              <w:right w:val="single" w:color="auto" w:sz="4" w:space="0"/>
            </w:tcBorders>
            <w:noWrap w:val="0"/>
            <w:vAlign w:val="center"/>
          </w:tcPr>
          <w:p>
            <w:pPr>
              <w:rPr>
                <w:rFonts w:hint="eastAsia" w:ascii="宋体" w:hAnsi="宋体" w:eastAsia="宋体" w:cs="宋体"/>
                <w:b/>
                <w:color w:val="000000"/>
                <w:sz w:val="24"/>
                <w:szCs w:val="24"/>
              </w:rPr>
            </w:pPr>
          </w:p>
        </w:tc>
      </w:tr>
      <w:tr>
        <w:tblPrEx>
          <w:tblBorders>
            <w:top w:val="single" w:color="0000FF" w:sz="4" w:space="0"/>
            <w:left w:val="single" w:color="0000FF" w:sz="4" w:space="0"/>
            <w:bottom w:val="single" w:color="0000FF" w:sz="4" w:space="0"/>
            <w:right w:val="single" w:color="0000FF" w:sz="4" w:space="0"/>
            <w:insideH w:val="single" w:color="0000FF" w:sz="4" w:space="0"/>
            <w:insideV w:val="single" w:color="0000FF" w:sz="4" w:space="0"/>
          </w:tblBorders>
          <w:tblCellMar>
            <w:top w:w="0" w:type="dxa"/>
            <w:left w:w="108" w:type="dxa"/>
            <w:bottom w:w="0" w:type="dxa"/>
            <w:right w:w="108" w:type="dxa"/>
          </w:tblCellMar>
        </w:tblPrEx>
        <w:trPr>
          <w:cantSplit/>
          <w:trHeight w:val="483" w:hRule="atLeast"/>
          <w:jc w:val="center"/>
        </w:trPr>
        <w:tc>
          <w:tcPr>
            <w:tcW w:w="15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总分</w:t>
            </w:r>
          </w:p>
        </w:tc>
        <w:tc>
          <w:tcPr>
            <w:tcW w:w="3341" w:type="dxa"/>
            <w:gridSpan w:val="3"/>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color w:val="000000"/>
                <w:sz w:val="24"/>
                <w:szCs w:val="24"/>
              </w:rPr>
            </w:pPr>
          </w:p>
        </w:tc>
        <w:tc>
          <w:tcPr>
            <w:tcW w:w="2959" w:type="dxa"/>
            <w:gridSpan w:val="3"/>
            <w:tcBorders>
              <w:top w:val="single" w:color="auto" w:sz="4" w:space="0"/>
              <w:left w:val="nil"/>
              <w:bottom w:val="single" w:color="auto" w:sz="4" w:space="0"/>
              <w:right w:val="single" w:color="auto" w:sz="4" w:space="0"/>
            </w:tcBorders>
            <w:noWrap w:val="0"/>
            <w:vAlign w:val="center"/>
          </w:tcPr>
          <w:p>
            <w:pPr>
              <w:rPr>
                <w:rFonts w:hint="eastAsia" w:ascii="宋体" w:hAnsi="宋体" w:eastAsia="宋体" w:cs="宋体"/>
                <w:color w:val="000000"/>
                <w:sz w:val="24"/>
                <w:szCs w:val="24"/>
              </w:rPr>
            </w:pPr>
            <w:r>
              <w:rPr>
                <w:rFonts w:hint="eastAsia" w:ascii="宋体" w:hAnsi="宋体" w:eastAsia="宋体" w:cs="宋体"/>
                <w:color w:val="000000"/>
                <w:sz w:val="24"/>
                <w:szCs w:val="24"/>
              </w:rPr>
              <w:t>评审委员会核算得分</w:t>
            </w:r>
          </w:p>
        </w:tc>
        <w:tc>
          <w:tcPr>
            <w:tcW w:w="2997" w:type="dxa"/>
            <w:gridSpan w:val="4"/>
            <w:tcBorders>
              <w:top w:val="single" w:color="auto" w:sz="4" w:space="0"/>
              <w:left w:val="nil"/>
              <w:bottom w:val="single" w:color="auto" w:sz="4" w:space="0"/>
              <w:right w:val="single" w:color="auto" w:sz="4" w:space="0"/>
            </w:tcBorders>
            <w:noWrap w:val="0"/>
            <w:vAlign w:val="center"/>
          </w:tcPr>
          <w:p>
            <w:pPr>
              <w:rPr>
                <w:rFonts w:hint="eastAsia" w:ascii="宋体" w:hAnsi="宋体" w:eastAsia="宋体" w:cs="宋体"/>
                <w:color w:val="000000"/>
                <w:sz w:val="24"/>
                <w:szCs w:val="24"/>
              </w:rPr>
            </w:pPr>
          </w:p>
        </w:tc>
      </w:tr>
    </w:tbl>
    <w:p>
      <w:pPr>
        <w:jc w:val="center"/>
        <w:rPr>
          <w:rFonts w:hint="eastAsia" w:ascii="宋体" w:hAnsi="宋体" w:eastAsia="宋体" w:cs="宋体"/>
          <w:b/>
          <w:color w:val="000000"/>
          <w:sz w:val="32"/>
        </w:rPr>
      </w:pPr>
      <w:r>
        <w:rPr>
          <w:rFonts w:hint="eastAsia" w:ascii="宋体" w:hAnsi="宋体" w:eastAsia="宋体" w:cs="宋体"/>
          <w:b/>
          <w:color w:val="000000"/>
          <w:sz w:val="24"/>
          <w:szCs w:val="24"/>
        </w:rPr>
        <w:br w:type="page"/>
      </w:r>
      <w:r>
        <w:rPr>
          <w:rFonts w:hint="eastAsia" w:ascii="宋体" w:hAnsi="宋体" w:eastAsia="宋体" w:cs="宋体"/>
          <w:b/>
          <w:color w:val="000000"/>
          <w:sz w:val="32"/>
        </w:rPr>
        <w:t>研究生学业奖学金综合测评评审量化表（研</w:t>
      </w:r>
      <w:r>
        <w:rPr>
          <w:rFonts w:hint="eastAsia" w:ascii="宋体" w:hAnsi="宋体" w:eastAsia="宋体" w:cs="宋体"/>
          <w:b/>
          <w:color w:val="000000"/>
          <w:sz w:val="32"/>
          <w:lang w:eastAsia="zh-CN"/>
        </w:rPr>
        <w:t>三</w:t>
      </w:r>
      <w:r>
        <w:rPr>
          <w:rFonts w:hint="eastAsia" w:ascii="宋体" w:hAnsi="宋体" w:eastAsia="宋体" w:cs="宋体"/>
          <w:b/>
          <w:color w:val="000000"/>
          <w:sz w:val="32"/>
        </w:rPr>
        <w:t>）</w:t>
      </w:r>
    </w:p>
    <w:tbl>
      <w:tblPr>
        <w:tblStyle w:val="5"/>
        <w:tblW w:w="10730" w:type="dxa"/>
        <w:jc w:val="center"/>
        <w:tblBorders>
          <w:top w:val="single" w:color="0000FF" w:sz="4" w:space="0"/>
          <w:left w:val="single" w:color="0000FF" w:sz="4" w:space="0"/>
          <w:bottom w:val="single" w:color="0000FF" w:sz="4" w:space="0"/>
          <w:right w:val="single" w:color="0000FF" w:sz="4" w:space="0"/>
          <w:insideH w:val="single" w:color="0000FF" w:sz="4" w:space="0"/>
          <w:insideV w:val="single" w:color="0000FF" w:sz="4" w:space="0"/>
        </w:tblBorders>
        <w:tblLayout w:type="fixed"/>
        <w:tblCellMar>
          <w:top w:w="0" w:type="dxa"/>
          <w:left w:w="108" w:type="dxa"/>
          <w:bottom w:w="0" w:type="dxa"/>
          <w:right w:w="108" w:type="dxa"/>
        </w:tblCellMar>
      </w:tblPr>
      <w:tblGrid>
        <w:gridCol w:w="1453"/>
        <w:gridCol w:w="1447"/>
        <w:gridCol w:w="7"/>
        <w:gridCol w:w="1302"/>
        <w:gridCol w:w="615"/>
        <w:gridCol w:w="781"/>
        <w:gridCol w:w="1225"/>
        <w:gridCol w:w="790"/>
        <w:gridCol w:w="470"/>
        <w:gridCol w:w="1313"/>
        <w:gridCol w:w="486"/>
        <w:gridCol w:w="841"/>
      </w:tblGrid>
      <w:tr>
        <w:tblPrEx>
          <w:tblBorders>
            <w:top w:val="single" w:color="0000FF" w:sz="4" w:space="0"/>
            <w:left w:val="single" w:color="0000FF" w:sz="4" w:space="0"/>
            <w:bottom w:val="single" w:color="0000FF" w:sz="4" w:space="0"/>
            <w:right w:val="single" w:color="0000FF" w:sz="4" w:space="0"/>
            <w:insideH w:val="single" w:color="0000FF" w:sz="4" w:space="0"/>
            <w:insideV w:val="single" w:color="0000FF" w:sz="4" w:space="0"/>
          </w:tblBorders>
          <w:tblCellMar>
            <w:top w:w="0" w:type="dxa"/>
            <w:left w:w="108" w:type="dxa"/>
            <w:bottom w:w="0" w:type="dxa"/>
            <w:right w:w="108" w:type="dxa"/>
          </w:tblCellMar>
        </w:tblPrEx>
        <w:trPr>
          <w:cantSplit/>
          <w:trHeight w:val="476" w:hRule="atLeast"/>
          <w:jc w:val="center"/>
        </w:trPr>
        <w:tc>
          <w:tcPr>
            <w:tcW w:w="2907"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姓</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名</w:t>
            </w:r>
          </w:p>
        </w:tc>
        <w:tc>
          <w:tcPr>
            <w:tcW w:w="2698" w:type="dxa"/>
            <w:gridSpan w:val="3"/>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color w:val="000000"/>
                <w:sz w:val="24"/>
                <w:szCs w:val="24"/>
              </w:rPr>
            </w:pPr>
          </w:p>
        </w:tc>
        <w:tc>
          <w:tcPr>
            <w:tcW w:w="1225"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性</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别</w:t>
            </w:r>
          </w:p>
        </w:tc>
        <w:tc>
          <w:tcPr>
            <w:tcW w:w="1260" w:type="dxa"/>
            <w:gridSpan w:val="2"/>
            <w:tcBorders>
              <w:top w:val="single" w:color="auto" w:sz="4" w:space="0"/>
              <w:left w:val="nil"/>
              <w:bottom w:val="single" w:color="auto" w:sz="4" w:space="0"/>
              <w:right w:val="single" w:color="auto" w:sz="4" w:space="0"/>
            </w:tcBorders>
            <w:noWrap w:val="0"/>
            <w:vAlign w:val="center"/>
          </w:tcPr>
          <w:p>
            <w:pPr>
              <w:rPr>
                <w:rFonts w:hint="eastAsia" w:ascii="宋体" w:hAnsi="宋体" w:eastAsia="宋体" w:cs="宋体"/>
                <w:color w:val="000000"/>
                <w:sz w:val="24"/>
                <w:szCs w:val="24"/>
              </w:rPr>
            </w:pPr>
          </w:p>
        </w:tc>
        <w:tc>
          <w:tcPr>
            <w:tcW w:w="1313"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出生年月</w:t>
            </w:r>
          </w:p>
        </w:tc>
        <w:tc>
          <w:tcPr>
            <w:tcW w:w="1327" w:type="dxa"/>
            <w:gridSpan w:val="2"/>
            <w:tcBorders>
              <w:top w:val="single" w:color="auto" w:sz="4" w:space="0"/>
              <w:left w:val="nil"/>
              <w:bottom w:val="single" w:color="auto" w:sz="4" w:space="0"/>
              <w:right w:val="single" w:color="auto" w:sz="4" w:space="0"/>
            </w:tcBorders>
            <w:noWrap w:val="0"/>
            <w:vAlign w:val="center"/>
          </w:tcPr>
          <w:p>
            <w:pPr>
              <w:rPr>
                <w:rFonts w:hint="eastAsia" w:ascii="宋体" w:hAnsi="宋体" w:eastAsia="宋体" w:cs="宋体"/>
                <w:color w:val="000000"/>
                <w:sz w:val="24"/>
                <w:szCs w:val="24"/>
              </w:rPr>
            </w:pPr>
          </w:p>
        </w:tc>
      </w:tr>
      <w:tr>
        <w:tblPrEx>
          <w:tblBorders>
            <w:top w:val="single" w:color="0000FF" w:sz="4" w:space="0"/>
            <w:left w:val="single" w:color="0000FF" w:sz="4" w:space="0"/>
            <w:bottom w:val="single" w:color="0000FF" w:sz="4" w:space="0"/>
            <w:right w:val="single" w:color="0000FF" w:sz="4" w:space="0"/>
            <w:insideH w:val="single" w:color="0000FF" w:sz="4" w:space="0"/>
            <w:insideV w:val="single" w:color="0000FF" w:sz="4" w:space="0"/>
          </w:tblBorders>
          <w:tblCellMar>
            <w:top w:w="0" w:type="dxa"/>
            <w:left w:w="108" w:type="dxa"/>
            <w:bottom w:w="0" w:type="dxa"/>
            <w:right w:w="108" w:type="dxa"/>
          </w:tblCellMar>
        </w:tblPrEx>
        <w:trPr>
          <w:cantSplit/>
          <w:trHeight w:val="597" w:hRule="atLeast"/>
          <w:jc w:val="center"/>
        </w:trPr>
        <w:tc>
          <w:tcPr>
            <w:tcW w:w="14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政治面貌</w:t>
            </w:r>
          </w:p>
        </w:tc>
        <w:tc>
          <w:tcPr>
            <w:tcW w:w="1447" w:type="dxa"/>
            <w:tcBorders>
              <w:top w:val="single" w:color="auto" w:sz="4" w:space="0"/>
              <w:left w:val="single" w:color="auto" w:sz="4" w:space="0"/>
              <w:bottom w:val="single" w:color="auto" w:sz="4" w:space="0"/>
              <w:right w:val="single" w:color="auto" w:sz="4" w:space="0"/>
            </w:tcBorders>
            <w:noWrap w:val="0"/>
            <w:vAlign w:val="center"/>
          </w:tcPr>
          <w:p>
            <w:pPr>
              <w:ind w:left="762"/>
              <w:rPr>
                <w:rFonts w:hint="eastAsia" w:ascii="宋体" w:hAnsi="宋体" w:eastAsia="宋体" w:cs="宋体"/>
                <w:color w:val="000000"/>
                <w:sz w:val="24"/>
                <w:szCs w:val="24"/>
              </w:rPr>
            </w:pPr>
          </w:p>
        </w:tc>
        <w:tc>
          <w:tcPr>
            <w:tcW w:w="1309" w:type="dxa"/>
            <w:gridSpan w:val="2"/>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入学时间</w:t>
            </w:r>
          </w:p>
        </w:tc>
        <w:tc>
          <w:tcPr>
            <w:tcW w:w="1396" w:type="dxa"/>
            <w:gridSpan w:val="2"/>
            <w:tcBorders>
              <w:top w:val="single" w:color="auto" w:sz="4" w:space="0"/>
              <w:left w:val="nil"/>
              <w:bottom w:val="single" w:color="auto" w:sz="4" w:space="0"/>
              <w:right w:val="single" w:color="auto" w:sz="4" w:space="0"/>
            </w:tcBorders>
            <w:noWrap w:val="0"/>
            <w:vAlign w:val="center"/>
          </w:tcPr>
          <w:p>
            <w:pPr>
              <w:rPr>
                <w:rFonts w:hint="eastAsia" w:ascii="宋体" w:hAnsi="宋体" w:eastAsia="宋体" w:cs="宋体"/>
                <w:color w:val="000000"/>
                <w:sz w:val="24"/>
                <w:szCs w:val="24"/>
              </w:rPr>
            </w:pPr>
          </w:p>
        </w:tc>
        <w:tc>
          <w:tcPr>
            <w:tcW w:w="1225"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所在班级</w:t>
            </w:r>
          </w:p>
        </w:tc>
        <w:tc>
          <w:tcPr>
            <w:tcW w:w="3900" w:type="dxa"/>
            <w:gridSpan w:val="5"/>
            <w:tcBorders>
              <w:top w:val="single" w:color="auto" w:sz="4" w:space="0"/>
              <w:left w:val="nil"/>
              <w:bottom w:val="single" w:color="auto" w:sz="4" w:space="0"/>
              <w:right w:val="single" w:color="auto" w:sz="4" w:space="0"/>
            </w:tcBorders>
            <w:noWrap w:val="0"/>
            <w:vAlign w:val="center"/>
          </w:tcPr>
          <w:p>
            <w:pP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p>
        </w:tc>
      </w:tr>
      <w:tr>
        <w:tblPrEx>
          <w:tblBorders>
            <w:top w:val="single" w:color="0000FF" w:sz="4" w:space="0"/>
            <w:left w:val="single" w:color="0000FF" w:sz="4" w:space="0"/>
            <w:bottom w:val="single" w:color="0000FF" w:sz="4" w:space="0"/>
            <w:right w:val="single" w:color="0000FF" w:sz="4" w:space="0"/>
            <w:insideH w:val="single" w:color="0000FF" w:sz="4" w:space="0"/>
            <w:insideV w:val="single" w:color="0000FF" w:sz="4" w:space="0"/>
          </w:tblBorders>
          <w:tblCellMar>
            <w:top w:w="0" w:type="dxa"/>
            <w:left w:w="108" w:type="dxa"/>
            <w:bottom w:w="0" w:type="dxa"/>
            <w:right w:w="108" w:type="dxa"/>
          </w:tblCellMar>
        </w:tblPrEx>
        <w:trPr>
          <w:cantSplit/>
          <w:trHeight w:val="240" w:hRule="atLeast"/>
          <w:jc w:val="center"/>
        </w:trPr>
        <w:tc>
          <w:tcPr>
            <w:tcW w:w="14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评分项目</w:t>
            </w:r>
          </w:p>
        </w:tc>
        <w:tc>
          <w:tcPr>
            <w:tcW w:w="8436" w:type="dxa"/>
            <w:gridSpan w:val="10"/>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评          分          内           容</w:t>
            </w:r>
          </w:p>
        </w:tc>
        <w:tc>
          <w:tcPr>
            <w:tcW w:w="84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得分</w:t>
            </w:r>
          </w:p>
        </w:tc>
      </w:tr>
      <w:tr>
        <w:tblPrEx>
          <w:tblBorders>
            <w:top w:val="single" w:color="0000FF" w:sz="4" w:space="0"/>
            <w:left w:val="single" w:color="0000FF" w:sz="4" w:space="0"/>
            <w:bottom w:val="single" w:color="0000FF" w:sz="4" w:space="0"/>
            <w:right w:val="single" w:color="0000FF" w:sz="4" w:space="0"/>
            <w:insideH w:val="single" w:color="0000FF" w:sz="4" w:space="0"/>
            <w:insideV w:val="single" w:color="0000FF" w:sz="4" w:space="0"/>
          </w:tblBorders>
          <w:tblCellMar>
            <w:top w:w="0" w:type="dxa"/>
            <w:left w:w="108" w:type="dxa"/>
            <w:bottom w:w="0" w:type="dxa"/>
            <w:right w:w="108" w:type="dxa"/>
          </w:tblCellMar>
        </w:tblPrEx>
        <w:trPr>
          <w:cantSplit/>
          <w:trHeight w:val="3659" w:hRule="atLeast"/>
          <w:jc w:val="center"/>
        </w:trPr>
        <w:tc>
          <w:tcPr>
            <w:tcW w:w="145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日常</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表现</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(满分10分)</w:t>
            </w:r>
          </w:p>
        </w:tc>
        <w:tc>
          <w:tcPr>
            <w:tcW w:w="8436" w:type="dxa"/>
            <w:gridSpan w:val="10"/>
            <w:tcBorders>
              <w:top w:val="single" w:color="auto" w:sz="4" w:space="0"/>
              <w:left w:val="nil"/>
              <w:bottom w:val="single" w:color="auto" w:sz="4" w:space="0"/>
              <w:right w:val="single" w:color="auto" w:sz="4" w:space="0"/>
            </w:tcBorders>
            <w:noWrap w:val="0"/>
            <w:vAlign w:val="center"/>
          </w:tcPr>
          <w:p>
            <w:pPr>
              <w:adjustRightInd w:val="0"/>
              <w:snapToGrid w:val="0"/>
              <w:spacing w:line="400" w:lineRule="exact"/>
              <w:ind w:firstLine="412"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1.热爱社会主义祖国，拥护中国共产党的领导；</w:t>
            </w:r>
          </w:p>
          <w:p>
            <w:pPr>
              <w:adjustRightInd w:val="0"/>
              <w:snapToGrid w:val="0"/>
              <w:spacing w:line="400" w:lineRule="exact"/>
              <w:ind w:firstLine="412"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2.遵守宪法和法律，遵守高等学校规章制度，无违纪记录；</w:t>
            </w:r>
          </w:p>
          <w:p>
            <w:pPr>
              <w:spacing w:line="400" w:lineRule="exact"/>
              <w:ind w:firstLine="402" w:firstLineChars="195"/>
              <w:rPr>
                <w:rFonts w:hint="eastAsia" w:ascii="宋体" w:hAnsi="宋体" w:eastAsia="宋体" w:cs="宋体"/>
                <w:color w:val="000000"/>
                <w:sz w:val="21"/>
                <w:szCs w:val="21"/>
              </w:rPr>
            </w:pPr>
            <w:r>
              <w:rPr>
                <w:rFonts w:hint="eastAsia" w:ascii="宋体" w:hAnsi="宋体" w:eastAsia="宋体" w:cs="宋体"/>
                <w:color w:val="000000"/>
                <w:sz w:val="21"/>
                <w:szCs w:val="21"/>
              </w:rPr>
              <w:t>3.诚实守信，道德品质优良，积极参加学校、学院组织的各项学术活动及按时完成老师交付的各项工作，参加“三助一辅”工作的同学优先考虑</w:t>
            </w:r>
            <w:r>
              <w:rPr>
                <w:rFonts w:hint="eastAsia" w:ascii="宋体" w:hAnsi="宋体" w:eastAsia="宋体" w:cs="宋体"/>
                <w:color w:val="000000"/>
                <w:sz w:val="21"/>
                <w:szCs w:val="21"/>
                <w:lang w:eastAsia="zh-CN"/>
              </w:rPr>
              <w:t>（在其他学院、部门参加“三助一辅”工作的，需提供相应证明材料）</w:t>
            </w:r>
            <w:r>
              <w:rPr>
                <w:rFonts w:hint="eastAsia" w:ascii="宋体" w:hAnsi="宋体" w:eastAsia="宋体" w:cs="宋体"/>
                <w:color w:val="000000"/>
                <w:sz w:val="21"/>
                <w:szCs w:val="21"/>
              </w:rPr>
              <w:t>。</w:t>
            </w:r>
          </w:p>
          <w:p>
            <w:pPr>
              <w:spacing w:line="400" w:lineRule="exact"/>
              <w:ind w:firstLine="402" w:firstLineChars="195"/>
              <w:rPr>
                <w:rFonts w:hint="eastAsia" w:ascii="宋体" w:hAnsi="宋体" w:eastAsia="宋体" w:cs="宋体"/>
                <w:color w:val="000000"/>
                <w:sz w:val="21"/>
                <w:szCs w:val="21"/>
              </w:rPr>
            </w:pPr>
            <w:r>
              <w:rPr>
                <w:rFonts w:hint="eastAsia" w:ascii="宋体" w:hAnsi="宋体" w:eastAsia="宋体" w:cs="宋体"/>
                <w:color w:val="000000"/>
                <w:sz w:val="21"/>
                <w:szCs w:val="21"/>
              </w:rPr>
              <w:t>日常表现得分=（同学评分+辅导员评分+教务员评分）/3</w:t>
            </w:r>
          </w:p>
          <w:p>
            <w:pPr>
              <w:spacing w:line="400" w:lineRule="exact"/>
              <w:ind w:firstLine="402" w:firstLineChars="195"/>
              <w:rPr>
                <w:rFonts w:hint="eastAsia" w:ascii="宋体" w:hAnsi="宋体" w:eastAsia="宋体" w:cs="宋体"/>
                <w:color w:val="000000"/>
                <w:sz w:val="21"/>
                <w:szCs w:val="21"/>
              </w:rPr>
            </w:pPr>
          </w:p>
        </w:tc>
        <w:tc>
          <w:tcPr>
            <w:tcW w:w="841" w:type="dxa"/>
            <w:tcBorders>
              <w:top w:val="single" w:color="auto" w:sz="4" w:space="0"/>
              <w:left w:val="nil"/>
              <w:bottom w:val="single" w:color="auto" w:sz="4" w:space="0"/>
              <w:right w:val="single" w:color="auto" w:sz="4" w:space="0"/>
            </w:tcBorders>
            <w:noWrap w:val="0"/>
            <w:vAlign w:val="center"/>
          </w:tcPr>
          <w:p>
            <w:pPr>
              <w:widowControl/>
              <w:jc w:val="left"/>
              <w:rPr>
                <w:rFonts w:hint="eastAsia" w:ascii="仿宋" w:hAnsi="仿宋" w:eastAsia="仿宋" w:cs="仿宋"/>
                <w:b/>
                <w:color w:val="000000"/>
                <w:sz w:val="24"/>
                <w:szCs w:val="24"/>
              </w:rPr>
            </w:pPr>
          </w:p>
          <w:p>
            <w:pPr>
              <w:widowControl/>
              <w:jc w:val="left"/>
              <w:rPr>
                <w:rFonts w:hint="eastAsia" w:ascii="仿宋" w:hAnsi="仿宋" w:eastAsia="仿宋" w:cs="仿宋"/>
                <w:b/>
                <w:color w:val="000000"/>
                <w:sz w:val="24"/>
                <w:szCs w:val="24"/>
              </w:rPr>
            </w:pPr>
          </w:p>
          <w:p>
            <w:pPr>
              <w:widowControl/>
              <w:jc w:val="left"/>
              <w:rPr>
                <w:rFonts w:hint="eastAsia" w:ascii="仿宋" w:hAnsi="仿宋" w:eastAsia="仿宋" w:cs="仿宋"/>
                <w:b/>
                <w:color w:val="000000"/>
                <w:sz w:val="24"/>
                <w:szCs w:val="24"/>
              </w:rPr>
            </w:pPr>
          </w:p>
          <w:p>
            <w:pPr>
              <w:rPr>
                <w:rFonts w:hint="eastAsia" w:ascii="仿宋" w:hAnsi="仿宋" w:eastAsia="仿宋" w:cs="仿宋"/>
                <w:b/>
                <w:color w:val="000000"/>
                <w:sz w:val="24"/>
                <w:szCs w:val="24"/>
              </w:rPr>
            </w:pPr>
          </w:p>
        </w:tc>
      </w:tr>
      <w:tr>
        <w:tblPrEx>
          <w:tblBorders>
            <w:top w:val="single" w:color="0000FF" w:sz="4" w:space="0"/>
            <w:left w:val="single" w:color="0000FF" w:sz="4" w:space="0"/>
            <w:bottom w:val="single" w:color="0000FF" w:sz="4" w:space="0"/>
            <w:right w:val="single" w:color="0000FF" w:sz="4" w:space="0"/>
            <w:insideH w:val="single" w:color="0000FF" w:sz="4" w:space="0"/>
            <w:insideV w:val="single" w:color="0000FF" w:sz="4" w:space="0"/>
          </w:tblBorders>
          <w:tblCellMar>
            <w:top w:w="0" w:type="dxa"/>
            <w:left w:w="108" w:type="dxa"/>
            <w:bottom w:w="0" w:type="dxa"/>
            <w:right w:w="108" w:type="dxa"/>
          </w:tblCellMar>
        </w:tblPrEx>
        <w:trPr>
          <w:cantSplit/>
          <w:trHeight w:val="2276" w:hRule="atLeast"/>
          <w:jc w:val="center"/>
        </w:trPr>
        <w:tc>
          <w:tcPr>
            <w:tcW w:w="1453" w:type="dxa"/>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论文</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工作</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成绩</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(满分20分)</w:t>
            </w:r>
          </w:p>
        </w:tc>
        <w:tc>
          <w:tcPr>
            <w:tcW w:w="8436" w:type="dxa"/>
            <w:gridSpan w:val="10"/>
            <w:tcBorders>
              <w:top w:val="single" w:color="auto" w:sz="4" w:space="0"/>
              <w:left w:val="nil"/>
              <w:bottom w:val="single" w:color="auto" w:sz="4" w:space="0"/>
              <w:right w:val="single" w:color="auto" w:sz="4" w:space="0"/>
            </w:tcBorders>
            <w:noWrap w:val="0"/>
            <w:vAlign w:val="center"/>
          </w:tcPr>
          <w:p>
            <w:pPr>
              <w:adjustRightInd w:val="0"/>
              <w:snapToGrid w:val="0"/>
              <w:spacing w:line="400" w:lineRule="exact"/>
              <w:ind w:firstLine="412"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根据学生开题的成绩，具体得分计算方法为：</w:t>
            </w:r>
          </w:p>
          <w:p>
            <w:pPr>
              <w:adjustRightInd w:val="0"/>
              <w:snapToGrid w:val="0"/>
              <w:spacing w:line="400" w:lineRule="exact"/>
              <w:ind w:firstLine="412"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该项得分=开题报告（百分制）╳20%</w:t>
            </w:r>
          </w:p>
          <w:p>
            <w:pPr>
              <w:adjustRightInd w:val="0"/>
              <w:snapToGrid w:val="0"/>
              <w:spacing w:line="400" w:lineRule="exact"/>
              <w:ind w:firstLine="412"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以开题报告为准，通过为100分，不通过50分</w:t>
            </w:r>
          </w:p>
        </w:tc>
        <w:tc>
          <w:tcPr>
            <w:tcW w:w="841" w:type="dxa"/>
            <w:tcBorders>
              <w:top w:val="single" w:color="auto" w:sz="4" w:space="0"/>
              <w:left w:val="nil"/>
              <w:bottom w:val="single" w:color="auto" w:sz="4" w:space="0"/>
              <w:right w:val="single" w:color="auto" w:sz="4" w:space="0"/>
            </w:tcBorders>
            <w:noWrap w:val="0"/>
            <w:vAlign w:val="center"/>
          </w:tcPr>
          <w:p>
            <w:pPr>
              <w:widowControl/>
              <w:jc w:val="left"/>
              <w:rPr>
                <w:rFonts w:hint="eastAsia" w:ascii="仿宋" w:hAnsi="仿宋" w:eastAsia="仿宋" w:cs="仿宋"/>
                <w:b/>
                <w:color w:val="000000"/>
                <w:sz w:val="24"/>
                <w:szCs w:val="24"/>
              </w:rPr>
            </w:pPr>
          </w:p>
          <w:p>
            <w:pPr>
              <w:rPr>
                <w:rFonts w:hint="eastAsia" w:ascii="仿宋" w:hAnsi="仿宋" w:eastAsia="仿宋" w:cs="仿宋"/>
                <w:b/>
                <w:color w:val="000000"/>
                <w:sz w:val="24"/>
                <w:szCs w:val="24"/>
              </w:rPr>
            </w:pPr>
          </w:p>
        </w:tc>
      </w:tr>
      <w:tr>
        <w:tblPrEx>
          <w:tblBorders>
            <w:top w:val="single" w:color="0000FF" w:sz="4" w:space="0"/>
            <w:left w:val="single" w:color="0000FF" w:sz="4" w:space="0"/>
            <w:bottom w:val="single" w:color="0000FF" w:sz="4" w:space="0"/>
            <w:right w:val="single" w:color="0000FF" w:sz="4" w:space="0"/>
            <w:insideH w:val="single" w:color="0000FF" w:sz="4" w:space="0"/>
            <w:insideV w:val="single" w:color="0000FF" w:sz="4" w:space="0"/>
          </w:tblBorders>
          <w:tblCellMar>
            <w:top w:w="0" w:type="dxa"/>
            <w:left w:w="108" w:type="dxa"/>
            <w:bottom w:w="0" w:type="dxa"/>
            <w:right w:w="108" w:type="dxa"/>
          </w:tblCellMar>
        </w:tblPrEx>
        <w:trPr>
          <w:cantSplit/>
          <w:trHeight w:val="5380" w:hRule="atLeast"/>
          <w:jc w:val="center"/>
        </w:trPr>
        <w:tc>
          <w:tcPr>
            <w:tcW w:w="145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导师</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评价</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(满分10分)</w:t>
            </w:r>
          </w:p>
        </w:tc>
        <w:tc>
          <w:tcPr>
            <w:tcW w:w="8436" w:type="dxa"/>
            <w:gridSpan w:val="10"/>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412"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日常完成任务情况评分标准，导师界定。</w:t>
            </w:r>
          </w:p>
          <w:p>
            <w:pPr>
              <w:adjustRightInd w:val="0"/>
              <w:snapToGrid w:val="0"/>
              <w:spacing w:line="440" w:lineRule="exact"/>
              <w:rPr>
                <w:rFonts w:hint="eastAsia" w:ascii="宋体" w:hAnsi="宋体" w:eastAsia="宋体" w:cs="宋体"/>
                <w:color w:val="000000"/>
                <w:sz w:val="21"/>
                <w:szCs w:val="21"/>
              </w:rPr>
            </w:pPr>
          </w:p>
          <w:p>
            <w:pPr>
              <w:adjustRightInd w:val="0"/>
              <w:snapToGrid w:val="0"/>
              <w:spacing w:line="440" w:lineRule="exact"/>
              <w:rPr>
                <w:rFonts w:hint="eastAsia" w:ascii="宋体" w:hAnsi="宋体" w:eastAsia="宋体" w:cs="宋体"/>
                <w:color w:val="000000"/>
                <w:sz w:val="21"/>
                <w:szCs w:val="21"/>
              </w:rPr>
            </w:pPr>
          </w:p>
          <w:p>
            <w:pPr>
              <w:adjustRightInd w:val="0"/>
              <w:snapToGrid w:val="0"/>
              <w:spacing w:line="440" w:lineRule="exact"/>
              <w:rPr>
                <w:rFonts w:hint="eastAsia" w:ascii="宋体" w:hAnsi="宋体" w:eastAsia="宋体" w:cs="宋体"/>
                <w:color w:val="000000"/>
                <w:sz w:val="21"/>
                <w:szCs w:val="21"/>
              </w:rPr>
            </w:pPr>
          </w:p>
          <w:p>
            <w:pPr>
              <w:wordWrap w:val="0"/>
              <w:adjustRightInd w:val="0"/>
              <w:snapToGrid w:val="0"/>
              <w:spacing w:line="440" w:lineRule="exact"/>
              <w:jc w:val="right"/>
              <w:rPr>
                <w:rFonts w:hint="eastAsia" w:ascii="宋体" w:hAnsi="宋体" w:eastAsia="宋体" w:cs="宋体"/>
                <w:color w:val="000000"/>
                <w:sz w:val="21"/>
                <w:szCs w:val="21"/>
              </w:rPr>
            </w:pPr>
            <w:r>
              <w:rPr>
                <w:rFonts w:hint="eastAsia" w:ascii="宋体" w:hAnsi="宋体" w:eastAsia="宋体" w:cs="宋体"/>
                <w:color w:val="000000"/>
                <w:sz w:val="21"/>
                <w:szCs w:val="21"/>
              </w:rPr>
              <w:t>导师签字</w:t>
            </w:r>
            <w:r>
              <w:rPr>
                <w:rFonts w:hint="eastAsia" w:ascii="宋体" w:hAnsi="宋体" w:eastAsia="宋体" w:cs="宋体"/>
                <w:color w:val="000000"/>
                <w:sz w:val="21"/>
                <w:szCs w:val="21"/>
                <w:u w:val="single"/>
              </w:rPr>
              <w:t xml:space="preserve">：          </w:t>
            </w:r>
          </w:p>
        </w:tc>
        <w:tc>
          <w:tcPr>
            <w:tcW w:w="841" w:type="dxa"/>
            <w:tcBorders>
              <w:top w:val="single" w:color="auto" w:sz="4" w:space="0"/>
              <w:left w:val="nil"/>
              <w:bottom w:val="single" w:color="auto" w:sz="4" w:space="0"/>
              <w:right w:val="single" w:color="auto" w:sz="4" w:space="0"/>
            </w:tcBorders>
            <w:noWrap w:val="0"/>
            <w:vAlign w:val="center"/>
          </w:tcPr>
          <w:p>
            <w:pPr>
              <w:widowControl/>
              <w:jc w:val="left"/>
              <w:rPr>
                <w:rFonts w:hint="eastAsia" w:ascii="仿宋" w:hAnsi="仿宋" w:eastAsia="仿宋" w:cs="仿宋"/>
                <w:b/>
                <w:color w:val="000000"/>
                <w:sz w:val="24"/>
                <w:szCs w:val="24"/>
              </w:rPr>
            </w:pPr>
          </w:p>
        </w:tc>
      </w:tr>
      <w:tr>
        <w:tblPrEx>
          <w:tblBorders>
            <w:top w:val="single" w:color="0000FF" w:sz="4" w:space="0"/>
            <w:left w:val="single" w:color="0000FF" w:sz="4" w:space="0"/>
            <w:bottom w:val="single" w:color="0000FF" w:sz="4" w:space="0"/>
            <w:right w:val="single" w:color="0000FF" w:sz="4" w:space="0"/>
            <w:insideH w:val="single" w:color="0000FF" w:sz="4" w:space="0"/>
            <w:insideV w:val="single" w:color="0000FF" w:sz="4" w:space="0"/>
          </w:tblBorders>
          <w:tblCellMar>
            <w:top w:w="0" w:type="dxa"/>
            <w:left w:w="108" w:type="dxa"/>
            <w:bottom w:w="0" w:type="dxa"/>
            <w:right w:w="108" w:type="dxa"/>
          </w:tblCellMar>
        </w:tblPrEx>
        <w:trPr>
          <w:cantSplit/>
          <w:trHeight w:val="8954" w:hRule="atLeast"/>
          <w:jc w:val="center"/>
        </w:trPr>
        <w:tc>
          <w:tcPr>
            <w:tcW w:w="1453"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科学成果</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(50分，以所有申报人中最高分作为50分的参考基数，其他人员以与其的分值比例进行折算)</w:t>
            </w:r>
          </w:p>
        </w:tc>
        <w:tc>
          <w:tcPr>
            <w:tcW w:w="8436" w:type="dxa"/>
            <w:gridSpan w:val="10"/>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b/>
                <w:color w:val="000000"/>
                <w:sz w:val="21"/>
                <w:szCs w:val="21"/>
              </w:rPr>
            </w:pPr>
            <w:r>
              <w:rPr>
                <w:rFonts w:hint="eastAsia" w:ascii="宋体" w:hAnsi="宋体" w:eastAsia="宋体" w:cs="宋体"/>
                <w:b/>
                <w:color w:val="000000"/>
                <w:sz w:val="21"/>
                <w:szCs w:val="21"/>
              </w:rPr>
              <w:t>文填写格式：</w:t>
            </w:r>
          </w:p>
          <w:p>
            <w:pPr>
              <w:keepNext w:val="0"/>
              <w:keepLines w:val="0"/>
              <w:pageBreakBefore w:val="0"/>
              <w:widowControl w:val="0"/>
              <w:kinsoku/>
              <w:wordWrap/>
              <w:overflowPunct/>
              <w:topLinePunct w:val="0"/>
              <w:autoSpaceDE/>
              <w:autoSpaceDN/>
              <w:bidi w:val="0"/>
              <w:adjustRightInd/>
              <w:snapToGrid/>
              <w:spacing w:line="300" w:lineRule="exact"/>
              <w:ind w:firstLine="206" w:firstLineChars="1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论文题目，期刊名称，刊号，发表时间（期号），作者排名，核心期刊（检索情况）。</w:t>
            </w:r>
          </w:p>
          <w:p>
            <w:pPr>
              <w:keepNext w:val="0"/>
              <w:keepLines w:val="0"/>
              <w:pageBreakBefore w:val="0"/>
              <w:widowControl w:val="0"/>
              <w:kinsoku/>
              <w:wordWrap/>
              <w:overflowPunct/>
              <w:topLinePunct w:val="0"/>
              <w:autoSpaceDE/>
              <w:autoSpaceDN/>
              <w:bidi w:val="0"/>
              <w:adjustRightInd/>
              <w:snapToGrid/>
              <w:spacing w:line="300" w:lineRule="exact"/>
              <w:ind w:firstLine="515" w:firstLineChars="25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w:t>
            </w:r>
          </w:p>
          <w:p>
            <w:pPr>
              <w:keepNext w:val="0"/>
              <w:keepLines w:val="0"/>
              <w:pageBreakBefore w:val="0"/>
              <w:widowControl w:val="0"/>
              <w:kinsoku/>
              <w:wordWrap/>
              <w:overflowPunct/>
              <w:topLinePunct w:val="0"/>
              <w:autoSpaceDE/>
              <w:autoSpaceDN/>
              <w:bidi w:val="0"/>
              <w:adjustRightInd/>
              <w:snapToGrid/>
              <w:spacing w:line="300" w:lineRule="exact"/>
              <w:ind w:firstLine="515" w:firstLineChars="25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b/>
                <w:color w:val="000000"/>
                <w:sz w:val="21"/>
                <w:szCs w:val="21"/>
              </w:rPr>
            </w:pPr>
            <w:r>
              <w:rPr>
                <w:rFonts w:hint="eastAsia" w:ascii="宋体" w:hAnsi="宋体" w:eastAsia="宋体" w:cs="宋体"/>
                <w:b/>
                <w:color w:val="000000"/>
                <w:sz w:val="21"/>
                <w:szCs w:val="21"/>
              </w:rPr>
              <w:t>专利填写格式：</w:t>
            </w:r>
          </w:p>
          <w:p>
            <w:pPr>
              <w:keepNext w:val="0"/>
              <w:keepLines w:val="0"/>
              <w:pageBreakBefore w:val="0"/>
              <w:widowControl w:val="0"/>
              <w:kinsoku/>
              <w:wordWrap/>
              <w:overflowPunct/>
              <w:topLinePunct w:val="0"/>
              <w:autoSpaceDE/>
              <w:autoSpaceDN/>
              <w:bidi w:val="0"/>
              <w:adjustRightInd/>
              <w:snapToGrid/>
              <w:spacing w:line="300" w:lineRule="exact"/>
              <w:ind w:firstLine="206" w:firstLineChars="1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专利类型，专利名称，专利号，授权时间，排名</w:t>
            </w:r>
          </w:p>
          <w:p>
            <w:pPr>
              <w:keepNext w:val="0"/>
              <w:keepLines w:val="0"/>
              <w:pageBreakBefore w:val="0"/>
              <w:widowControl w:val="0"/>
              <w:kinsoku/>
              <w:wordWrap/>
              <w:overflowPunct/>
              <w:topLinePunct w:val="0"/>
              <w:autoSpaceDE/>
              <w:autoSpaceDN/>
              <w:bidi w:val="0"/>
              <w:adjustRightInd/>
              <w:snapToGrid/>
              <w:spacing w:line="300" w:lineRule="exact"/>
              <w:ind w:firstLine="515" w:firstLineChars="25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 。。。。。。</w:t>
            </w:r>
          </w:p>
          <w:p>
            <w:pPr>
              <w:keepNext w:val="0"/>
              <w:keepLines w:val="0"/>
              <w:pageBreakBefore w:val="0"/>
              <w:widowControl w:val="0"/>
              <w:kinsoku/>
              <w:wordWrap/>
              <w:overflowPunct/>
              <w:topLinePunct w:val="0"/>
              <w:autoSpaceDE/>
              <w:autoSpaceDN/>
              <w:bidi w:val="0"/>
              <w:adjustRightInd/>
              <w:snapToGrid/>
              <w:spacing w:line="300" w:lineRule="exact"/>
              <w:ind w:firstLine="515" w:firstLineChars="25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sz w:val="21"/>
                <w:szCs w:val="21"/>
              </w:rPr>
            </w:pPr>
          </w:p>
          <w:p>
            <w:pPr>
              <w:keepNext w:val="0"/>
              <w:keepLines w:val="0"/>
              <w:pageBreakBefore w:val="0"/>
              <w:widowControl w:val="0"/>
              <w:kinsoku/>
              <w:wordWrap/>
              <w:overflowPunct/>
              <w:topLinePunct w:val="0"/>
              <w:autoSpaceDE/>
              <w:autoSpaceDN/>
              <w:bidi w:val="0"/>
              <w:adjustRightInd/>
              <w:snapToGrid/>
              <w:spacing w:line="300" w:lineRule="exact"/>
              <w:ind w:left="42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一、发表论文（</w:t>
            </w:r>
            <w:r>
              <w:rPr>
                <w:rFonts w:hint="eastAsia" w:ascii="宋体" w:hAnsi="宋体" w:eastAsia="宋体" w:cs="宋体"/>
                <w:color w:val="000000"/>
                <w:sz w:val="21"/>
                <w:szCs w:val="21"/>
                <w:lang w:eastAsia="zh-CN"/>
              </w:rPr>
              <w:t>需提供期刊分区、检索证明、论文全文等材料</w:t>
            </w:r>
            <w:r>
              <w:rPr>
                <w:rFonts w:hint="eastAsia" w:ascii="宋体" w:hAnsi="宋体" w:eastAsia="宋体" w:cs="宋体"/>
                <w:color w:val="000000"/>
                <w:sz w:val="21"/>
                <w:szCs w:val="21"/>
              </w:rPr>
              <w:t>）：</w:t>
            </w:r>
          </w:p>
          <w:p>
            <w:pPr>
              <w:keepNext w:val="0"/>
              <w:keepLines w:val="0"/>
              <w:pageBreakBefore w:val="0"/>
              <w:widowControl w:val="0"/>
              <w:numPr>
                <w:ilvl w:val="0"/>
                <w:numId w:val="4"/>
              </w:numPr>
              <w:kinsoku/>
              <w:wordWrap/>
              <w:overflowPunct/>
              <w:topLinePunct w:val="0"/>
              <w:autoSpaceDE/>
              <w:autoSpaceDN/>
              <w:bidi w:val="0"/>
              <w:adjustRightInd/>
              <w:snapToGrid/>
              <w:spacing w:line="300" w:lineRule="exact"/>
              <w:ind w:left="0" w:firstLine="412" w:firstLineChars="20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高水平论文参见《材料科学与工程学院高水平论文界定办法》（</w:t>
            </w:r>
            <w:r>
              <w:rPr>
                <w:rFonts w:hint="eastAsia" w:ascii="宋体" w:hAnsi="宋体" w:eastAsia="宋体" w:cs="宋体"/>
                <w:color w:val="auto"/>
                <w:sz w:val="21"/>
                <w:szCs w:val="21"/>
              </w:rPr>
              <w:t>院政字〔20</w:t>
            </w:r>
            <w:r>
              <w:rPr>
                <w:rFonts w:hint="eastAsia" w:ascii="宋体" w:hAnsi="宋体" w:eastAsia="宋体" w:cs="宋体"/>
                <w:color w:val="auto"/>
                <w:sz w:val="21"/>
                <w:szCs w:val="21"/>
                <w:lang w:val="en-US" w:eastAsia="zh-CN"/>
              </w:rPr>
              <w:t>25</w:t>
            </w:r>
            <w:r>
              <w:rPr>
                <w:rFonts w:hint="eastAsia" w:ascii="宋体" w:hAnsi="宋体" w:eastAsia="宋体" w:cs="宋体"/>
                <w:color w:val="auto"/>
                <w:sz w:val="21"/>
                <w:szCs w:val="21"/>
              </w:rPr>
              <w:t>〕</w:t>
            </w:r>
            <w:r>
              <w:rPr>
                <w:rFonts w:hint="eastAsia" w:ascii="宋体" w:hAnsi="宋体" w:eastAsia="宋体" w:cs="宋体"/>
                <w:color w:val="auto"/>
                <w:sz w:val="21"/>
                <w:szCs w:val="21"/>
                <w:highlight w:val="none"/>
                <w:lang w:val="en-US" w:eastAsia="zh-CN"/>
              </w:rPr>
              <w:t>001</w:t>
            </w:r>
            <w:r>
              <w:rPr>
                <w:rFonts w:hint="eastAsia" w:ascii="宋体" w:hAnsi="宋体" w:eastAsia="宋体" w:cs="宋体"/>
                <w:color w:val="auto"/>
                <w:sz w:val="21"/>
                <w:szCs w:val="21"/>
              </w:rPr>
              <w:t>号</w:t>
            </w:r>
            <w:r>
              <w:rPr>
                <w:rFonts w:hint="eastAsia" w:ascii="宋体" w:hAnsi="宋体" w:eastAsia="宋体" w:cs="宋体"/>
                <w:color w:val="000000"/>
                <w:sz w:val="21"/>
                <w:szCs w:val="21"/>
              </w:rPr>
              <w:t>）文件</w:t>
            </w:r>
          </w:p>
          <w:p>
            <w:pPr>
              <w:keepNext w:val="0"/>
              <w:keepLines w:val="0"/>
              <w:pageBreakBefore w:val="0"/>
              <w:widowControl w:val="0"/>
              <w:kinsoku/>
              <w:wordWrap/>
              <w:overflowPunct/>
              <w:topLinePunct w:val="0"/>
              <w:autoSpaceDE/>
              <w:autoSpaceDN/>
              <w:bidi w:val="0"/>
              <w:adjustRightInd/>
              <w:snapToGrid/>
              <w:spacing w:line="300" w:lineRule="exact"/>
              <w:ind w:left="0" w:firstLine="412"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第一档次高水平论文</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30分/篇</w:t>
            </w:r>
          </w:p>
          <w:p>
            <w:pPr>
              <w:keepNext w:val="0"/>
              <w:keepLines w:val="0"/>
              <w:pageBreakBefore w:val="0"/>
              <w:widowControl w:val="0"/>
              <w:kinsoku/>
              <w:wordWrap/>
              <w:overflowPunct/>
              <w:topLinePunct w:val="0"/>
              <w:autoSpaceDE/>
              <w:autoSpaceDN/>
              <w:bidi w:val="0"/>
              <w:adjustRightInd/>
              <w:snapToGrid/>
              <w:spacing w:line="300" w:lineRule="exact"/>
              <w:ind w:left="0" w:firstLine="412"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第</w:t>
            </w:r>
            <w:r>
              <w:rPr>
                <w:rFonts w:hint="eastAsia" w:ascii="宋体" w:hAnsi="宋体" w:eastAsia="宋体" w:cs="宋体"/>
                <w:color w:val="000000"/>
                <w:sz w:val="21"/>
                <w:szCs w:val="21"/>
                <w:lang w:eastAsia="zh-CN"/>
              </w:rPr>
              <w:t>二</w:t>
            </w:r>
            <w:r>
              <w:rPr>
                <w:rFonts w:hint="eastAsia" w:ascii="宋体" w:hAnsi="宋体" w:eastAsia="宋体" w:cs="宋体"/>
                <w:color w:val="000000"/>
                <w:sz w:val="21"/>
                <w:szCs w:val="21"/>
              </w:rPr>
              <w:t>档次高水平论</w:t>
            </w:r>
            <w:r>
              <w:rPr>
                <w:rFonts w:hint="eastAsia" w:ascii="宋体" w:hAnsi="宋体" w:eastAsia="宋体" w:cs="宋体"/>
                <w:color w:val="000000"/>
                <w:sz w:val="21"/>
                <w:szCs w:val="21"/>
                <w:lang w:eastAsia="zh-CN"/>
              </w:rPr>
              <w:t>文：</w:t>
            </w:r>
            <w:r>
              <w:rPr>
                <w:rFonts w:hint="eastAsia" w:ascii="宋体" w:hAnsi="宋体" w:eastAsia="宋体" w:cs="宋体"/>
                <w:color w:val="000000"/>
                <w:sz w:val="21"/>
                <w:szCs w:val="21"/>
              </w:rPr>
              <w:t>20分/篇</w:t>
            </w:r>
          </w:p>
          <w:p>
            <w:pPr>
              <w:keepNext w:val="0"/>
              <w:keepLines w:val="0"/>
              <w:pageBreakBefore w:val="0"/>
              <w:widowControl w:val="0"/>
              <w:kinsoku/>
              <w:wordWrap/>
              <w:overflowPunct/>
              <w:topLinePunct w:val="0"/>
              <w:autoSpaceDE/>
              <w:autoSpaceDN/>
              <w:bidi w:val="0"/>
              <w:adjustRightInd/>
              <w:snapToGrid/>
              <w:spacing w:line="300" w:lineRule="exact"/>
              <w:ind w:left="0" w:firstLine="412"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第</w:t>
            </w:r>
            <w:r>
              <w:rPr>
                <w:rFonts w:hint="eastAsia" w:ascii="宋体" w:hAnsi="宋体" w:eastAsia="宋体" w:cs="宋体"/>
                <w:color w:val="000000"/>
                <w:sz w:val="21"/>
                <w:szCs w:val="21"/>
                <w:lang w:eastAsia="zh-CN"/>
              </w:rPr>
              <w:t>三</w:t>
            </w:r>
            <w:r>
              <w:rPr>
                <w:rFonts w:hint="eastAsia" w:ascii="宋体" w:hAnsi="宋体" w:eastAsia="宋体" w:cs="宋体"/>
                <w:color w:val="000000"/>
                <w:sz w:val="21"/>
                <w:szCs w:val="21"/>
              </w:rPr>
              <w:t>档次高水平论文</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15分/篇</w:t>
            </w:r>
          </w:p>
          <w:p>
            <w:pPr>
              <w:keepNext w:val="0"/>
              <w:keepLines w:val="0"/>
              <w:pageBreakBefore w:val="0"/>
              <w:widowControl w:val="0"/>
              <w:kinsoku/>
              <w:wordWrap/>
              <w:overflowPunct/>
              <w:topLinePunct w:val="0"/>
              <w:autoSpaceDE/>
              <w:autoSpaceDN/>
              <w:bidi w:val="0"/>
              <w:adjustRightInd/>
              <w:snapToGrid/>
              <w:spacing w:line="300" w:lineRule="exact"/>
              <w:ind w:left="0" w:firstLine="412"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第</w:t>
            </w:r>
            <w:r>
              <w:rPr>
                <w:rFonts w:hint="eastAsia" w:ascii="宋体" w:hAnsi="宋体" w:eastAsia="宋体" w:cs="宋体"/>
                <w:color w:val="000000"/>
                <w:sz w:val="21"/>
                <w:szCs w:val="21"/>
                <w:lang w:eastAsia="zh-CN"/>
              </w:rPr>
              <w:t>四</w:t>
            </w:r>
            <w:r>
              <w:rPr>
                <w:rFonts w:hint="eastAsia" w:ascii="宋体" w:hAnsi="宋体" w:eastAsia="宋体" w:cs="宋体"/>
                <w:color w:val="000000"/>
                <w:sz w:val="21"/>
                <w:szCs w:val="21"/>
              </w:rPr>
              <w:t>档次高水平论文</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10分/篇</w:t>
            </w:r>
          </w:p>
          <w:p>
            <w:pPr>
              <w:keepNext w:val="0"/>
              <w:keepLines w:val="0"/>
              <w:pageBreakBefore w:val="0"/>
              <w:widowControl w:val="0"/>
              <w:numPr>
                <w:ilvl w:val="0"/>
                <w:numId w:val="4"/>
              </w:numPr>
              <w:kinsoku/>
              <w:wordWrap/>
              <w:overflowPunct/>
              <w:topLinePunct w:val="0"/>
              <w:autoSpaceDE/>
              <w:autoSpaceDN/>
              <w:bidi w:val="0"/>
              <w:adjustRightInd/>
              <w:snapToGrid/>
              <w:spacing w:line="300" w:lineRule="exact"/>
              <w:ind w:left="0" w:leftChars="0" w:firstLine="412" w:firstLineChars="20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其它SCI顶级期刊论文或入选《中国科技期刊卓越行动计划入选期刊》论文：6</w:t>
            </w:r>
            <w:r>
              <w:rPr>
                <w:rFonts w:hint="eastAsia" w:ascii="宋体" w:hAnsi="宋体" w:eastAsia="宋体" w:cs="宋体"/>
                <w:color w:val="000000"/>
                <w:sz w:val="21"/>
                <w:szCs w:val="21"/>
              </w:rPr>
              <w:t>分/篇</w:t>
            </w:r>
          </w:p>
          <w:p>
            <w:pPr>
              <w:keepNext w:val="0"/>
              <w:keepLines w:val="0"/>
              <w:pageBreakBefore w:val="0"/>
              <w:widowControl w:val="0"/>
              <w:numPr>
                <w:ilvl w:val="0"/>
                <w:numId w:val="4"/>
              </w:numPr>
              <w:kinsoku/>
              <w:wordWrap/>
              <w:overflowPunct/>
              <w:topLinePunct w:val="0"/>
              <w:autoSpaceDE/>
              <w:autoSpaceDN/>
              <w:bidi w:val="0"/>
              <w:adjustRightInd/>
              <w:snapToGrid/>
              <w:spacing w:line="300" w:lineRule="exact"/>
              <w:ind w:left="0" w:leftChars="0" w:firstLine="412" w:firstLineChars="20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被</w:t>
            </w:r>
            <w:r>
              <w:rPr>
                <w:rFonts w:hint="eastAsia" w:ascii="宋体" w:hAnsi="宋体" w:eastAsia="宋体" w:cs="宋体"/>
                <w:color w:val="000000"/>
                <w:sz w:val="21"/>
                <w:szCs w:val="21"/>
                <w:lang w:eastAsia="zh-CN"/>
              </w:rPr>
              <w:t>其它</w:t>
            </w:r>
            <w:r>
              <w:rPr>
                <w:rFonts w:hint="eastAsia" w:ascii="宋体" w:hAnsi="宋体" w:eastAsia="宋体" w:cs="宋体"/>
                <w:color w:val="000000"/>
                <w:sz w:val="21"/>
                <w:szCs w:val="21"/>
                <w:lang w:val="en-US" w:eastAsia="zh-CN"/>
              </w:rPr>
              <w:t>SCI、</w:t>
            </w:r>
            <w:r>
              <w:rPr>
                <w:rFonts w:hint="eastAsia" w:ascii="宋体" w:hAnsi="宋体" w:eastAsia="宋体" w:cs="宋体"/>
                <w:color w:val="000000"/>
                <w:sz w:val="21"/>
                <w:szCs w:val="21"/>
              </w:rPr>
              <w:t>EI检索</w:t>
            </w:r>
            <w:r>
              <w:rPr>
                <w:rFonts w:hint="eastAsia" w:ascii="宋体" w:hAnsi="宋体" w:eastAsia="宋体" w:cs="宋体"/>
                <w:color w:val="000000"/>
                <w:sz w:val="21"/>
                <w:szCs w:val="21"/>
                <w:lang w:eastAsia="zh-CN"/>
              </w:rPr>
              <w:t>论文：</w:t>
            </w:r>
            <w:r>
              <w:rPr>
                <w:rFonts w:hint="eastAsia" w:ascii="宋体" w:hAnsi="宋体" w:eastAsia="宋体" w:cs="宋体"/>
                <w:color w:val="000000"/>
                <w:sz w:val="21"/>
                <w:szCs w:val="21"/>
                <w:lang w:val="en-US" w:eastAsia="zh-CN"/>
              </w:rPr>
              <w:t>4</w:t>
            </w:r>
            <w:r>
              <w:rPr>
                <w:rFonts w:hint="eastAsia" w:ascii="宋体" w:hAnsi="宋体" w:eastAsia="宋体" w:cs="宋体"/>
                <w:color w:val="000000"/>
                <w:sz w:val="21"/>
                <w:szCs w:val="21"/>
              </w:rPr>
              <w:t>分/篇</w:t>
            </w:r>
          </w:p>
          <w:p>
            <w:pPr>
              <w:keepNext w:val="0"/>
              <w:keepLines w:val="0"/>
              <w:pageBreakBefore w:val="0"/>
              <w:widowControl w:val="0"/>
              <w:numPr>
                <w:ilvl w:val="0"/>
                <w:numId w:val="4"/>
              </w:numPr>
              <w:kinsoku/>
              <w:wordWrap/>
              <w:overflowPunct/>
              <w:topLinePunct w:val="0"/>
              <w:autoSpaceDE/>
              <w:autoSpaceDN/>
              <w:bidi w:val="0"/>
              <w:adjustRightInd/>
              <w:snapToGrid/>
              <w:spacing w:line="300" w:lineRule="exact"/>
              <w:ind w:left="0" w:leftChars="0" w:firstLine="412" w:firstLineChars="20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核心期刊论文</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rPr>
              <w:t>分/篇</w:t>
            </w:r>
          </w:p>
          <w:p>
            <w:pPr>
              <w:keepNext w:val="0"/>
              <w:keepLines w:val="0"/>
              <w:pageBreakBefore w:val="0"/>
              <w:widowControl w:val="0"/>
              <w:kinsoku/>
              <w:wordWrap/>
              <w:overflowPunct/>
              <w:topLinePunct w:val="0"/>
              <w:autoSpaceDE/>
              <w:autoSpaceDN/>
              <w:bidi w:val="0"/>
              <w:adjustRightInd/>
              <w:snapToGrid/>
              <w:spacing w:line="300" w:lineRule="exact"/>
              <w:ind w:firstLine="42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注：若为共同作者，所得分数为论文档次分值/共同作者人数。</w:t>
            </w:r>
          </w:p>
          <w:p>
            <w:pPr>
              <w:keepNext w:val="0"/>
              <w:keepLines w:val="0"/>
              <w:pageBreakBefore w:val="0"/>
              <w:widowControl w:val="0"/>
              <w:kinsoku/>
              <w:wordWrap/>
              <w:overflowPunct/>
              <w:topLinePunct w:val="0"/>
              <w:autoSpaceDE/>
              <w:autoSpaceDN/>
              <w:bidi w:val="0"/>
              <w:adjustRightInd/>
              <w:snapToGrid/>
              <w:spacing w:line="300" w:lineRule="exact"/>
              <w:ind w:firstLine="412"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二、专利</w:t>
            </w:r>
          </w:p>
          <w:p>
            <w:pPr>
              <w:keepNext w:val="0"/>
              <w:keepLines w:val="0"/>
              <w:pageBreakBefore w:val="0"/>
              <w:widowControl w:val="0"/>
              <w:kinsoku/>
              <w:wordWrap/>
              <w:overflowPunct/>
              <w:topLinePunct w:val="0"/>
              <w:autoSpaceDE/>
              <w:autoSpaceDN/>
              <w:bidi w:val="0"/>
              <w:adjustRightInd/>
              <w:snapToGrid/>
              <w:spacing w:line="300" w:lineRule="exact"/>
              <w:ind w:firstLine="412" w:firstLineChars="200"/>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发明专利（需授权）</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rPr>
              <w:t>分/</w:t>
            </w:r>
            <w:r>
              <w:rPr>
                <w:rFonts w:hint="eastAsia" w:ascii="宋体" w:hAnsi="宋体" w:eastAsia="宋体" w:cs="宋体"/>
                <w:color w:val="000000"/>
                <w:sz w:val="21"/>
                <w:szCs w:val="21"/>
                <w:lang w:eastAsia="zh-CN"/>
              </w:rPr>
              <w:t>项</w:t>
            </w:r>
          </w:p>
          <w:p>
            <w:pPr>
              <w:keepNext w:val="0"/>
              <w:keepLines w:val="0"/>
              <w:pageBreakBefore w:val="0"/>
              <w:widowControl w:val="0"/>
              <w:kinsoku/>
              <w:wordWrap/>
              <w:overflowPunct/>
              <w:topLinePunct w:val="0"/>
              <w:autoSpaceDE/>
              <w:autoSpaceDN/>
              <w:bidi w:val="0"/>
              <w:adjustRightInd/>
              <w:snapToGrid/>
              <w:spacing w:line="300" w:lineRule="exact"/>
              <w:ind w:firstLine="412" w:firstLineChars="200"/>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三、项目</w:t>
            </w:r>
          </w:p>
          <w:p>
            <w:pPr>
              <w:keepNext w:val="0"/>
              <w:keepLines w:val="0"/>
              <w:pageBreakBefore w:val="0"/>
              <w:widowControl w:val="0"/>
              <w:kinsoku/>
              <w:wordWrap/>
              <w:overflowPunct/>
              <w:topLinePunct w:val="0"/>
              <w:autoSpaceDE/>
              <w:autoSpaceDN/>
              <w:bidi w:val="0"/>
              <w:adjustRightInd/>
              <w:snapToGrid/>
              <w:spacing w:line="300" w:lineRule="exact"/>
              <w:ind w:firstLine="412" w:firstLineChars="200"/>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val="en-US" w:eastAsia="zh-CN"/>
              </w:rPr>
              <w:t xml:space="preserve">1. </w:t>
            </w:r>
            <w:r>
              <w:rPr>
                <w:rFonts w:hint="eastAsia" w:ascii="宋体" w:hAnsi="宋体" w:eastAsia="宋体" w:cs="宋体"/>
                <w:color w:val="000000"/>
                <w:sz w:val="21"/>
                <w:szCs w:val="21"/>
                <w:lang w:eastAsia="zh-CN"/>
              </w:rPr>
              <w:t>学生主持国家级项目：</w:t>
            </w:r>
            <w:r>
              <w:rPr>
                <w:rFonts w:hint="eastAsia" w:ascii="宋体" w:hAnsi="宋体" w:eastAsia="宋体" w:cs="宋体"/>
                <w:color w:val="000000"/>
                <w:sz w:val="21"/>
                <w:szCs w:val="21"/>
                <w:lang w:val="en-US" w:eastAsia="zh-CN"/>
              </w:rPr>
              <w:t>15</w:t>
            </w:r>
            <w:r>
              <w:rPr>
                <w:rFonts w:hint="eastAsia" w:ascii="宋体" w:hAnsi="宋体" w:eastAsia="宋体" w:cs="宋体"/>
                <w:color w:val="000000"/>
                <w:sz w:val="21"/>
                <w:szCs w:val="21"/>
                <w:lang w:eastAsia="zh-CN"/>
              </w:rPr>
              <w:t>分</w:t>
            </w:r>
            <w:r>
              <w:rPr>
                <w:rFonts w:hint="eastAsia" w:ascii="宋体" w:hAnsi="宋体" w:eastAsia="宋体" w:cs="宋体"/>
                <w:color w:val="000000"/>
                <w:sz w:val="21"/>
                <w:szCs w:val="21"/>
              </w:rPr>
              <w:t>/</w:t>
            </w:r>
            <w:r>
              <w:rPr>
                <w:rFonts w:hint="eastAsia" w:ascii="宋体" w:hAnsi="宋体" w:eastAsia="宋体" w:cs="宋体"/>
                <w:color w:val="000000"/>
                <w:sz w:val="21"/>
                <w:szCs w:val="21"/>
                <w:lang w:eastAsia="zh-CN"/>
              </w:rPr>
              <w:t>项</w:t>
            </w:r>
          </w:p>
          <w:p>
            <w:pPr>
              <w:keepNext w:val="0"/>
              <w:keepLines w:val="0"/>
              <w:pageBreakBefore w:val="0"/>
              <w:widowControl w:val="0"/>
              <w:kinsoku/>
              <w:wordWrap/>
              <w:overflowPunct/>
              <w:topLinePunct w:val="0"/>
              <w:autoSpaceDE/>
              <w:autoSpaceDN/>
              <w:bidi w:val="0"/>
              <w:adjustRightInd/>
              <w:snapToGrid/>
              <w:spacing w:line="300" w:lineRule="exact"/>
              <w:ind w:firstLine="412" w:firstLineChars="200"/>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val="en-US" w:eastAsia="zh-CN"/>
              </w:rPr>
              <w:t xml:space="preserve">2. </w:t>
            </w:r>
            <w:r>
              <w:rPr>
                <w:rFonts w:hint="eastAsia" w:ascii="宋体" w:hAnsi="宋体" w:eastAsia="宋体" w:cs="宋体"/>
                <w:color w:val="000000"/>
                <w:sz w:val="21"/>
                <w:szCs w:val="21"/>
                <w:lang w:eastAsia="zh-CN"/>
              </w:rPr>
              <w:t>学生主持省部级项目：</w:t>
            </w:r>
            <w:r>
              <w:rPr>
                <w:rFonts w:hint="eastAsia" w:ascii="宋体" w:hAnsi="宋体" w:eastAsia="宋体" w:cs="宋体"/>
                <w:color w:val="000000"/>
                <w:sz w:val="21"/>
                <w:szCs w:val="21"/>
                <w:lang w:val="en-US" w:eastAsia="zh-CN"/>
              </w:rPr>
              <w:t>6</w:t>
            </w:r>
            <w:r>
              <w:rPr>
                <w:rFonts w:hint="eastAsia" w:ascii="宋体" w:hAnsi="宋体" w:eastAsia="宋体" w:cs="宋体"/>
                <w:color w:val="000000"/>
                <w:sz w:val="21"/>
                <w:szCs w:val="21"/>
                <w:lang w:eastAsia="zh-CN"/>
              </w:rPr>
              <w:t>分/项</w:t>
            </w:r>
          </w:p>
          <w:p>
            <w:pPr>
              <w:keepNext w:val="0"/>
              <w:keepLines w:val="0"/>
              <w:pageBreakBefore w:val="0"/>
              <w:widowControl w:val="0"/>
              <w:kinsoku/>
              <w:wordWrap/>
              <w:overflowPunct/>
              <w:topLinePunct w:val="0"/>
              <w:autoSpaceDE/>
              <w:autoSpaceDN/>
              <w:bidi w:val="0"/>
              <w:adjustRightInd/>
              <w:snapToGrid/>
              <w:spacing w:line="300" w:lineRule="exact"/>
              <w:ind w:firstLine="412" w:firstLineChars="200"/>
              <w:jc w:val="left"/>
              <w:textAlignment w:val="auto"/>
              <w:rPr>
                <w:rFonts w:hint="eastAsia" w:ascii="仿宋" w:hAnsi="仿宋" w:eastAsia="宋体" w:cs="仿宋"/>
                <w:color w:val="000000"/>
                <w:sz w:val="21"/>
                <w:szCs w:val="21"/>
                <w:lang w:val="en-US" w:eastAsia="zh-CN"/>
              </w:rPr>
            </w:pPr>
            <w:r>
              <w:rPr>
                <w:rFonts w:hint="eastAsia" w:ascii="宋体" w:hAnsi="宋体" w:eastAsia="宋体" w:cs="宋体"/>
                <w:color w:val="000000"/>
                <w:sz w:val="21"/>
                <w:szCs w:val="21"/>
              </w:rPr>
              <w:t>申报人员报送表格时，请提供佐证材料以备核对</w:t>
            </w:r>
            <w:r>
              <w:rPr>
                <w:rFonts w:hint="eastAsia" w:ascii="宋体" w:hAnsi="宋体" w:eastAsia="宋体" w:cs="宋体"/>
                <w:color w:val="000000"/>
                <w:sz w:val="21"/>
                <w:szCs w:val="21"/>
                <w:lang w:eastAsia="zh-CN"/>
              </w:rPr>
              <w:t>，所提交成果必须以河北工业大学材料科学与工程学院或依托河北工业大学建设的全国重点实验室为第一单位，</w:t>
            </w:r>
            <w:r>
              <w:rPr>
                <w:rFonts w:hint="eastAsia" w:ascii="宋体" w:hAnsi="宋体" w:eastAsia="宋体" w:cs="宋体"/>
                <w:color w:val="000000"/>
                <w:sz w:val="21"/>
                <w:szCs w:val="21"/>
                <w:lang w:val="en-US" w:eastAsia="zh-CN"/>
              </w:rPr>
              <w:t>且</w:t>
            </w:r>
            <w:r>
              <w:rPr>
                <w:rFonts w:hint="eastAsia" w:ascii="宋体" w:hAnsi="宋体" w:eastAsia="宋体" w:cs="宋体"/>
                <w:color w:val="000000"/>
                <w:sz w:val="21"/>
                <w:szCs w:val="21"/>
              </w:rPr>
              <w:t>与本人研究方向相关。会议论文最多算1篇</w:t>
            </w:r>
            <w:r>
              <w:rPr>
                <w:rFonts w:hint="eastAsia" w:ascii="宋体" w:hAnsi="宋体" w:eastAsia="宋体" w:cs="宋体"/>
                <w:color w:val="000000"/>
                <w:sz w:val="21"/>
                <w:szCs w:val="21"/>
                <w:lang w:eastAsia="zh-CN"/>
              </w:rPr>
              <w:t>。</w:t>
            </w:r>
          </w:p>
        </w:tc>
        <w:tc>
          <w:tcPr>
            <w:tcW w:w="841" w:type="dxa"/>
            <w:tcBorders>
              <w:top w:val="single" w:color="auto" w:sz="4" w:space="0"/>
              <w:left w:val="nil"/>
              <w:bottom w:val="single" w:color="auto" w:sz="4" w:space="0"/>
              <w:right w:val="single" w:color="auto" w:sz="4" w:space="0"/>
            </w:tcBorders>
            <w:noWrap w:val="0"/>
            <w:vAlign w:val="center"/>
          </w:tcPr>
          <w:p>
            <w:pPr>
              <w:widowControl/>
              <w:jc w:val="left"/>
              <w:rPr>
                <w:rFonts w:hint="eastAsia" w:ascii="仿宋" w:hAnsi="仿宋" w:eastAsia="仿宋" w:cs="仿宋"/>
                <w:color w:val="000000"/>
                <w:sz w:val="24"/>
                <w:szCs w:val="24"/>
              </w:rPr>
            </w:pPr>
          </w:p>
          <w:p>
            <w:pPr>
              <w:widowControl/>
              <w:jc w:val="left"/>
              <w:rPr>
                <w:rFonts w:hint="eastAsia" w:ascii="仿宋" w:hAnsi="仿宋" w:eastAsia="仿宋" w:cs="仿宋"/>
                <w:color w:val="000000"/>
                <w:sz w:val="24"/>
                <w:szCs w:val="24"/>
              </w:rPr>
            </w:pPr>
          </w:p>
          <w:p>
            <w:pPr>
              <w:widowControl/>
              <w:jc w:val="left"/>
              <w:rPr>
                <w:rFonts w:hint="eastAsia" w:ascii="仿宋" w:hAnsi="仿宋" w:eastAsia="仿宋" w:cs="仿宋"/>
                <w:color w:val="000000"/>
                <w:sz w:val="24"/>
                <w:szCs w:val="24"/>
              </w:rPr>
            </w:pPr>
          </w:p>
          <w:p>
            <w:pPr>
              <w:widowControl/>
              <w:jc w:val="left"/>
              <w:rPr>
                <w:rFonts w:hint="eastAsia" w:ascii="仿宋" w:hAnsi="仿宋" w:eastAsia="仿宋" w:cs="仿宋"/>
                <w:color w:val="000000"/>
                <w:sz w:val="24"/>
                <w:szCs w:val="24"/>
              </w:rPr>
            </w:pPr>
          </w:p>
          <w:p>
            <w:pPr>
              <w:widowControl/>
              <w:jc w:val="left"/>
              <w:rPr>
                <w:rFonts w:hint="eastAsia" w:ascii="仿宋" w:hAnsi="仿宋" w:eastAsia="仿宋" w:cs="仿宋"/>
                <w:color w:val="000000"/>
                <w:sz w:val="24"/>
                <w:szCs w:val="24"/>
              </w:rPr>
            </w:pPr>
          </w:p>
          <w:p>
            <w:pPr>
              <w:widowControl/>
              <w:jc w:val="left"/>
              <w:rPr>
                <w:rFonts w:hint="eastAsia" w:ascii="仿宋" w:hAnsi="仿宋" w:eastAsia="仿宋" w:cs="仿宋"/>
                <w:color w:val="000000"/>
                <w:sz w:val="24"/>
                <w:szCs w:val="24"/>
              </w:rPr>
            </w:pPr>
          </w:p>
          <w:p>
            <w:pPr>
              <w:widowControl/>
              <w:jc w:val="left"/>
              <w:rPr>
                <w:rFonts w:hint="eastAsia" w:ascii="仿宋" w:hAnsi="仿宋" w:eastAsia="仿宋" w:cs="仿宋"/>
                <w:color w:val="000000"/>
                <w:sz w:val="24"/>
                <w:szCs w:val="24"/>
              </w:rPr>
            </w:pPr>
          </w:p>
          <w:p>
            <w:pPr>
              <w:widowControl/>
              <w:jc w:val="left"/>
              <w:rPr>
                <w:rFonts w:hint="eastAsia" w:ascii="仿宋" w:hAnsi="仿宋" w:eastAsia="仿宋" w:cs="仿宋"/>
                <w:color w:val="000000"/>
                <w:sz w:val="24"/>
                <w:szCs w:val="24"/>
              </w:rPr>
            </w:pPr>
          </w:p>
          <w:p>
            <w:pPr>
              <w:widowControl/>
              <w:jc w:val="left"/>
              <w:rPr>
                <w:rFonts w:hint="eastAsia" w:ascii="仿宋" w:hAnsi="仿宋" w:eastAsia="仿宋" w:cs="仿宋"/>
                <w:color w:val="000000"/>
                <w:sz w:val="24"/>
                <w:szCs w:val="24"/>
              </w:rPr>
            </w:pPr>
          </w:p>
          <w:p>
            <w:pPr>
              <w:widowControl/>
              <w:jc w:val="left"/>
              <w:rPr>
                <w:rFonts w:hint="eastAsia" w:ascii="仿宋" w:hAnsi="仿宋" w:eastAsia="仿宋" w:cs="仿宋"/>
                <w:color w:val="000000"/>
                <w:sz w:val="24"/>
                <w:szCs w:val="24"/>
              </w:rPr>
            </w:pPr>
          </w:p>
          <w:p>
            <w:pPr>
              <w:rPr>
                <w:rFonts w:hint="eastAsia" w:ascii="仿宋" w:hAnsi="仿宋" w:eastAsia="仿宋" w:cs="仿宋"/>
                <w:color w:val="000000"/>
                <w:sz w:val="24"/>
                <w:szCs w:val="24"/>
              </w:rPr>
            </w:pPr>
          </w:p>
        </w:tc>
      </w:tr>
      <w:tr>
        <w:tblPrEx>
          <w:tblBorders>
            <w:top w:val="single" w:color="0000FF" w:sz="4" w:space="0"/>
            <w:left w:val="single" w:color="0000FF" w:sz="4" w:space="0"/>
            <w:bottom w:val="single" w:color="0000FF" w:sz="4" w:space="0"/>
            <w:right w:val="single" w:color="0000FF" w:sz="4" w:space="0"/>
            <w:insideH w:val="single" w:color="0000FF" w:sz="4" w:space="0"/>
            <w:insideV w:val="single" w:color="0000FF" w:sz="4" w:space="0"/>
          </w:tblBorders>
          <w:tblCellMar>
            <w:top w:w="0" w:type="dxa"/>
            <w:left w:w="108" w:type="dxa"/>
            <w:bottom w:w="0" w:type="dxa"/>
            <w:right w:w="108" w:type="dxa"/>
          </w:tblCellMar>
        </w:tblPrEx>
        <w:trPr>
          <w:cantSplit/>
          <w:trHeight w:val="1833" w:hRule="atLeast"/>
          <w:jc w:val="center"/>
        </w:trPr>
        <w:tc>
          <w:tcPr>
            <w:tcW w:w="1453" w:type="dxa"/>
            <w:tcBorders>
              <w:top w:val="single" w:color="000000"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其他获奖</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(满分10分)</w:t>
            </w:r>
          </w:p>
        </w:tc>
        <w:tc>
          <w:tcPr>
            <w:tcW w:w="8436" w:type="dxa"/>
            <w:gridSpan w:val="10"/>
            <w:tcBorders>
              <w:top w:val="single" w:color="auto" w:sz="4" w:space="0"/>
              <w:left w:val="nil"/>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ind w:firstLine="412" w:firstLineChars="200"/>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在道德风尚、学术研究、学科竞赛、创新发明、挑战杯、体育竞赛、文艺比赛等方面</w:t>
            </w:r>
            <w:r>
              <w:rPr>
                <w:rFonts w:hint="eastAsia" w:ascii="宋体" w:hAnsi="宋体" w:eastAsia="宋体" w:cs="宋体"/>
                <w:color w:val="000000"/>
                <w:sz w:val="21"/>
                <w:szCs w:val="21"/>
                <w:lang w:eastAsia="zh-CN"/>
              </w:rPr>
              <w:t>的</w:t>
            </w:r>
            <w:r>
              <w:rPr>
                <w:rFonts w:hint="eastAsia" w:ascii="宋体" w:hAnsi="宋体" w:eastAsia="宋体" w:cs="宋体"/>
                <w:color w:val="000000"/>
                <w:sz w:val="21"/>
                <w:szCs w:val="21"/>
              </w:rPr>
              <w:t>各类获奖</w:t>
            </w:r>
            <w:r>
              <w:rPr>
                <w:rFonts w:hint="eastAsia" w:ascii="宋体" w:hAnsi="宋体" w:eastAsia="宋体" w:cs="宋体"/>
                <w:color w:val="00000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00" w:lineRule="exact"/>
              <w:ind w:left="480"/>
              <w:textAlignment w:val="auto"/>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rPr>
              <w:t>国际级获奖每项得分=</w:t>
            </w: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rPr>
              <w:t>0╳奖项等级权重</w:t>
            </w:r>
            <w:r>
              <w:rPr>
                <w:rFonts w:hint="eastAsia" w:ascii="宋体" w:hAnsi="宋体" w:eastAsia="宋体" w:cs="宋体"/>
                <w:color w:val="000000"/>
                <w:sz w:val="21"/>
                <w:szCs w:val="21"/>
                <w:lang w:val="en-US" w:eastAsia="zh-CN"/>
              </w:rPr>
              <w:t>×系数A×系数B</w:t>
            </w:r>
          </w:p>
          <w:p>
            <w:pPr>
              <w:keepNext w:val="0"/>
              <w:keepLines w:val="0"/>
              <w:pageBreakBefore w:val="0"/>
              <w:widowControl w:val="0"/>
              <w:kinsoku/>
              <w:wordWrap/>
              <w:overflowPunct/>
              <w:topLinePunct w:val="0"/>
              <w:autoSpaceDE/>
              <w:autoSpaceDN/>
              <w:bidi w:val="0"/>
              <w:adjustRightInd/>
              <w:snapToGrid/>
              <w:spacing w:line="300" w:lineRule="exact"/>
              <w:ind w:left="480"/>
              <w:textAlignment w:val="auto"/>
              <w:rPr>
                <w:rFonts w:hint="default" w:ascii="宋体" w:hAnsi="宋体" w:eastAsia="宋体" w:cs="宋体"/>
                <w:color w:val="000000"/>
                <w:sz w:val="21"/>
                <w:szCs w:val="21"/>
                <w:lang w:val="en-US"/>
              </w:rPr>
            </w:pPr>
            <w:r>
              <w:rPr>
                <w:rFonts w:hint="eastAsia" w:ascii="宋体" w:hAnsi="宋体" w:eastAsia="宋体" w:cs="宋体"/>
                <w:color w:val="000000"/>
                <w:sz w:val="21"/>
                <w:szCs w:val="21"/>
              </w:rPr>
              <w:t>国家级获奖每项得分=</w:t>
            </w:r>
            <w:r>
              <w:rPr>
                <w:rFonts w:hint="eastAsia" w:ascii="宋体" w:hAnsi="宋体" w:eastAsia="宋体" w:cs="宋体"/>
                <w:color w:val="000000"/>
                <w:sz w:val="21"/>
                <w:szCs w:val="21"/>
                <w:lang w:val="en-US" w:eastAsia="zh-CN"/>
              </w:rPr>
              <w:t>10</w:t>
            </w:r>
            <w:r>
              <w:rPr>
                <w:rFonts w:hint="eastAsia" w:ascii="宋体" w:hAnsi="宋体" w:eastAsia="宋体" w:cs="宋体"/>
                <w:color w:val="000000"/>
                <w:sz w:val="21"/>
                <w:szCs w:val="21"/>
              </w:rPr>
              <w:t>╳奖项等级权重</w:t>
            </w:r>
            <w:r>
              <w:rPr>
                <w:rFonts w:hint="eastAsia" w:ascii="宋体" w:hAnsi="宋体" w:eastAsia="宋体" w:cs="宋体"/>
                <w:color w:val="000000"/>
                <w:sz w:val="21"/>
                <w:szCs w:val="21"/>
                <w:lang w:val="en-US" w:eastAsia="zh-CN"/>
              </w:rPr>
              <w:t>×系数A×系数B</w:t>
            </w:r>
          </w:p>
          <w:p>
            <w:pPr>
              <w:keepNext w:val="0"/>
              <w:keepLines w:val="0"/>
              <w:pageBreakBefore w:val="0"/>
              <w:widowControl w:val="0"/>
              <w:kinsoku/>
              <w:wordWrap/>
              <w:overflowPunct/>
              <w:topLinePunct w:val="0"/>
              <w:autoSpaceDE/>
              <w:autoSpaceDN/>
              <w:bidi w:val="0"/>
              <w:adjustRightInd/>
              <w:snapToGrid/>
              <w:spacing w:line="300" w:lineRule="exact"/>
              <w:ind w:left="480"/>
              <w:textAlignment w:val="auto"/>
              <w:rPr>
                <w:rFonts w:hint="default" w:ascii="宋体" w:hAnsi="宋体" w:eastAsia="宋体" w:cs="宋体"/>
                <w:color w:val="000000"/>
                <w:sz w:val="21"/>
                <w:szCs w:val="21"/>
                <w:lang w:val="en-US"/>
              </w:rPr>
            </w:pPr>
            <w:r>
              <w:rPr>
                <w:rFonts w:hint="eastAsia" w:ascii="宋体" w:hAnsi="宋体" w:eastAsia="宋体" w:cs="宋体"/>
                <w:color w:val="000000"/>
                <w:sz w:val="21"/>
                <w:szCs w:val="21"/>
              </w:rPr>
              <w:t>省部级获奖每项得分=</w:t>
            </w:r>
            <w:r>
              <w:rPr>
                <w:rFonts w:hint="eastAsia" w:ascii="宋体" w:hAnsi="宋体" w:eastAsia="宋体" w:cs="宋体"/>
                <w:color w:val="000000"/>
                <w:sz w:val="21"/>
                <w:szCs w:val="21"/>
                <w:lang w:val="en-US" w:eastAsia="zh-CN"/>
              </w:rPr>
              <w:t>5</w:t>
            </w:r>
            <w:r>
              <w:rPr>
                <w:rFonts w:hint="eastAsia" w:ascii="宋体" w:hAnsi="宋体" w:eastAsia="宋体" w:cs="宋体"/>
                <w:color w:val="000000"/>
                <w:sz w:val="21"/>
                <w:szCs w:val="21"/>
              </w:rPr>
              <w:t>╳奖项等级权重</w:t>
            </w:r>
            <w:r>
              <w:rPr>
                <w:rFonts w:hint="eastAsia" w:ascii="宋体" w:hAnsi="宋体" w:eastAsia="宋体" w:cs="宋体"/>
                <w:color w:val="000000"/>
                <w:sz w:val="21"/>
                <w:szCs w:val="21"/>
                <w:lang w:val="en-US" w:eastAsia="zh-CN"/>
              </w:rPr>
              <w:t>×系数A×系数B</w:t>
            </w:r>
          </w:p>
          <w:p>
            <w:pPr>
              <w:keepNext w:val="0"/>
              <w:keepLines w:val="0"/>
              <w:pageBreakBefore w:val="0"/>
              <w:widowControl w:val="0"/>
              <w:kinsoku/>
              <w:wordWrap/>
              <w:overflowPunct/>
              <w:topLinePunct w:val="0"/>
              <w:autoSpaceDE/>
              <w:autoSpaceDN/>
              <w:bidi w:val="0"/>
              <w:adjustRightInd/>
              <w:snapToGrid/>
              <w:spacing w:line="300" w:lineRule="exact"/>
              <w:ind w:left="480"/>
              <w:textAlignment w:val="auto"/>
              <w:rPr>
                <w:rFonts w:hint="default" w:ascii="宋体" w:hAnsi="宋体" w:eastAsia="宋体" w:cs="宋体"/>
                <w:color w:val="000000"/>
                <w:sz w:val="21"/>
                <w:szCs w:val="21"/>
                <w:lang w:val="en-US"/>
              </w:rPr>
            </w:pPr>
            <w:r>
              <w:rPr>
                <w:rFonts w:hint="eastAsia" w:ascii="宋体" w:hAnsi="宋体" w:eastAsia="宋体" w:cs="宋体"/>
                <w:color w:val="000000"/>
                <w:sz w:val="21"/>
                <w:szCs w:val="21"/>
              </w:rPr>
              <w:t>校级获奖每项得分=</w:t>
            </w:r>
            <w:r>
              <w:rPr>
                <w:rFonts w:hint="eastAsia" w:ascii="宋体" w:hAnsi="宋体" w:eastAsia="宋体" w:cs="宋体"/>
                <w:color w:val="000000"/>
                <w:sz w:val="21"/>
                <w:szCs w:val="21"/>
                <w:lang w:val="en-US" w:eastAsia="zh-CN"/>
              </w:rPr>
              <w:t>0.8</w:t>
            </w:r>
            <w:r>
              <w:rPr>
                <w:rFonts w:hint="eastAsia" w:ascii="宋体" w:hAnsi="宋体" w:eastAsia="宋体" w:cs="宋体"/>
                <w:color w:val="000000"/>
                <w:sz w:val="21"/>
                <w:szCs w:val="21"/>
              </w:rPr>
              <w:t>╳奖项等级权重</w:t>
            </w:r>
            <w:r>
              <w:rPr>
                <w:rFonts w:hint="eastAsia" w:ascii="宋体" w:hAnsi="宋体" w:eastAsia="宋体" w:cs="宋体"/>
                <w:color w:val="000000"/>
                <w:sz w:val="21"/>
                <w:szCs w:val="21"/>
                <w:lang w:val="en-US" w:eastAsia="zh-CN"/>
              </w:rPr>
              <w:t>×系数A×系数B</w:t>
            </w:r>
          </w:p>
          <w:p>
            <w:pPr>
              <w:keepNext w:val="0"/>
              <w:keepLines w:val="0"/>
              <w:pageBreakBefore w:val="0"/>
              <w:widowControl w:val="0"/>
              <w:kinsoku/>
              <w:wordWrap/>
              <w:overflowPunct/>
              <w:topLinePunct w:val="0"/>
              <w:autoSpaceDE/>
              <w:autoSpaceDN/>
              <w:bidi w:val="0"/>
              <w:adjustRightInd/>
              <w:snapToGrid/>
              <w:spacing w:line="300" w:lineRule="exact"/>
              <w:ind w:left="480"/>
              <w:textAlignment w:val="auto"/>
              <w:rPr>
                <w:rFonts w:hint="eastAsia" w:ascii="宋体" w:hAnsi="宋体" w:eastAsia="宋体" w:cs="宋体"/>
                <w:color w:val="000000"/>
                <w:sz w:val="21"/>
                <w:szCs w:val="21"/>
              </w:rPr>
            </w:pPr>
          </w:p>
          <w:p>
            <w:pPr>
              <w:keepNext w:val="0"/>
              <w:keepLines w:val="0"/>
              <w:pageBreakBefore w:val="0"/>
              <w:widowControl w:val="0"/>
              <w:kinsoku/>
              <w:wordWrap/>
              <w:overflowPunct/>
              <w:topLinePunct w:val="0"/>
              <w:autoSpaceDE/>
              <w:autoSpaceDN/>
              <w:bidi w:val="0"/>
              <w:adjustRightInd/>
              <w:snapToGrid/>
              <w:spacing w:line="300" w:lineRule="exact"/>
              <w:ind w:left="480"/>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注：奖项等级权重：一等奖及以上权重=1；二等奖权重=0.</w:t>
            </w:r>
            <w:r>
              <w:rPr>
                <w:rFonts w:hint="eastAsia" w:ascii="宋体" w:hAnsi="宋体" w:eastAsia="宋体" w:cs="宋体"/>
                <w:color w:val="000000"/>
                <w:sz w:val="21"/>
                <w:szCs w:val="21"/>
                <w:lang w:val="en-US" w:eastAsia="zh-CN"/>
              </w:rPr>
              <w:t>8</w:t>
            </w:r>
            <w:r>
              <w:rPr>
                <w:rFonts w:hint="eastAsia" w:ascii="宋体" w:hAnsi="宋体" w:eastAsia="宋体" w:cs="宋体"/>
                <w:color w:val="000000"/>
                <w:sz w:val="21"/>
                <w:szCs w:val="21"/>
              </w:rPr>
              <w:t>；三等奖权重=0.</w:t>
            </w:r>
            <w:r>
              <w:rPr>
                <w:rFonts w:hint="eastAsia" w:ascii="宋体" w:hAnsi="宋体" w:eastAsia="宋体" w:cs="宋体"/>
                <w:color w:val="000000"/>
                <w:sz w:val="21"/>
                <w:szCs w:val="21"/>
                <w:lang w:val="en-US" w:eastAsia="zh-CN"/>
              </w:rPr>
              <w:t>6</w:t>
            </w:r>
          </w:p>
          <w:p>
            <w:pPr>
              <w:keepNext w:val="0"/>
              <w:keepLines w:val="0"/>
              <w:pageBreakBefore w:val="0"/>
              <w:widowControl w:val="0"/>
              <w:kinsoku/>
              <w:wordWrap/>
              <w:overflowPunct/>
              <w:topLinePunct w:val="0"/>
              <w:autoSpaceDE/>
              <w:autoSpaceDN/>
              <w:bidi w:val="0"/>
              <w:adjustRightInd/>
              <w:snapToGrid/>
              <w:spacing w:line="300" w:lineRule="exact"/>
              <w:ind w:left="480" w:firstLine="411"/>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系数A：竞赛个人获奖系数为1，团队获奖前三名系数分别为1、0.5、0.25；体育竞赛、文艺比赛等系数均为1</w:t>
            </w:r>
          </w:p>
          <w:p>
            <w:pPr>
              <w:keepNext w:val="0"/>
              <w:keepLines w:val="0"/>
              <w:pageBreakBefore w:val="0"/>
              <w:widowControl w:val="0"/>
              <w:kinsoku/>
              <w:wordWrap/>
              <w:overflowPunct/>
              <w:topLinePunct w:val="0"/>
              <w:autoSpaceDE/>
              <w:autoSpaceDN/>
              <w:bidi w:val="0"/>
              <w:adjustRightInd/>
              <w:snapToGrid/>
              <w:spacing w:line="300" w:lineRule="exact"/>
              <w:ind w:left="480" w:firstLine="412" w:firstLineChars="200"/>
              <w:textAlignment w:val="auto"/>
              <w:rPr>
                <w:rFonts w:hint="eastAsia" w:ascii="仿宋" w:hAnsi="仿宋" w:eastAsia="仿宋" w:cs="仿宋"/>
                <w:color w:val="000000"/>
                <w:sz w:val="21"/>
                <w:szCs w:val="21"/>
              </w:rPr>
            </w:pPr>
            <w:r>
              <w:rPr>
                <w:rFonts w:hint="eastAsia" w:ascii="宋体" w:hAnsi="宋体" w:eastAsia="宋体" w:cs="宋体"/>
                <w:color w:val="000000"/>
                <w:sz w:val="21"/>
                <w:szCs w:val="21"/>
                <w:lang w:val="en-US" w:eastAsia="zh-CN"/>
              </w:rPr>
              <w:t>系数B：竞赛指导目录（河北工大〔2024〕79号）中A1、A2、B、C、D类竞赛对应的系数分别为1、0.75、0.5、0.2、0.1，其他具有材料学科、材料专业特色的竞赛并获得三等奖及以上奖励，经过评审委员会认定后可予以按照 C类竞赛加分，对应系数为0.2；体育竞赛、文艺比赛等系数均为1</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同一竞赛获得不同级别奖励，不重复计算。</w:t>
            </w:r>
          </w:p>
        </w:tc>
        <w:tc>
          <w:tcPr>
            <w:tcW w:w="841" w:type="dxa"/>
            <w:tcBorders>
              <w:top w:val="single" w:color="auto" w:sz="4" w:space="0"/>
              <w:left w:val="nil"/>
              <w:bottom w:val="single" w:color="auto" w:sz="4" w:space="0"/>
              <w:right w:val="single" w:color="auto" w:sz="4" w:space="0"/>
            </w:tcBorders>
            <w:noWrap w:val="0"/>
            <w:vAlign w:val="center"/>
          </w:tcPr>
          <w:p>
            <w:pPr>
              <w:rPr>
                <w:rFonts w:hint="eastAsia" w:ascii="仿宋" w:hAnsi="仿宋" w:eastAsia="仿宋" w:cs="仿宋"/>
                <w:b/>
                <w:color w:val="000000"/>
                <w:sz w:val="24"/>
                <w:szCs w:val="24"/>
              </w:rPr>
            </w:pPr>
          </w:p>
        </w:tc>
      </w:tr>
      <w:tr>
        <w:tblPrEx>
          <w:tblBorders>
            <w:top w:val="single" w:color="0000FF" w:sz="4" w:space="0"/>
            <w:left w:val="single" w:color="0000FF" w:sz="4" w:space="0"/>
            <w:bottom w:val="single" w:color="0000FF" w:sz="4" w:space="0"/>
            <w:right w:val="single" w:color="0000FF" w:sz="4" w:space="0"/>
            <w:insideH w:val="single" w:color="0000FF" w:sz="4" w:space="0"/>
            <w:insideV w:val="single" w:color="0000FF" w:sz="4" w:space="0"/>
          </w:tblBorders>
          <w:tblCellMar>
            <w:top w:w="0" w:type="dxa"/>
            <w:left w:w="108" w:type="dxa"/>
            <w:bottom w:w="0" w:type="dxa"/>
            <w:right w:w="108" w:type="dxa"/>
          </w:tblCellMar>
        </w:tblPrEx>
        <w:trPr>
          <w:cantSplit/>
          <w:trHeight w:val="483" w:hRule="atLeast"/>
          <w:jc w:val="center"/>
        </w:trPr>
        <w:tc>
          <w:tcPr>
            <w:tcW w:w="145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color w:val="000000"/>
                <w:sz w:val="24"/>
                <w:szCs w:val="24"/>
              </w:rPr>
            </w:pPr>
            <w:r>
              <w:rPr>
                <w:rFonts w:hint="eastAsia" w:ascii="宋体" w:hAnsi="宋体" w:eastAsia="宋体" w:cs="宋体"/>
                <w:color w:val="000000"/>
                <w:sz w:val="24"/>
                <w:szCs w:val="24"/>
              </w:rPr>
              <w:t>总分</w:t>
            </w:r>
          </w:p>
        </w:tc>
        <w:tc>
          <w:tcPr>
            <w:tcW w:w="3371" w:type="dxa"/>
            <w:gridSpan w:val="4"/>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b/>
                <w:bCs/>
                <w:color w:val="000000"/>
                <w:sz w:val="24"/>
                <w:szCs w:val="24"/>
              </w:rPr>
            </w:pPr>
          </w:p>
        </w:tc>
        <w:tc>
          <w:tcPr>
            <w:tcW w:w="2796" w:type="dxa"/>
            <w:gridSpan w:val="3"/>
            <w:tcBorders>
              <w:top w:val="single" w:color="auto" w:sz="4" w:space="0"/>
              <w:left w:val="nil"/>
              <w:bottom w:val="single" w:color="auto" w:sz="4" w:space="0"/>
              <w:right w:val="single" w:color="auto" w:sz="4" w:space="0"/>
            </w:tcBorders>
            <w:noWrap w:val="0"/>
            <w:vAlign w:val="center"/>
          </w:tcPr>
          <w:p>
            <w:pPr>
              <w:rPr>
                <w:rFonts w:hint="eastAsia" w:ascii="宋体" w:hAnsi="宋体" w:eastAsia="宋体" w:cs="宋体"/>
                <w:b/>
                <w:bCs/>
                <w:color w:val="000000"/>
                <w:sz w:val="24"/>
                <w:szCs w:val="24"/>
              </w:rPr>
            </w:pPr>
            <w:r>
              <w:rPr>
                <w:rFonts w:hint="eastAsia" w:ascii="宋体" w:hAnsi="宋体" w:eastAsia="宋体" w:cs="宋体"/>
                <w:color w:val="000000"/>
                <w:sz w:val="24"/>
                <w:szCs w:val="24"/>
              </w:rPr>
              <w:t>评审委员会核算得分</w:t>
            </w:r>
          </w:p>
        </w:tc>
        <w:tc>
          <w:tcPr>
            <w:tcW w:w="3110" w:type="dxa"/>
            <w:gridSpan w:val="4"/>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b/>
                <w:bCs/>
                <w:color w:val="000000"/>
                <w:sz w:val="24"/>
                <w:szCs w:val="24"/>
              </w:rPr>
            </w:pPr>
          </w:p>
        </w:tc>
      </w:tr>
    </w:tbl>
    <w:p>
      <w:pPr>
        <w:rPr>
          <w:rFonts w:hint="eastAsia" w:ascii="黑体" w:hAnsi="华文中宋" w:eastAsia="黑体" w:cs="宋体"/>
          <w:bCs/>
          <w:color w:val="000000"/>
          <w:kern w:val="0"/>
          <w:sz w:val="30"/>
          <w:szCs w:val="30"/>
        </w:rPr>
      </w:pPr>
      <w:r>
        <w:rPr>
          <w:rFonts w:hint="eastAsia" w:ascii="仿宋" w:hAnsi="仿宋" w:eastAsia="仿宋" w:cs="仿宋"/>
          <w:color w:val="000000"/>
          <w:sz w:val="24"/>
          <w:szCs w:val="24"/>
        </w:rPr>
        <w:br w:type="page"/>
      </w:r>
      <w:r>
        <w:rPr>
          <w:rFonts w:hint="eastAsia" w:ascii="黑体" w:hAnsi="华文中宋" w:eastAsia="黑体" w:cs="宋体"/>
          <w:bCs/>
          <w:color w:val="000000"/>
          <w:kern w:val="0"/>
          <w:sz w:val="30"/>
          <w:szCs w:val="30"/>
        </w:rPr>
        <w:t>附件2：硕士研究生学业奖学金日常表现打分表</w:t>
      </w:r>
    </w:p>
    <w:p>
      <w:pPr>
        <w:jc w:val="center"/>
        <w:rPr>
          <w:rFonts w:hint="eastAsia" w:ascii="宋体" w:hAnsi="宋体" w:eastAsia="宋体" w:cs="宋体"/>
          <w:b/>
          <w:color w:val="000000"/>
          <w:sz w:val="32"/>
          <w:szCs w:val="32"/>
        </w:rPr>
      </w:pPr>
      <w:r>
        <w:rPr>
          <w:rFonts w:hint="eastAsia" w:ascii="宋体" w:hAnsi="宋体" w:eastAsia="宋体" w:cs="宋体"/>
          <w:b/>
          <w:color w:val="000000"/>
          <w:sz w:val="32"/>
          <w:szCs w:val="32"/>
        </w:rPr>
        <w:t>硕士研究生学业奖学金同学打分表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17"/>
        <w:gridCol w:w="1717"/>
        <w:gridCol w:w="1717"/>
        <w:gridCol w:w="1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姓</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名</w:t>
            </w: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同学评分</w:t>
            </w: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姓</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名</w:t>
            </w: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同学评分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c>
          <w:tcPr>
            <w:tcW w:w="1717" w:type="dxa"/>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6868" w:type="dxa"/>
            <w:gridSpan w:val="4"/>
            <w:tcBorders>
              <w:left w:val="nil"/>
              <w:bottom w:val="nil"/>
              <w:right w:val="nil"/>
            </w:tcBorders>
            <w:noWrap w:val="0"/>
            <w:vAlign w:val="top"/>
          </w:tcPr>
          <w:p>
            <w:pPr>
              <w:keepNext w:val="0"/>
              <w:keepLines w:val="0"/>
              <w:pageBreakBefore w:val="0"/>
              <w:widowControl w:val="0"/>
              <w:kinsoku/>
              <w:wordWrap w:val="0"/>
              <w:overflowPunct/>
              <w:topLinePunct w:val="0"/>
              <w:autoSpaceDE/>
              <w:autoSpaceDN/>
              <w:bidi w:val="0"/>
              <w:adjustRightInd/>
              <w:snapToGrid/>
              <w:spacing w:line="440" w:lineRule="exact"/>
              <w:jc w:val="right"/>
              <w:textAlignment w:val="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rPr>
              <w:t>班长签字</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 xml:space="preserve">              </w:t>
            </w:r>
          </w:p>
        </w:tc>
      </w:tr>
    </w:tbl>
    <w:p>
      <w:pPr>
        <w:rPr>
          <w:rFonts w:hint="eastAsia" w:ascii="仿宋" w:hAnsi="仿宋" w:eastAsia="仿宋" w:cs="仿宋"/>
          <w:color w:val="000000"/>
          <w:sz w:val="24"/>
          <w:szCs w:val="24"/>
        </w:rPr>
      </w:pPr>
      <w:r>
        <w:rPr>
          <w:rFonts w:hint="eastAsia" w:ascii="仿宋" w:hAnsi="仿宋" w:eastAsia="仿宋" w:cs="仿宋"/>
          <w:color w:val="000000"/>
          <w:sz w:val="24"/>
          <w:szCs w:val="24"/>
        </w:rPr>
        <w:br w:type="page"/>
      </w:r>
    </w:p>
    <w:p>
      <w:pPr>
        <w:jc w:val="center"/>
        <w:rPr>
          <w:rFonts w:hint="eastAsia" w:ascii="宋体" w:hAnsi="宋体" w:eastAsia="宋体" w:cs="宋体"/>
          <w:b/>
          <w:color w:val="000000"/>
          <w:sz w:val="32"/>
          <w:szCs w:val="32"/>
        </w:rPr>
      </w:pPr>
      <w:r>
        <w:rPr>
          <w:rFonts w:hint="eastAsia" w:ascii="宋体" w:hAnsi="宋体" w:eastAsia="宋体" w:cs="宋体"/>
          <w:b/>
          <w:color w:val="000000"/>
          <w:sz w:val="32"/>
          <w:szCs w:val="32"/>
        </w:rPr>
        <w:t>硕士研究生学业奖学金辅导员打分表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17"/>
        <w:gridCol w:w="1717"/>
        <w:gridCol w:w="1717"/>
        <w:gridCol w:w="1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姓</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名</w:t>
            </w:r>
          </w:p>
        </w:tc>
        <w:tc>
          <w:tcPr>
            <w:tcW w:w="1717" w:type="dxa"/>
            <w:noWrap w:val="0"/>
            <w:vAlign w:val="top"/>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辅导员评分</w:t>
            </w:r>
          </w:p>
        </w:tc>
        <w:tc>
          <w:tcPr>
            <w:tcW w:w="1717" w:type="dxa"/>
            <w:noWrap w:val="0"/>
            <w:vAlign w:val="top"/>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姓</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名</w:t>
            </w:r>
          </w:p>
        </w:tc>
        <w:tc>
          <w:tcPr>
            <w:tcW w:w="1717" w:type="dxa"/>
            <w:noWrap w:val="0"/>
            <w:vAlign w:val="top"/>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辅导员评分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868" w:type="dxa"/>
            <w:gridSpan w:val="4"/>
            <w:tcBorders>
              <w:left w:val="nil"/>
              <w:bottom w:val="nil"/>
              <w:right w:val="nil"/>
            </w:tcBorders>
            <w:noWrap w:val="0"/>
            <w:vAlign w:val="top"/>
          </w:tcPr>
          <w:p>
            <w:pPr>
              <w:wordWrap w:val="0"/>
              <w:jc w:val="right"/>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rPr>
              <w:t>辅导员签字</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 xml:space="preserve">              </w:t>
            </w:r>
          </w:p>
        </w:tc>
      </w:tr>
    </w:tbl>
    <w:p>
      <w:pPr>
        <w:rPr>
          <w:rFonts w:hint="eastAsia" w:ascii="宋体" w:hAnsi="宋体" w:eastAsia="宋体" w:cs="宋体"/>
          <w:color w:val="000000"/>
          <w:sz w:val="24"/>
          <w:szCs w:val="24"/>
        </w:rPr>
      </w:pPr>
    </w:p>
    <w:p>
      <w:pPr>
        <w:jc w:val="center"/>
        <w:rPr>
          <w:rFonts w:hint="eastAsia" w:ascii="宋体" w:hAnsi="宋体" w:eastAsia="宋体" w:cs="宋体"/>
          <w:b/>
          <w:color w:val="000000"/>
          <w:sz w:val="32"/>
          <w:szCs w:val="32"/>
        </w:rPr>
      </w:pPr>
      <w:r>
        <w:rPr>
          <w:rFonts w:hint="eastAsia" w:ascii="宋体" w:hAnsi="宋体" w:eastAsia="宋体" w:cs="宋体"/>
          <w:b/>
          <w:color w:val="000000"/>
          <w:sz w:val="32"/>
          <w:szCs w:val="32"/>
        </w:rPr>
        <w:t>硕士研究生学业奖学金教务员打分表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17"/>
        <w:gridCol w:w="1717"/>
        <w:gridCol w:w="1717"/>
        <w:gridCol w:w="1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姓</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名</w:t>
            </w:r>
          </w:p>
        </w:tc>
        <w:tc>
          <w:tcPr>
            <w:tcW w:w="1717" w:type="dxa"/>
            <w:noWrap w:val="0"/>
            <w:vAlign w:val="top"/>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教务员评分</w:t>
            </w:r>
          </w:p>
        </w:tc>
        <w:tc>
          <w:tcPr>
            <w:tcW w:w="1717" w:type="dxa"/>
            <w:noWrap w:val="0"/>
            <w:vAlign w:val="top"/>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姓</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名</w:t>
            </w:r>
          </w:p>
        </w:tc>
        <w:tc>
          <w:tcPr>
            <w:tcW w:w="1717" w:type="dxa"/>
            <w:noWrap w:val="0"/>
            <w:vAlign w:val="top"/>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教务员评分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c>
          <w:tcPr>
            <w:tcW w:w="1717" w:type="dxa"/>
            <w:noWrap w:val="0"/>
            <w:vAlign w:val="top"/>
          </w:tcPr>
          <w:p>
            <w:pPr>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868" w:type="dxa"/>
            <w:gridSpan w:val="4"/>
            <w:tcBorders>
              <w:left w:val="nil"/>
              <w:bottom w:val="nil"/>
              <w:right w:val="nil"/>
            </w:tcBorders>
            <w:noWrap w:val="0"/>
            <w:vAlign w:val="top"/>
          </w:tcPr>
          <w:p>
            <w:pPr>
              <w:wordWrap w:val="0"/>
              <w:jc w:val="right"/>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rPr>
              <w:t>教务员签字</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 xml:space="preserve">               </w:t>
            </w:r>
          </w:p>
        </w:tc>
      </w:tr>
    </w:tbl>
    <w:p>
      <w:pPr>
        <w:rPr>
          <w:rFonts w:hint="eastAsia" w:ascii="宋体" w:hAnsi="宋体" w:eastAsia="宋体" w:cs="宋体"/>
          <w:sz w:val="24"/>
          <w:szCs w:val="24"/>
        </w:rPr>
      </w:pPr>
    </w:p>
    <w:sectPr>
      <w:pgSz w:w="11906" w:h="16838"/>
      <w:pgMar w:top="1418" w:right="1474" w:bottom="1418" w:left="1588" w:header="851" w:footer="1599" w:gutter="0"/>
      <w:pgBorders>
        <w:top w:val="none" w:sz="0" w:space="0"/>
        <w:left w:val="none" w:sz="0" w:space="0"/>
        <w:bottom w:val="none" w:sz="0" w:space="0"/>
        <w:right w:val="none" w:sz="0" w:space="0"/>
      </w:pgBorders>
      <w:pgNumType w:fmt="numberInDash"/>
      <w:cols w:space="72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6156DF"/>
    <w:multiLevelType w:val="singleLevel"/>
    <w:tmpl w:val="026156DF"/>
    <w:lvl w:ilvl="0" w:tentative="0">
      <w:start w:val="1"/>
      <w:numFmt w:val="chineseCounting"/>
      <w:suff w:val="nothing"/>
      <w:lvlText w:val="%1、"/>
      <w:lvlJc w:val="left"/>
      <w:rPr>
        <w:rFonts w:hint="eastAsia"/>
      </w:rPr>
    </w:lvl>
  </w:abstractNum>
  <w:abstractNum w:abstractNumId="1">
    <w:nsid w:val="02C45220"/>
    <w:multiLevelType w:val="singleLevel"/>
    <w:tmpl w:val="02C45220"/>
    <w:lvl w:ilvl="0" w:tentative="0">
      <w:start w:val="1"/>
      <w:numFmt w:val="decimal"/>
      <w:suff w:val="space"/>
      <w:lvlText w:val="%1."/>
      <w:lvlJc w:val="left"/>
    </w:lvl>
  </w:abstractNum>
  <w:abstractNum w:abstractNumId="2">
    <w:nsid w:val="47F38BA5"/>
    <w:multiLevelType w:val="singleLevel"/>
    <w:tmpl w:val="47F38BA5"/>
    <w:lvl w:ilvl="0" w:tentative="0">
      <w:start w:val="1"/>
      <w:numFmt w:val="decimal"/>
      <w:lvlText w:val="%1."/>
      <w:lvlJc w:val="left"/>
      <w:pPr>
        <w:tabs>
          <w:tab w:val="left" w:pos="312"/>
        </w:tabs>
      </w:pPr>
    </w:lvl>
  </w:abstractNum>
  <w:abstractNum w:abstractNumId="3">
    <w:nsid w:val="4981F142"/>
    <w:multiLevelType w:val="singleLevel"/>
    <w:tmpl w:val="4981F142"/>
    <w:lvl w:ilvl="0" w:tentative="0">
      <w:start w:val="1"/>
      <w:numFmt w:val="decimal"/>
      <w:suff w:val="space"/>
      <w:lvlText w:val="%1."/>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EyZDMxNWRkYmY5MjE3NjUxYTk3ZDA1NDUyNmVkYWEifQ=="/>
    <w:docVar w:name="KSO_WPS_MARK_KEY" w:val="4a8a7864-bf34-436f-af72-7a35253ae3ae"/>
  </w:docVars>
  <w:rsids>
    <w:rsidRoot w:val="00C50522"/>
    <w:rsid w:val="00046EB8"/>
    <w:rsid w:val="000519C5"/>
    <w:rsid w:val="000A0E68"/>
    <w:rsid w:val="000A22F3"/>
    <w:rsid w:val="000F5FF0"/>
    <w:rsid w:val="00196913"/>
    <w:rsid w:val="001E5BAF"/>
    <w:rsid w:val="00247704"/>
    <w:rsid w:val="002A2A48"/>
    <w:rsid w:val="00313189"/>
    <w:rsid w:val="003157CB"/>
    <w:rsid w:val="0037035E"/>
    <w:rsid w:val="003A5598"/>
    <w:rsid w:val="003D4513"/>
    <w:rsid w:val="00435ED6"/>
    <w:rsid w:val="004A67AA"/>
    <w:rsid w:val="005167D3"/>
    <w:rsid w:val="00552BD9"/>
    <w:rsid w:val="005A1FA7"/>
    <w:rsid w:val="00677B55"/>
    <w:rsid w:val="006C3E53"/>
    <w:rsid w:val="006D1755"/>
    <w:rsid w:val="007171F9"/>
    <w:rsid w:val="00791022"/>
    <w:rsid w:val="007E060A"/>
    <w:rsid w:val="0092453F"/>
    <w:rsid w:val="009511FA"/>
    <w:rsid w:val="00965823"/>
    <w:rsid w:val="00992D0E"/>
    <w:rsid w:val="009E1983"/>
    <w:rsid w:val="00AE5872"/>
    <w:rsid w:val="00AE5F90"/>
    <w:rsid w:val="00B13B00"/>
    <w:rsid w:val="00B4195A"/>
    <w:rsid w:val="00B57AC0"/>
    <w:rsid w:val="00B827F5"/>
    <w:rsid w:val="00BB5D04"/>
    <w:rsid w:val="00BD4D22"/>
    <w:rsid w:val="00BD744B"/>
    <w:rsid w:val="00BE185D"/>
    <w:rsid w:val="00BE39BA"/>
    <w:rsid w:val="00C156E8"/>
    <w:rsid w:val="00C50522"/>
    <w:rsid w:val="00CA088A"/>
    <w:rsid w:val="00CF147D"/>
    <w:rsid w:val="00D4537F"/>
    <w:rsid w:val="00D96C90"/>
    <w:rsid w:val="00DA4E7F"/>
    <w:rsid w:val="00E71D5E"/>
    <w:rsid w:val="00E83B67"/>
    <w:rsid w:val="00EA6CB5"/>
    <w:rsid w:val="00EB1328"/>
    <w:rsid w:val="00F81999"/>
    <w:rsid w:val="00F828EC"/>
    <w:rsid w:val="00FB7A9F"/>
    <w:rsid w:val="01C54878"/>
    <w:rsid w:val="02A97FD3"/>
    <w:rsid w:val="04DD2D3A"/>
    <w:rsid w:val="08A168D9"/>
    <w:rsid w:val="0BAD1901"/>
    <w:rsid w:val="0D577EC2"/>
    <w:rsid w:val="11CF4801"/>
    <w:rsid w:val="1B9A1B03"/>
    <w:rsid w:val="1DF81026"/>
    <w:rsid w:val="245B4D44"/>
    <w:rsid w:val="2E7A32E8"/>
    <w:rsid w:val="363E1909"/>
    <w:rsid w:val="3A7244CA"/>
    <w:rsid w:val="3AC21191"/>
    <w:rsid w:val="456E0B68"/>
    <w:rsid w:val="481F48CD"/>
    <w:rsid w:val="4B3A1AAF"/>
    <w:rsid w:val="58027BF8"/>
    <w:rsid w:val="600C0A7C"/>
    <w:rsid w:val="60F10AE4"/>
    <w:rsid w:val="624203BA"/>
    <w:rsid w:val="63E93E29"/>
    <w:rsid w:val="647530D5"/>
    <w:rsid w:val="670312C3"/>
    <w:rsid w:val="681E7984"/>
    <w:rsid w:val="6A5700E7"/>
    <w:rsid w:val="6AA95F5E"/>
    <w:rsid w:val="6D4F2026"/>
    <w:rsid w:val="733358DA"/>
    <w:rsid w:val="7E61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0"/>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qFormat/>
    <w:uiPriority w:val="0"/>
    <w:pPr>
      <w:spacing w:before="100" w:beforeAutospacing="1" w:after="100" w:afterAutospacing="1"/>
    </w:pPr>
    <w:rPr>
      <w:rFonts w:ascii="宋体" w:hAnsi="宋体" w:eastAsia="宋体" w:cs="宋体"/>
      <w:kern w:val="0"/>
      <w:sz w:val="24"/>
      <w:szCs w:val="24"/>
      <w:lang w:val="en-US" w:eastAsia="zh-CN" w:bidi="ar-SA"/>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Char"/>
    <w:basedOn w:val="7"/>
    <w:link w:val="3"/>
    <w:qFormat/>
    <w:uiPriority w:val="99"/>
    <w:rPr>
      <w:rFonts w:ascii="Times New Roman" w:hAnsi="Times New Roman" w:eastAsia="仿宋_GB2312" w:cs="Times New Roman"/>
      <w:sz w:val="18"/>
      <w:szCs w:val="18"/>
    </w:rPr>
  </w:style>
  <w:style w:type="character" w:customStyle="1" w:styleId="9">
    <w:name w:val="页脚 Char"/>
    <w:basedOn w:val="7"/>
    <w:link w:val="2"/>
    <w:qFormat/>
    <w:uiPriority w:val="99"/>
    <w:rPr>
      <w:rFonts w:ascii="Times New Roman" w:hAnsi="Times New Roman" w:eastAsia="仿宋_GB2312" w:cs="Times New Roman"/>
      <w:sz w:val="18"/>
      <w:szCs w:val="18"/>
    </w:rPr>
  </w:style>
  <w:style w:type="paragraph" w:customStyle="1" w:styleId="10">
    <w:name w:val="Default"/>
    <w:qFormat/>
    <w:uiPriority w:val="0"/>
    <w:pPr>
      <w:autoSpaceDE w:val="0"/>
      <w:autoSpaceDN w:val="0"/>
      <w:adjustRightInd w:val="0"/>
    </w:pPr>
    <w:rPr>
      <w:rFonts w:ascii="宋体" w:eastAsia="宋体" w:cs="宋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3174</Words>
  <Characters>3337</Characters>
  <Lines>9</Lines>
  <Paragraphs>2</Paragraphs>
  <TotalTime>0</TotalTime>
  <ScaleCrop>false</ScaleCrop>
  <LinksUpToDate>false</LinksUpToDate>
  <CharactersWithSpaces>3506</CharactersWithSpaces>
  <Application>WPS Office_11.1.0.12155_F1E327BC-269C-435d-A152-05C5408002CA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2019-12-05T02:25:00Z</dcterms:created>
  <dc:creator>USER</dc:creator>
  <cp:lastModifiedBy>吕颖</cp:lastModifiedBy>
  <cp:lastPrinted>2024-01-10T09:03:00Z</cp:lastPrinted>
  <dcterms:modified xsi:type="dcterms:W3CDTF">2025-03-07T04:39:14Z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2052-11.1.0.12155</vt:lpwstr>
  </property>
  <property fmtid="{D5CDD505-2E9C-101B-9397-08002B2CF9AE}" pid="3" name="ICV">
    <vt:lpwstr>D3B1EA935D6441E7B553563B83191365_13</vt:lpwstr>
  </property>
  <property fmtid="{D5CDD505-2E9C-101B-9397-08002B2CF9AE}" pid="4" name="KSOTemplateDocerSaveRecord">
    <vt:lpwstr>eyJoZGlkIjoiZmU3NWQ1ZTJiNTM0NThjYjJjM2QyODlkYjQ4ODBiZGMiLCJ1c2VySWQiOiIyNzc3NTA3NzIifQ==</vt:lpwstr>
  </property>
</Properties>
</file>