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B259F" w14:textId="77777777" w:rsidR="00105CF5" w:rsidRDefault="00D14656" w:rsidP="00D14656">
      <w:pPr>
        <w:spacing w:line="580" w:lineRule="exact"/>
        <w:jc w:val="center"/>
        <w:rPr>
          <w:rFonts w:ascii="方正小标宋简体" w:eastAsia="方正小标宋简体" w:hAnsi="宋体" w:hint="eastAsia"/>
          <w:b/>
          <w:bCs/>
          <w:sz w:val="44"/>
          <w:szCs w:val="44"/>
        </w:rPr>
      </w:pPr>
      <w:r w:rsidRPr="00105CF5">
        <w:rPr>
          <w:rFonts w:ascii="方正小标宋简体" w:eastAsia="方正小标宋简体" w:hAnsi="宋体" w:hint="eastAsia"/>
          <w:b/>
          <w:bCs/>
          <w:sz w:val="44"/>
          <w:szCs w:val="44"/>
        </w:rPr>
        <w:t>电子信息工程学院</w:t>
      </w:r>
    </w:p>
    <w:p w14:paraId="337D9E0A" w14:textId="4F768AE4" w:rsidR="00D14656" w:rsidRPr="00105CF5" w:rsidRDefault="00D14656" w:rsidP="00D14656">
      <w:pPr>
        <w:spacing w:line="580" w:lineRule="exact"/>
        <w:jc w:val="center"/>
        <w:rPr>
          <w:rFonts w:ascii="方正小标宋简体" w:eastAsia="方正小标宋简体" w:hAnsi="宋体" w:hint="eastAsia"/>
          <w:b/>
          <w:bCs/>
          <w:sz w:val="44"/>
          <w:szCs w:val="44"/>
        </w:rPr>
      </w:pPr>
      <w:r w:rsidRPr="00105CF5">
        <w:rPr>
          <w:rFonts w:ascii="方正小标宋简体" w:eastAsia="方正小标宋简体" w:hAnsi="宋体" w:hint="eastAsia"/>
          <w:b/>
          <w:bCs/>
          <w:sz w:val="44"/>
          <w:szCs w:val="44"/>
        </w:rPr>
        <w:t>20</w:t>
      </w:r>
      <w:r w:rsidR="007B72DE" w:rsidRPr="00105CF5">
        <w:rPr>
          <w:rFonts w:ascii="方正小标宋简体" w:eastAsia="方正小标宋简体" w:hAnsi="宋体" w:hint="eastAsia"/>
          <w:b/>
          <w:bCs/>
          <w:sz w:val="44"/>
          <w:szCs w:val="44"/>
        </w:rPr>
        <w:t>25</w:t>
      </w:r>
      <w:r w:rsidRPr="00105CF5">
        <w:rPr>
          <w:rFonts w:ascii="方正小标宋简体" w:eastAsia="方正小标宋简体" w:hAnsi="宋体" w:hint="eastAsia"/>
          <w:b/>
          <w:bCs/>
          <w:sz w:val="44"/>
          <w:szCs w:val="44"/>
        </w:rPr>
        <w:t>年研究生国家奖学金评审细则</w:t>
      </w:r>
    </w:p>
    <w:p w14:paraId="7524A312" w14:textId="603214FC"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根据党委学生工作部20</w:t>
      </w:r>
      <w:r w:rsidR="007B72DE" w:rsidRPr="00105CF5">
        <w:rPr>
          <w:rFonts w:ascii="仿宋_GB2312" w:eastAsia="仿宋_GB2312" w:hAnsi="仿宋" w:hint="eastAsia"/>
          <w:sz w:val="32"/>
          <w:szCs w:val="32"/>
        </w:rPr>
        <w:t>25</w:t>
      </w:r>
      <w:r w:rsidRPr="00105CF5">
        <w:rPr>
          <w:rFonts w:ascii="仿宋_GB2312" w:eastAsia="仿宋_GB2312" w:hAnsi="仿宋" w:hint="eastAsia"/>
          <w:sz w:val="32"/>
          <w:szCs w:val="32"/>
        </w:rPr>
        <w:t>年通知要求，结合我院实际，20</w:t>
      </w:r>
      <w:r w:rsidR="007B72DE" w:rsidRPr="00105CF5">
        <w:rPr>
          <w:rFonts w:ascii="仿宋_GB2312" w:eastAsia="仿宋_GB2312" w:hAnsi="仿宋" w:hint="eastAsia"/>
          <w:sz w:val="32"/>
          <w:szCs w:val="32"/>
        </w:rPr>
        <w:t>25</w:t>
      </w:r>
      <w:r w:rsidRPr="00105CF5">
        <w:rPr>
          <w:rFonts w:ascii="仿宋_GB2312" w:eastAsia="仿宋_GB2312" w:hAnsi="仿宋" w:hint="eastAsia"/>
          <w:sz w:val="32"/>
          <w:szCs w:val="32"/>
        </w:rPr>
        <w:t>年研究生国家奖学金评审细则公如下：</w:t>
      </w:r>
    </w:p>
    <w:p w14:paraId="1990E7A5" w14:textId="77777777" w:rsidR="00D14656" w:rsidRPr="00105CF5" w:rsidRDefault="00D14656" w:rsidP="00105CF5">
      <w:pPr>
        <w:spacing w:line="580" w:lineRule="exact"/>
        <w:ind w:firstLineChars="200" w:firstLine="640"/>
        <w:rPr>
          <w:rFonts w:ascii="黑体" w:eastAsia="黑体" w:hAnsi="黑体" w:hint="eastAsia"/>
          <w:sz w:val="32"/>
          <w:szCs w:val="32"/>
        </w:rPr>
      </w:pPr>
      <w:r w:rsidRPr="00105CF5">
        <w:rPr>
          <w:rFonts w:ascii="黑体" w:eastAsia="黑体" w:hAnsi="黑体" w:hint="eastAsia"/>
          <w:sz w:val="32"/>
          <w:szCs w:val="32"/>
        </w:rPr>
        <w:t>一、组织领导</w:t>
      </w:r>
    </w:p>
    <w:p w14:paraId="67137364" w14:textId="77777777"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成立学院研究生奖学金评审委员会，负责研究制定本学院评审实施细则和初步评审工作。</w:t>
      </w:r>
    </w:p>
    <w:p w14:paraId="703EA3FC" w14:textId="77777777" w:rsidR="00D14656" w:rsidRPr="00105CF5" w:rsidRDefault="00D14656" w:rsidP="00105CF5">
      <w:pPr>
        <w:spacing w:line="580" w:lineRule="exact"/>
        <w:ind w:firstLineChars="200" w:firstLine="640"/>
        <w:rPr>
          <w:rFonts w:ascii="黑体" w:eastAsia="黑体" w:hAnsi="黑体" w:hint="eastAsia"/>
          <w:sz w:val="32"/>
          <w:szCs w:val="32"/>
        </w:rPr>
      </w:pPr>
      <w:r w:rsidRPr="00105CF5">
        <w:rPr>
          <w:rFonts w:ascii="黑体" w:eastAsia="黑体" w:hAnsi="黑体" w:hint="eastAsia"/>
          <w:sz w:val="32"/>
          <w:szCs w:val="32"/>
        </w:rPr>
        <w:t>二、评审细则</w:t>
      </w:r>
    </w:p>
    <w:p w14:paraId="2E25E087" w14:textId="77777777" w:rsidR="00D14656" w:rsidRPr="00105CF5" w:rsidRDefault="00D14656" w:rsidP="00105CF5">
      <w:pPr>
        <w:spacing w:line="580" w:lineRule="exact"/>
        <w:ind w:firstLineChars="200" w:firstLine="640"/>
        <w:rPr>
          <w:rFonts w:ascii="楷体_GB2312" w:eastAsia="楷体_GB2312" w:hAnsi="仿宋" w:hint="eastAsia"/>
          <w:sz w:val="32"/>
          <w:szCs w:val="32"/>
        </w:rPr>
      </w:pPr>
      <w:r w:rsidRPr="00105CF5">
        <w:rPr>
          <w:rFonts w:ascii="楷体_GB2312" w:eastAsia="楷体_GB2312" w:hAnsi="仿宋" w:hint="eastAsia"/>
          <w:sz w:val="32"/>
          <w:szCs w:val="32"/>
        </w:rPr>
        <w:t>（一）名额分配</w:t>
      </w:r>
    </w:p>
    <w:p w14:paraId="7E2356C2" w14:textId="77777777"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1、全日制博士、全日制硕士两种类型各自按照学校分配名额分别评定。</w:t>
      </w:r>
    </w:p>
    <w:p w14:paraId="2CC447C4" w14:textId="77777777"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2、硕士同一类型各专业排名第一（根据研究生国家奖学金评审量化表计算得出的总成绩在本专业内进行排名）且有SCI 检索论文（本人第一作者或导师第一作者学生第二作者）的学生直接入选，剩余名额按照全院排名评定。</w:t>
      </w:r>
    </w:p>
    <w:p w14:paraId="0101E447" w14:textId="77777777" w:rsidR="00D14656" w:rsidRPr="00105CF5" w:rsidRDefault="00D14656" w:rsidP="00105CF5">
      <w:pPr>
        <w:spacing w:line="580" w:lineRule="exact"/>
        <w:ind w:firstLineChars="200" w:firstLine="640"/>
        <w:rPr>
          <w:rFonts w:ascii="楷体_GB2312" w:eastAsia="楷体_GB2312" w:hAnsi="仿宋" w:hint="eastAsia"/>
          <w:sz w:val="32"/>
          <w:szCs w:val="32"/>
        </w:rPr>
      </w:pPr>
      <w:r w:rsidRPr="00105CF5">
        <w:rPr>
          <w:rFonts w:ascii="楷体_GB2312" w:eastAsia="楷体_GB2312" w:hAnsi="仿宋" w:hint="eastAsia"/>
          <w:sz w:val="32"/>
          <w:szCs w:val="32"/>
        </w:rPr>
        <w:t>（二）评定办法</w:t>
      </w:r>
    </w:p>
    <w:p w14:paraId="409F2281" w14:textId="77777777"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根据学生在校完成培养方案要求环节的整体表现，在满足基本条件的学生中，按照课程学习成绩（30%）、科研素质与创新能力（70%）两个方面评定，按得分次序确定推荐人名单。</w:t>
      </w:r>
    </w:p>
    <w:p w14:paraId="33FB76DF" w14:textId="77777777" w:rsidR="00D14656" w:rsidRPr="00105CF5" w:rsidRDefault="00D14656" w:rsidP="00105CF5">
      <w:pPr>
        <w:spacing w:line="580" w:lineRule="exact"/>
        <w:ind w:firstLineChars="200" w:firstLine="643"/>
        <w:rPr>
          <w:rFonts w:ascii="仿宋_GB2312" w:eastAsia="仿宋_GB2312" w:hAnsi="仿宋" w:hint="eastAsia"/>
          <w:b/>
          <w:bCs/>
          <w:sz w:val="32"/>
          <w:szCs w:val="32"/>
        </w:rPr>
      </w:pPr>
      <w:r w:rsidRPr="00105CF5">
        <w:rPr>
          <w:rFonts w:ascii="仿宋_GB2312" w:eastAsia="仿宋_GB2312" w:hAnsi="仿宋" w:hint="eastAsia"/>
          <w:b/>
          <w:bCs/>
          <w:sz w:val="32"/>
          <w:szCs w:val="32"/>
        </w:rPr>
        <w:t>1.课程学习成绩</w:t>
      </w:r>
    </w:p>
    <w:p w14:paraId="510C1D4E" w14:textId="41A037D0"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课程学习成绩以教务系统导出为准，成绩一经导出不接受任何形式与方式的修改。</w:t>
      </w:r>
    </w:p>
    <w:p w14:paraId="58CD2070" w14:textId="77777777" w:rsidR="00D14656" w:rsidRPr="00105CF5" w:rsidRDefault="00D14656" w:rsidP="00105CF5">
      <w:pPr>
        <w:spacing w:line="580" w:lineRule="exact"/>
        <w:ind w:firstLineChars="200" w:firstLine="643"/>
        <w:rPr>
          <w:rFonts w:ascii="仿宋_GB2312" w:eastAsia="仿宋_GB2312" w:hAnsi="仿宋" w:hint="eastAsia"/>
          <w:b/>
          <w:bCs/>
          <w:sz w:val="32"/>
          <w:szCs w:val="32"/>
        </w:rPr>
      </w:pPr>
      <w:r w:rsidRPr="00105CF5">
        <w:rPr>
          <w:rFonts w:ascii="仿宋_GB2312" w:eastAsia="仿宋_GB2312" w:hAnsi="仿宋" w:hint="eastAsia"/>
          <w:b/>
          <w:bCs/>
          <w:sz w:val="32"/>
          <w:szCs w:val="32"/>
        </w:rPr>
        <w:lastRenderedPageBreak/>
        <w:t>2.创新意识与科研能力</w:t>
      </w:r>
    </w:p>
    <w:p w14:paraId="50624021" w14:textId="77777777" w:rsidR="00D14656" w:rsidRPr="00105CF5" w:rsidRDefault="00D14656" w:rsidP="00105CF5">
      <w:pPr>
        <w:spacing w:line="580" w:lineRule="exact"/>
        <w:ind w:firstLineChars="200" w:firstLine="640"/>
        <w:rPr>
          <w:rFonts w:ascii="仿宋_GB2312" w:eastAsia="仿宋_GB2312" w:hAnsi="仿宋" w:hint="eastAsia"/>
          <w:sz w:val="32"/>
          <w:szCs w:val="32"/>
        </w:rPr>
      </w:pPr>
      <w:r w:rsidRPr="00105CF5">
        <w:rPr>
          <w:rFonts w:ascii="仿宋_GB2312" w:eastAsia="仿宋_GB2312" w:hAnsi="仿宋" w:hint="eastAsia"/>
          <w:sz w:val="32"/>
          <w:szCs w:val="32"/>
        </w:rPr>
        <w:t>创新意识与科研能力分为以下项目评价：论文，专利，科技奖励，科技竞赛获奖。参与统计的科学研究成果均应为研究生在读期间所取得的成果，所有成果只能参评一次，已使用过的成果不能重复使用。</w:t>
      </w:r>
    </w:p>
    <w:p w14:paraId="3A8A074C" w14:textId="3405543F" w:rsidR="007B72DE" w:rsidRPr="00105CF5" w:rsidRDefault="00105CF5" w:rsidP="00105CF5">
      <w:pPr>
        <w:pStyle w:val="179"/>
        <w:spacing w:line="580" w:lineRule="exact"/>
        <w:ind w:firstLineChars="0"/>
        <w:rPr>
          <w:rFonts w:ascii="仿宋_GB2312" w:eastAsia="仿宋_GB2312" w:hAnsi="宋体" w:hint="eastAsia"/>
          <w:sz w:val="32"/>
          <w:szCs w:val="32"/>
        </w:rPr>
      </w:pPr>
      <w:r>
        <w:rPr>
          <w:rFonts w:ascii="仿宋_GB2312" w:eastAsia="仿宋_GB2312" w:hAnsi="仿宋_GB2312" w:cs="仿宋_GB2312" w:hint="eastAsia"/>
          <w:sz w:val="32"/>
          <w:szCs w:val="32"/>
        </w:rPr>
        <w:t>（1）</w:t>
      </w:r>
      <w:r w:rsidR="007B72DE" w:rsidRPr="00105CF5">
        <w:rPr>
          <w:rFonts w:ascii="仿宋_GB2312" w:eastAsia="仿宋_GB2312" w:hAnsi="仿宋_GB2312" w:cs="仿宋_GB2312" w:hint="eastAsia"/>
          <w:sz w:val="32"/>
          <w:szCs w:val="32"/>
        </w:rPr>
        <w:t>论文记分原则</w:t>
      </w:r>
      <w:r w:rsidR="007B72DE" w:rsidRPr="00105CF5">
        <w:rPr>
          <w:rStyle w:val="NormalCharacter"/>
          <w:rFonts w:ascii="仿宋_GB2312" w:eastAsia="仿宋_GB2312" w:hAnsi="宋体" w:hint="eastAsia"/>
          <w:bCs/>
          <w:sz w:val="32"/>
          <w:szCs w:val="32"/>
        </w:rPr>
        <w:t>（限期刊论文5篇；限第一作者或导师作为第一作者的第二作者）：</w:t>
      </w:r>
    </w:p>
    <w:p w14:paraId="5C46B531" w14:textId="45E3D806" w:rsidR="007B72DE" w:rsidRPr="00105CF5" w:rsidRDefault="007B72DE" w:rsidP="00105CF5">
      <w:pPr>
        <w:spacing w:line="580" w:lineRule="exact"/>
        <w:ind w:firstLineChars="200" w:firstLine="640"/>
        <w:rPr>
          <w:rStyle w:val="NormalCharacter"/>
          <w:rFonts w:ascii="仿宋_GB2312" w:eastAsia="仿宋_GB2312" w:hAnsi="宋体" w:hint="eastAsia"/>
          <w:color w:val="FF0000"/>
          <w:sz w:val="32"/>
          <w:szCs w:val="32"/>
        </w:rPr>
      </w:pPr>
      <w:bookmarkStart w:id="0" w:name="OLE_LINK3"/>
      <w:r w:rsidRPr="00105CF5">
        <w:rPr>
          <w:rFonts w:ascii="仿宋_GB2312" w:eastAsia="仿宋_GB2312" w:hAnsi="仿宋_GB2312" w:cs="仿宋_GB2312" w:hint="eastAsia"/>
          <w:color w:val="FF0000"/>
          <w:sz w:val="32"/>
          <w:szCs w:val="32"/>
        </w:rPr>
        <w:t>A.</w:t>
      </w:r>
      <w:bookmarkEnd w:id="0"/>
      <w:r w:rsidRPr="00105CF5">
        <w:rPr>
          <w:rStyle w:val="NormalCharacter"/>
          <w:rFonts w:ascii="仿宋_GB2312" w:eastAsia="仿宋_GB2312" w:hAnsi="宋体" w:hint="eastAsia"/>
          <w:bCs/>
          <w:color w:val="FF0000"/>
          <w:sz w:val="32"/>
          <w:szCs w:val="32"/>
        </w:rPr>
        <w:t>论文</w:t>
      </w:r>
      <w:r w:rsidRPr="00105CF5">
        <w:rPr>
          <w:rStyle w:val="NormalCharacter"/>
          <w:rFonts w:ascii="仿宋_GB2312" w:eastAsia="仿宋_GB2312" w:hAnsi="宋体" w:hint="eastAsia"/>
          <w:color w:val="FF0000"/>
          <w:sz w:val="32"/>
          <w:szCs w:val="32"/>
        </w:rPr>
        <w:t>SCI论文：一区（24分）二区（20分）三区（16分）四区（12分）</w:t>
      </w:r>
      <w:r w:rsidR="003B6D10">
        <w:rPr>
          <w:rStyle w:val="NormalCharacter"/>
          <w:rFonts w:ascii="仿宋_GB2312" w:eastAsia="仿宋_GB2312" w:hAnsi="宋体" w:hint="eastAsia"/>
          <w:color w:val="FF0000"/>
          <w:sz w:val="32"/>
          <w:szCs w:val="32"/>
        </w:rPr>
        <w:t>;</w:t>
      </w:r>
    </w:p>
    <w:p w14:paraId="1FA1F6B0" w14:textId="50E342F5" w:rsidR="007B72DE" w:rsidRPr="00105CF5" w:rsidRDefault="007B72DE" w:rsidP="00105CF5">
      <w:pPr>
        <w:pStyle w:val="179"/>
        <w:spacing w:line="580" w:lineRule="exact"/>
        <w:ind w:firstLine="640"/>
        <w:jc w:val="left"/>
        <w:rPr>
          <w:rFonts w:ascii="仿宋_GB2312" w:eastAsia="仿宋_GB2312" w:hAnsi="宋体" w:hint="eastAsia"/>
          <w:color w:val="FF0000"/>
          <w:sz w:val="32"/>
          <w:szCs w:val="32"/>
        </w:rPr>
      </w:pPr>
      <w:r w:rsidRPr="00105CF5">
        <w:rPr>
          <w:rFonts w:ascii="仿宋_GB2312" w:eastAsia="仿宋_GB2312" w:hAnsi="仿宋_GB2312" w:cs="仿宋_GB2312" w:hint="eastAsia"/>
          <w:color w:val="FF0000"/>
          <w:sz w:val="32"/>
          <w:szCs w:val="32"/>
        </w:rPr>
        <w:t>B.</w:t>
      </w:r>
      <w:r w:rsidRPr="00105CF5">
        <w:rPr>
          <w:rStyle w:val="NormalCharacter"/>
          <w:rFonts w:ascii="仿宋_GB2312" w:eastAsia="仿宋_GB2312" w:hAnsi="宋体" w:hint="eastAsia"/>
          <w:color w:val="FF0000"/>
          <w:sz w:val="32"/>
          <w:szCs w:val="32"/>
        </w:rPr>
        <w:t>EI检索类型为期刊（JA）的论文（4分）</w:t>
      </w:r>
      <w:r w:rsidR="003B6D10">
        <w:rPr>
          <w:rStyle w:val="NormalCharacter"/>
          <w:rFonts w:ascii="仿宋_GB2312" w:eastAsia="仿宋_GB2312" w:hAnsi="宋体" w:hint="eastAsia"/>
          <w:color w:val="FF0000"/>
          <w:sz w:val="32"/>
          <w:szCs w:val="32"/>
        </w:rPr>
        <w:t>;</w:t>
      </w:r>
    </w:p>
    <w:p w14:paraId="23818845" w14:textId="398C969B" w:rsidR="007B72DE" w:rsidRPr="00105CF5" w:rsidRDefault="007B72DE" w:rsidP="00105CF5">
      <w:pPr>
        <w:spacing w:line="580" w:lineRule="exact"/>
        <w:ind w:firstLineChars="200" w:firstLine="640"/>
        <w:rPr>
          <w:rFonts w:ascii="仿宋_GB2312" w:eastAsia="仿宋_GB2312" w:hAnsi="仿宋_GB2312" w:cs="仿宋_GB2312" w:hint="eastAsia"/>
          <w:color w:val="FF0000"/>
          <w:sz w:val="32"/>
          <w:szCs w:val="32"/>
        </w:rPr>
      </w:pPr>
      <w:r w:rsidRPr="00105CF5">
        <w:rPr>
          <w:rFonts w:ascii="仿宋_GB2312" w:eastAsia="仿宋_GB2312" w:hAnsi="仿宋_GB2312" w:cs="仿宋_GB2312" w:hint="eastAsia"/>
          <w:color w:val="FF0000"/>
          <w:sz w:val="32"/>
          <w:szCs w:val="32"/>
        </w:rPr>
        <w:t>C.CSCD收录期刊2分（限3篇）</w:t>
      </w:r>
      <w:r w:rsidR="003B6D10">
        <w:rPr>
          <w:rFonts w:ascii="仿宋_GB2312" w:eastAsia="仿宋_GB2312" w:hAnsi="仿宋_GB2312" w:cs="仿宋_GB2312" w:hint="eastAsia"/>
          <w:color w:val="FF0000"/>
          <w:sz w:val="32"/>
          <w:szCs w:val="32"/>
        </w:rPr>
        <w:t>;</w:t>
      </w:r>
    </w:p>
    <w:p w14:paraId="3B5579BC"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D.已被SCI检索的会议论文2分，已被EI检索的会议论文 1分，（会议论文限1篇）。</w:t>
      </w:r>
    </w:p>
    <w:p w14:paraId="592C03C0"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说明：</w:t>
      </w:r>
    </w:p>
    <w:p w14:paraId="0898D085"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fldChar w:fldCharType="begin"/>
      </w:r>
      <w:r w:rsidRPr="00105CF5">
        <w:rPr>
          <w:rFonts w:ascii="仿宋_GB2312" w:eastAsia="仿宋_GB2312" w:hAnsi="仿宋_GB2312" w:cs="仿宋_GB2312" w:hint="eastAsia"/>
          <w:sz w:val="32"/>
          <w:szCs w:val="32"/>
        </w:rPr>
        <w:instrText xml:space="preserve"> = 1 \* GB3 </w:instrText>
      </w:r>
      <w:r w:rsidRPr="00105CF5">
        <w:rPr>
          <w:rFonts w:ascii="仿宋_GB2312" w:eastAsia="仿宋_GB2312" w:hAnsi="仿宋_GB2312" w:cs="仿宋_GB2312" w:hint="eastAsia"/>
          <w:sz w:val="32"/>
          <w:szCs w:val="32"/>
        </w:rPr>
        <w:fldChar w:fldCharType="separate"/>
      </w:r>
      <w:r w:rsidRPr="00105CF5">
        <w:rPr>
          <w:rFonts w:ascii="仿宋_GB2312" w:eastAsia="仿宋_GB2312" w:hAnsi="仿宋_GB2312" w:cs="仿宋_GB2312" w:hint="eastAsia"/>
          <w:sz w:val="32"/>
          <w:szCs w:val="32"/>
        </w:rPr>
        <w:t>①</w:t>
      </w:r>
      <w:r w:rsidRPr="00105CF5">
        <w:rPr>
          <w:rFonts w:ascii="仿宋_GB2312" w:eastAsia="仿宋_GB2312" w:hAnsi="仿宋_GB2312" w:cs="仿宋_GB2312" w:hint="eastAsia"/>
          <w:sz w:val="32"/>
          <w:szCs w:val="32"/>
        </w:rPr>
        <w:fldChar w:fldCharType="end"/>
      </w:r>
      <w:r w:rsidRPr="00105CF5">
        <w:rPr>
          <w:rFonts w:ascii="仿宋_GB2312" w:eastAsia="仿宋_GB2312" w:hAnsi="仿宋_GB2312" w:cs="仿宋_GB2312" w:hint="eastAsia"/>
          <w:sz w:val="32"/>
          <w:szCs w:val="32"/>
        </w:rPr>
        <w:t>上述为第一作者加分标准，如果是第二作者（导师为第一作者），则分数按第一作者分数*0.8计算，第三作者及以后不记分。</w:t>
      </w:r>
    </w:p>
    <w:p w14:paraId="698423C7"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fldChar w:fldCharType="begin"/>
      </w:r>
      <w:r w:rsidRPr="00105CF5">
        <w:rPr>
          <w:rFonts w:ascii="仿宋_GB2312" w:eastAsia="仿宋_GB2312" w:hAnsi="仿宋_GB2312" w:cs="仿宋_GB2312" w:hint="eastAsia"/>
          <w:sz w:val="32"/>
          <w:szCs w:val="32"/>
        </w:rPr>
        <w:instrText xml:space="preserve"> = 2 \* GB3 </w:instrText>
      </w:r>
      <w:r w:rsidRPr="00105CF5">
        <w:rPr>
          <w:rFonts w:ascii="仿宋_GB2312" w:eastAsia="仿宋_GB2312" w:hAnsi="仿宋_GB2312" w:cs="仿宋_GB2312" w:hint="eastAsia"/>
          <w:sz w:val="32"/>
          <w:szCs w:val="32"/>
        </w:rPr>
        <w:fldChar w:fldCharType="separate"/>
      </w:r>
      <w:r w:rsidRPr="00105CF5">
        <w:rPr>
          <w:rFonts w:ascii="仿宋_GB2312" w:eastAsia="仿宋_GB2312" w:hAnsi="仿宋_GB2312" w:cs="仿宋_GB2312" w:hint="eastAsia"/>
          <w:sz w:val="32"/>
          <w:szCs w:val="32"/>
        </w:rPr>
        <w:t>②</w:t>
      </w:r>
      <w:r w:rsidRPr="00105CF5">
        <w:rPr>
          <w:rFonts w:ascii="仿宋_GB2312" w:eastAsia="仿宋_GB2312" w:hAnsi="仿宋_GB2312" w:cs="仿宋_GB2312" w:hint="eastAsia"/>
          <w:sz w:val="32"/>
          <w:szCs w:val="32"/>
        </w:rPr>
        <w:fldChar w:fldCharType="end"/>
      </w:r>
      <w:r w:rsidRPr="00105CF5">
        <w:rPr>
          <w:rFonts w:ascii="仿宋_GB2312" w:eastAsia="仿宋_GB2312" w:hAnsi="仿宋_GB2312" w:cs="仿宋_GB2312" w:hint="eastAsia"/>
          <w:sz w:val="32"/>
          <w:szCs w:val="32"/>
        </w:rPr>
        <w:t>同一篇文章同时被多个机构检索，按最高等级的评分计算。</w:t>
      </w:r>
    </w:p>
    <w:p w14:paraId="0D5D829B"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fldChar w:fldCharType="begin"/>
      </w:r>
      <w:r w:rsidRPr="00105CF5">
        <w:rPr>
          <w:rFonts w:ascii="仿宋_GB2312" w:eastAsia="仿宋_GB2312" w:hAnsi="仿宋_GB2312" w:cs="仿宋_GB2312" w:hint="eastAsia"/>
          <w:sz w:val="32"/>
          <w:szCs w:val="32"/>
        </w:rPr>
        <w:instrText xml:space="preserve"> = 3 \* GB3 </w:instrText>
      </w:r>
      <w:r w:rsidRPr="00105CF5">
        <w:rPr>
          <w:rFonts w:ascii="仿宋_GB2312" w:eastAsia="仿宋_GB2312" w:hAnsi="仿宋_GB2312" w:cs="仿宋_GB2312" w:hint="eastAsia"/>
          <w:sz w:val="32"/>
          <w:szCs w:val="32"/>
        </w:rPr>
        <w:fldChar w:fldCharType="separate"/>
      </w:r>
      <w:r w:rsidRPr="00105CF5">
        <w:rPr>
          <w:rFonts w:ascii="仿宋_GB2312" w:eastAsia="仿宋_GB2312" w:hAnsi="仿宋_GB2312" w:cs="仿宋_GB2312" w:hint="eastAsia"/>
          <w:sz w:val="32"/>
          <w:szCs w:val="32"/>
        </w:rPr>
        <w:t>③</w:t>
      </w:r>
      <w:r w:rsidRPr="00105CF5">
        <w:rPr>
          <w:rFonts w:ascii="仿宋_GB2312" w:eastAsia="仿宋_GB2312" w:hAnsi="仿宋_GB2312" w:cs="仿宋_GB2312" w:hint="eastAsia"/>
          <w:sz w:val="32"/>
          <w:szCs w:val="32"/>
        </w:rPr>
        <w:fldChar w:fldCharType="end"/>
      </w:r>
      <w:r w:rsidRPr="00105CF5">
        <w:rPr>
          <w:rFonts w:ascii="仿宋_GB2312" w:eastAsia="仿宋_GB2312" w:hAnsi="仿宋_GB2312" w:cs="仿宋_GB2312" w:hint="eastAsia"/>
          <w:sz w:val="32"/>
          <w:szCs w:val="32"/>
        </w:rPr>
        <w:t>A、B、C情况论文录用、见刊得分权重系数为：0.8，1.0。</w:t>
      </w:r>
    </w:p>
    <w:p w14:paraId="57682AB5" w14:textId="46F0F994" w:rsidR="007B72DE" w:rsidRPr="00105CF5" w:rsidRDefault="007B72DE" w:rsidP="00105CF5">
      <w:pPr>
        <w:spacing w:line="580" w:lineRule="exact"/>
        <w:ind w:firstLineChars="200" w:firstLine="640"/>
        <w:rPr>
          <w:rFonts w:ascii="仿宋_GB2312" w:eastAsia="仿宋_GB2312" w:hAnsi="仿宋_GB2312" w:cs="仿宋_GB2312" w:hint="eastAsia"/>
          <w:b/>
          <w:bCs/>
          <w:color w:val="FF0000"/>
          <w:sz w:val="32"/>
          <w:szCs w:val="32"/>
        </w:rPr>
      </w:pPr>
      <w:r w:rsidRPr="00105CF5">
        <w:rPr>
          <w:rFonts w:ascii="仿宋_GB2312" w:eastAsia="仿宋_GB2312" w:hAnsi="仿宋_GB2312" w:cs="仿宋_GB2312" w:hint="eastAsia"/>
          <w:sz w:val="32"/>
          <w:szCs w:val="32"/>
        </w:rPr>
        <w:fldChar w:fldCharType="begin"/>
      </w:r>
      <w:r w:rsidRPr="00105CF5">
        <w:rPr>
          <w:rFonts w:ascii="仿宋_GB2312" w:eastAsia="仿宋_GB2312" w:hAnsi="仿宋_GB2312" w:cs="仿宋_GB2312" w:hint="eastAsia"/>
          <w:sz w:val="32"/>
          <w:szCs w:val="32"/>
        </w:rPr>
        <w:instrText xml:space="preserve"> = 4 \* GB3 </w:instrText>
      </w:r>
      <w:r w:rsidRPr="00105CF5">
        <w:rPr>
          <w:rFonts w:ascii="仿宋_GB2312" w:eastAsia="仿宋_GB2312" w:hAnsi="仿宋_GB2312" w:cs="仿宋_GB2312" w:hint="eastAsia"/>
          <w:sz w:val="32"/>
          <w:szCs w:val="32"/>
        </w:rPr>
        <w:fldChar w:fldCharType="separate"/>
      </w:r>
      <w:r w:rsidRPr="00105CF5">
        <w:rPr>
          <w:rFonts w:ascii="仿宋_GB2312" w:eastAsia="仿宋_GB2312" w:hAnsi="仿宋_GB2312" w:cs="仿宋_GB2312" w:hint="eastAsia"/>
          <w:sz w:val="32"/>
          <w:szCs w:val="32"/>
        </w:rPr>
        <w:t>④</w:t>
      </w:r>
      <w:r w:rsidRPr="00105CF5">
        <w:rPr>
          <w:rFonts w:ascii="仿宋_GB2312" w:eastAsia="仿宋_GB2312" w:hAnsi="仿宋_GB2312" w:cs="仿宋_GB2312" w:hint="eastAsia"/>
          <w:sz w:val="32"/>
          <w:szCs w:val="32"/>
        </w:rPr>
        <w:fldChar w:fldCharType="end"/>
      </w:r>
      <w:r w:rsidRPr="00105CF5">
        <w:rPr>
          <w:rFonts w:ascii="仿宋_GB2312" w:eastAsia="仿宋_GB2312" w:hAnsi="仿宋_GB2312" w:cs="仿宋_GB2312" w:hint="eastAsia"/>
          <w:sz w:val="32"/>
          <w:szCs w:val="32"/>
        </w:rPr>
        <w:t>在符合基本参评条件下，若论文署名为共同第一作者，则署名第一单位必须为河北工业大学，</w:t>
      </w:r>
      <w:r w:rsidRPr="00105CF5">
        <w:rPr>
          <w:rFonts w:ascii="仿宋_GB2312" w:eastAsia="仿宋_GB2312" w:hAnsi="仿宋_GB2312" w:cs="仿宋_GB2312" w:hint="eastAsia"/>
          <w:b/>
          <w:bCs/>
          <w:color w:val="FF0000"/>
          <w:sz w:val="32"/>
          <w:szCs w:val="32"/>
        </w:rPr>
        <w:t>共同第一作者的成果用于申请奖学金时，需要由共同第一作者签署同意申报的意见（提交评</w:t>
      </w:r>
      <w:r w:rsidRPr="00105CF5">
        <w:rPr>
          <w:rFonts w:ascii="仿宋_GB2312" w:eastAsia="仿宋_GB2312" w:hAnsi="仿宋_GB2312" w:cs="仿宋_GB2312" w:hint="eastAsia"/>
          <w:b/>
          <w:bCs/>
          <w:color w:val="FF0000"/>
          <w:sz w:val="32"/>
          <w:szCs w:val="32"/>
        </w:rPr>
        <w:lastRenderedPageBreak/>
        <w:t>审材料时需附共同第一作者签署参评意见书）。</w:t>
      </w:r>
      <w:r w:rsidRPr="00105CF5">
        <w:rPr>
          <w:rFonts w:ascii="仿宋_GB2312" w:eastAsia="仿宋_GB2312" w:hAnsi="仿宋_GB2312" w:cs="仿宋_GB2312" w:hint="eastAsia"/>
          <w:sz w:val="32"/>
          <w:szCs w:val="32"/>
        </w:rPr>
        <w:t>该篇论文分数按第一作者总数进行均分（参评奖学金的第一作者得分=论文分数/第一作者总数），</w:t>
      </w:r>
      <w:r w:rsidRPr="00105CF5">
        <w:rPr>
          <w:rFonts w:ascii="仿宋_GB2312" w:eastAsia="仿宋_GB2312" w:hAnsi="仿宋_GB2312" w:cs="仿宋_GB2312" w:hint="eastAsia"/>
          <w:b/>
          <w:bCs/>
          <w:color w:val="FF0000"/>
          <w:sz w:val="32"/>
          <w:szCs w:val="32"/>
        </w:rPr>
        <w:t>共同第一作者的论文只能使用一次，若其中一位第一作者使用该篇论文参评并获得学业奖学金和国家奖学金，则</w:t>
      </w:r>
      <w:proofErr w:type="gramStart"/>
      <w:r w:rsidRPr="00105CF5">
        <w:rPr>
          <w:rFonts w:ascii="仿宋_GB2312" w:eastAsia="仿宋_GB2312" w:hAnsi="仿宋_GB2312" w:cs="仿宋_GB2312" w:hint="eastAsia"/>
          <w:b/>
          <w:bCs/>
          <w:color w:val="FF0000"/>
          <w:sz w:val="32"/>
          <w:szCs w:val="32"/>
        </w:rPr>
        <w:t>其他第一</w:t>
      </w:r>
      <w:proofErr w:type="gramEnd"/>
      <w:r w:rsidRPr="00105CF5">
        <w:rPr>
          <w:rFonts w:ascii="仿宋_GB2312" w:eastAsia="仿宋_GB2312" w:hAnsi="仿宋_GB2312" w:cs="仿宋_GB2312" w:hint="eastAsia"/>
          <w:b/>
          <w:bCs/>
          <w:color w:val="FF0000"/>
          <w:sz w:val="32"/>
          <w:szCs w:val="32"/>
        </w:rPr>
        <w:t>作者不得再使用此论文参评</w:t>
      </w:r>
      <w:bookmarkStart w:id="1" w:name="OLE_LINK5"/>
      <w:r w:rsidRPr="00105CF5">
        <w:rPr>
          <w:rFonts w:ascii="仿宋_GB2312" w:eastAsia="仿宋_GB2312" w:hAnsi="仿宋_GB2312" w:cs="仿宋_GB2312" w:hint="eastAsia"/>
          <w:b/>
          <w:bCs/>
          <w:color w:val="FF0000"/>
          <w:sz w:val="32"/>
          <w:szCs w:val="32"/>
        </w:rPr>
        <w:t>学业奖学金和国家奖学金</w:t>
      </w:r>
      <w:bookmarkEnd w:id="1"/>
      <w:r w:rsidRPr="00105CF5">
        <w:rPr>
          <w:rFonts w:ascii="仿宋_GB2312" w:eastAsia="仿宋_GB2312" w:hAnsi="仿宋_GB2312" w:cs="仿宋_GB2312" w:hint="eastAsia"/>
          <w:b/>
          <w:bCs/>
          <w:color w:val="FF0000"/>
          <w:sz w:val="32"/>
          <w:szCs w:val="32"/>
        </w:rPr>
        <w:t>。</w:t>
      </w:r>
    </w:p>
    <w:p w14:paraId="523B36A6" w14:textId="6ACB3BFD" w:rsidR="007B72DE" w:rsidRPr="00105CF5" w:rsidRDefault="00105CF5"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sidR="007B72DE" w:rsidRPr="00105CF5">
        <w:rPr>
          <w:rFonts w:ascii="仿宋_GB2312" w:eastAsia="仿宋_GB2312" w:hAnsi="仿宋_GB2312" w:cs="仿宋_GB2312" w:hint="eastAsia"/>
          <w:sz w:val="32"/>
          <w:szCs w:val="32"/>
        </w:rPr>
        <w:t>科技奖励</w:t>
      </w:r>
    </w:p>
    <w:tbl>
      <w:tblPr>
        <w:tblpPr w:leftFromText="180" w:rightFromText="180" w:vertAnchor="text" w:horzAnchor="margin" w:tblpXSpec="center" w:tblpY="214"/>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2126"/>
        <w:gridCol w:w="1843"/>
      </w:tblGrid>
      <w:tr w:rsidR="007B72DE" w:rsidRPr="00105CF5" w14:paraId="2A256407" w14:textId="77777777" w:rsidTr="00105CF5">
        <w:trPr>
          <w:trHeight w:hRule="exact" w:val="1814"/>
        </w:trPr>
        <w:tc>
          <w:tcPr>
            <w:tcW w:w="2689" w:type="dxa"/>
            <w:tcBorders>
              <w:tl2br w:val="single" w:sz="4" w:space="0" w:color="auto"/>
            </w:tcBorders>
            <w:shd w:val="clear" w:color="auto" w:fill="auto"/>
          </w:tcPr>
          <w:p w14:paraId="44AC506D" w14:textId="77777777" w:rsidR="007B72DE" w:rsidRPr="00105CF5" w:rsidRDefault="007B72DE" w:rsidP="00105CF5">
            <w:pPr>
              <w:spacing w:line="580" w:lineRule="exact"/>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 xml:space="preserve">         </w:t>
            </w:r>
            <w:bookmarkStart w:id="2" w:name="_Hlk188023168"/>
            <w:r w:rsidRPr="00105CF5">
              <w:rPr>
                <w:rFonts w:ascii="仿宋_GB2312" w:eastAsia="仿宋_GB2312" w:hAnsi="等线" w:hint="eastAsia"/>
                <w:color w:val="FF0000"/>
                <w:sz w:val="28"/>
                <w:szCs w:val="28"/>
              </w:rPr>
              <w:t>获奖等级</w:t>
            </w:r>
          </w:p>
          <w:p w14:paraId="21964270" w14:textId="77777777" w:rsidR="007B72DE" w:rsidRPr="00105CF5" w:rsidRDefault="007B72DE" w:rsidP="00105CF5">
            <w:pPr>
              <w:spacing w:line="580" w:lineRule="exact"/>
              <w:rPr>
                <w:rFonts w:ascii="仿宋_GB2312" w:eastAsia="仿宋_GB2312" w:hAnsi="等线" w:hint="eastAsia"/>
                <w:color w:val="FF0000"/>
                <w:sz w:val="28"/>
                <w:szCs w:val="28"/>
              </w:rPr>
            </w:pPr>
          </w:p>
          <w:p w14:paraId="1C7F7830" w14:textId="77777777" w:rsidR="007B72DE" w:rsidRPr="00105CF5" w:rsidRDefault="007B72DE" w:rsidP="00105CF5">
            <w:pPr>
              <w:spacing w:line="580" w:lineRule="exact"/>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科技奖励级别</w:t>
            </w:r>
          </w:p>
        </w:tc>
        <w:tc>
          <w:tcPr>
            <w:tcW w:w="1984" w:type="dxa"/>
            <w:shd w:val="clear" w:color="auto" w:fill="auto"/>
            <w:vAlign w:val="center"/>
          </w:tcPr>
          <w:p w14:paraId="61329770"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一等奖</w:t>
            </w:r>
          </w:p>
        </w:tc>
        <w:tc>
          <w:tcPr>
            <w:tcW w:w="2126" w:type="dxa"/>
            <w:shd w:val="clear" w:color="auto" w:fill="auto"/>
            <w:vAlign w:val="center"/>
          </w:tcPr>
          <w:p w14:paraId="6CE880E5"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二等奖</w:t>
            </w:r>
          </w:p>
        </w:tc>
        <w:tc>
          <w:tcPr>
            <w:tcW w:w="1843" w:type="dxa"/>
            <w:tcBorders>
              <w:bottom w:val="single" w:sz="4" w:space="0" w:color="auto"/>
            </w:tcBorders>
            <w:shd w:val="clear" w:color="auto" w:fill="auto"/>
            <w:vAlign w:val="center"/>
          </w:tcPr>
          <w:p w14:paraId="2EA5CFE6"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三等奖</w:t>
            </w:r>
          </w:p>
        </w:tc>
      </w:tr>
      <w:tr w:rsidR="007B72DE" w:rsidRPr="00105CF5" w14:paraId="52AD34D1" w14:textId="77777777" w:rsidTr="00105CF5">
        <w:trPr>
          <w:trHeight w:val="600"/>
        </w:trPr>
        <w:tc>
          <w:tcPr>
            <w:tcW w:w="2689" w:type="dxa"/>
            <w:shd w:val="clear" w:color="auto" w:fill="auto"/>
          </w:tcPr>
          <w:p w14:paraId="777B203B"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国家级</w:t>
            </w:r>
            <w:bookmarkStart w:id="3" w:name="OLE_LINK6"/>
            <w:r w:rsidRPr="00105CF5">
              <w:rPr>
                <w:rFonts w:ascii="仿宋_GB2312" w:eastAsia="仿宋_GB2312" w:hAnsi="等线" w:hint="eastAsia"/>
                <w:color w:val="FF0000"/>
                <w:sz w:val="28"/>
                <w:szCs w:val="28"/>
              </w:rPr>
              <w:t>科技奖励</w:t>
            </w:r>
            <w:bookmarkEnd w:id="3"/>
          </w:p>
        </w:tc>
        <w:tc>
          <w:tcPr>
            <w:tcW w:w="1984" w:type="dxa"/>
            <w:shd w:val="clear" w:color="auto" w:fill="auto"/>
          </w:tcPr>
          <w:p w14:paraId="49906068"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150</w:t>
            </w:r>
          </w:p>
        </w:tc>
        <w:tc>
          <w:tcPr>
            <w:tcW w:w="2126" w:type="dxa"/>
            <w:shd w:val="clear" w:color="auto" w:fill="auto"/>
          </w:tcPr>
          <w:p w14:paraId="42CF620E"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75</w:t>
            </w:r>
          </w:p>
        </w:tc>
        <w:tc>
          <w:tcPr>
            <w:tcW w:w="1843" w:type="dxa"/>
            <w:tcBorders>
              <w:tr2bl w:val="single" w:sz="4" w:space="0" w:color="auto"/>
            </w:tcBorders>
            <w:shd w:val="clear" w:color="auto" w:fill="auto"/>
          </w:tcPr>
          <w:p w14:paraId="28F1789F" w14:textId="77777777" w:rsidR="007B72DE" w:rsidRPr="00105CF5" w:rsidRDefault="007B72DE" w:rsidP="00105CF5">
            <w:pPr>
              <w:spacing w:line="580" w:lineRule="exact"/>
              <w:jc w:val="center"/>
              <w:rPr>
                <w:rFonts w:ascii="仿宋_GB2312" w:eastAsia="仿宋_GB2312" w:hAnsi="等线" w:hint="eastAsia"/>
                <w:color w:val="FF0000"/>
                <w:sz w:val="28"/>
                <w:szCs w:val="28"/>
              </w:rPr>
            </w:pPr>
          </w:p>
        </w:tc>
      </w:tr>
      <w:tr w:rsidR="007B72DE" w:rsidRPr="00105CF5" w14:paraId="3613F188" w14:textId="77777777" w:rsidTr="00105CF5">
        <w:trPr>
          <w:trHeight w:val="626"/>
        </w:trPr>
        <w:tc>
          <w:tcPr>
            <w:tcW w:w="2689" w:type="dxa"/>
            <w:shd w:val="clear" w:color="auto" w:fill="auto"/>
          </w:tcPr>
          <w:p w14:paraId="59D01396"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省部级科技奖励</w:t>
            </w:r>
          </w:p>
        </w:tc>
        <w:tc>
          <w:tcPr>
            <w:tcW w:w="1984" w:type="dxa"/>
            <w:shd w:val="clear" w:color="auto" w:fill="auto"/>
          </w:tcPr>
          <w:p w14:paraId="1E8C3D48"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45</w:t>
            </w:r>
          </w:p>
        </w:tc>
        <w:tc>
          <w:tcPr>
            <w:tcW w:w="2126" w:type="dxa"/>
            <w:shd w:val="clear" w:color="auto" w:fill="auto"/>
          </w:tcPr>
          <w:p w14:paraId="0517BA31"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30</w:t>
            </w:r>
          </w:p>
        </w:tc>
        <w:tc>
          <w:tcPr>
            <w:tcW w:w="1843" w:type="dxa"/>
            <w:shd w:val="clear" w:color="auto" w:fill="auto"/>
          </w:tcPr>
          <w:p w14:paraId="7A4EA4C4"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15</w:t>
            </w:r>
          </w:p>
        </w:tc>
      </w:tr>
      <w:tr w:rsidR="007B72DE" w:rsidRPr="00105CF5" w14:paraId="6889D25C" w14:textId="77777777" w:rsidTr="00105CF5">
        <w:trPr>
          <w:trHeight w:val="548"/>
        </w:trPr>
        <w:tc>
          <w:tcPr>
            <w:tcW w:w="2689" w:type="dxa"/>
            <w:shd w:val="clear" w:color="auto" w:fill="auto"/>
          </w:tcPr>
          <w:p w14:paraId="3625D1D6"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厅局级科技奖励</w:t>
            </w:r>
          </w:p>
        </w:tc>
        <w:tc>
          <w:tcPr>
            <w:tcW w:w="1984" w:type="dxa"/>
            <w:shd w:val="clear" w:color="auto" w:fill="auto"/>
          </w:tcPr>
          <w:p w14:paraId="63EFDA01"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12</w:t>
            </w:r>
          </w:p>
        </w:tc>
        <w:tc>
          <w:tcPr>
            <w:tcW w:w="2126" w:type="dxa"/>
            <w:shd w:val="clear" w:color="auto" w:fill="auto"/>
          </w:tcPr>
          <w:p w14:paraId="038B3B59"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9</w:t>
            </w:r>
          </w:p>
        </w:tc>
        <w:tc>
          <w:tcPr>
            <w:tcW w:w="1843" w:type="dxa"/>
            <w:shd w:val="clear" w:color="auto" w:fill="auto"/>
          </w:tcPr>
          <w:p w14:paraId="0F7076CA" w14:textId="77777777" w:rsidR="007B72DE" w:rsidRPr="00105CF5" w:rsidRDefault="007B72DE" w:rsidP="00105CF5">
            <w:pPr>
              <w:spacing w:line="580" w:lineRule="exact"/>
              <w:jc w:val="center"/>
              <w:rPr>
                <w:rFonts w:ascii="仿宋_GB2312" w:eastAsia="仿宋_GB2312" w:hAnsi="等线" w:hint="eastAsia"/>
                <w:color w:val="FF0000"/>
                <w:sz w:val="28"/>
                <w:szCs w:val="28"/>
              </w:rPr>
            </w:pPr>
            <w:r w:rsidRPr="00105CF5">
              <w:rPr>
                <w:rFonts w:ascii="仿宋_GB2312" w:eastAsia="仿宋_GB2312" w:hAnsi="等线" w:hint="eastAsia"/>
                <w:color w:val="FF0000"/>
                <w:sz w:val="28"/>
                <w:szCs w:val="28"/>
              </w:rPr>
              <w:t>6</w:t>
            </w:r>
          </w:p>
        </w:tc>
      </w:tr>
    </w:tbl>
    <w:p w14:paraId="1ABAA8EB"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bookmarkStart w:id="4" w:name="_Hlk188023197"/>
      <w:bookmarkEnd w:id="2"/>
      <w:r w:rsidRPr="00105CF5">
        <w:rPr>
          <w:rFonts w:ascii="仿宋_GB2312" w:eastAsia="仿宋_GB2312" w:hAnsi="仿宋_GB2312" w:cs="仿宋_GB2312" w:hint="eastAsia"/>
          <w:sz w:val="32"/>
          <w:szCs w:val="32"/>
        </w:rPr>
        <w:t>计分方法：得分=获奖等级分数x额定人员位次权重系数</w:t>
      </w:r>
    </w:p>
    <w:bookmarkEnd w:id="4"/>
    <w:p w14:paraId="05EEF194"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根据获奖者姓名顺序排名按1.0、0.8、0.7、0.6、0.5、0.4、0.3权重计分。</w:t>
      </w:r>
    </w:p>
    <w:p w14:paraId="3AB662B4" w14:textId="15450D21" w:rsidR="00105CF5" w:rsidRDefault="00105CF5"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sidR="007B72DE" w:rsidRPr="00105CF5">
        <w:rPr>
          <w:rFonts w:ascii="仿宋_GB2312" w:eastAsia="仿宋_GB2312" w:hAnsi="仿宋_GB2312" w:cs="仿宋_GB2312" w:hint="eastAsia"/>
          <w:sz w:val="32"/>
          <w:szCs w:val="32"/>
        </w:rPr>
        <w:t>专利及其他成果（第三发明人以后不加分），如果是第二、三发明人，导师必须为第一发明人。</w:t>
      </w:r>
    </w:p>
    <w:p w14:paraId="77F536D2" w14:textId="70544736" w:rsidR="007B72DE" w:rsidRPr="00105CF5" w:rsidRDefault="00105CF5" w:rsidP="00105CF5">
      <w:pPr>
        <w:widowControl/>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br w:type="page"/>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1276"/>
        <w:gridCol w:w="1701"/>
        <w:gridCol w:w="1870"/>
        <w:gridCol w:w="1674"/>
      </w:tblGrid>
      <w:tr w:rsidR="007B72DE" w:rsidRPr="00105CF5" w14:paraId="2F9DC97E" w14:textId="77777777" w:rsidTr="00105CF5">
        <w:trPr>
          <w:cantSplit/>
          <w:trHeight w:val="397"/>
          <w:jc w:val="center"/>
        </w:trPr>
        <w:tc>
          <w:tcPr>
            <w:tcW w:w="2405" w:type="dxa"/>
            <w:vMerge w:val="restart"/>
            <w:vAlign w:val="center"/>
          </w:tcPr>
          <w:p w14:paraId="01F5661E" w14:textId="77777777" w:rsidR="007B72DE" w:rsidRPr="00105CF5" w:rsidRDefault="007B72DE" w:rsidP="00105CF5">
            <w:pPr>
              <w:spacing w:line="580" w:lineRule="exact"/>
              <w:jc w:val="center"/>
              <w:rPr>
                <w:rFonts w:ascii="仿宋_GB2312" w:eastAsia="仿宋_GB2312" w:hAnsi="宋体" w:cs="宋体" w:hint="eastAsia"/>
                <w:color w:val="FF0000"/>
                <w:sz w:val="28"/>
                <w:szCs w:val="28"/>
              </w:rPr>
            </w:pPr>
            <w:bookmarkStart w:id="5" w:name="_Hlk188022140"/>
            <w:r w:rsidRPr="00105CF5">
              <w:rPr>
                <w:rFonts w:ascii="仿宋_GB2312" w:eastAsia="仿宋_GB2312" w:hAnsi="宋体" w:cs="宋体" w:hint="eastAsia"/>
                <w:color w:val="FF0000"/>
                <w:sz w:val="28"/>
                <w:szCs w:val="28"/>
              </w:rPr>
              <w:lastRenderedPageBreak/>
              <w:t>项目</w:t>
            </w:r>
          </w:p>
        </w:tc>
        <w:tc>
          <w:tcPr>
            <w:tcW w:w="1276" w:type="dxa"/>
            <w:vMerge w:val="restart"/>
            <w:vAlign w:val="center"/>
          </w:tcPr>
          <w:p w14:paraId="3E5B2E64" w14:textId="77777777" w:rsidR="007B72DE" w:rsidRPr="00105CF5" w:rsidRDefault="007B72DE" w:rsidP="00105CF5">
            <w:pPr>
              <w:spacing w:line="580" w:lineRule="exact"/>
              <w:jc w:val="left"/>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分值/项</w:t>
            </w:r>
          </w:p>
        </w:tc>
        <w:tc>
          <w:tcPr>
            <w:tcW w:w="5245" w:type="dxa"/>
            <w:gridSpan w:val="3"/>
            <w:vAlign w:val="center"/>
          </w:tcPr>
          <w:p w14:paraId="4B0F9396" w14:textId="77777777" w:rsidR="007B72DE" w:rsidRPr="00105CF5"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系数</w:t>
            </w:r>
          </w:p>
        </w:tc>
      </w:tr>
      <w:tr w:rsidR="007B72DE" w:rsidRPr="00105CF5" w14:paraId="67EA40BD" w14:textId="77777777" w:rsidTr="00105CF5">
        <w:trPr>
          <w:cantSplit/>
          <w:trHeight w:val="397"/>
          <w:jc w:val="center"/>
        </w:trPr>
        <w:tc>
          <w:tcPr>
            <w:tcW w:w="2405" w:type="dxa"/>
            <w:vMerge/>
            <w:vAlign w:val="center"/>
          </w:tcPr>
          <w:p w14:paraId="5347C51B" w14:textId="77777777" w:rsidR="007B72DE" w:rsidRPr="00105CF5" w:rsidRDefault="007B72DE" w:rsidP="00105CF5">
            <w:pPr>
              <w:spacing w:line="580" w:lineRule="exact"/>
              <w:ind w:firstLineChars="200" w:firstLine="560"/>
              <w:jc w:val="left"/>
              <w:rPr>
                <w:rFonts w:ascii="仿宋_GB2312" w:eastAsia="仿宋_GB2312" w:hAnsi="宋体" w:cs="宋体" w:hint="eastAsia"/>
                <w:color w:val="FF0000"/>
                <w:sz w:val="28"/>
                <w:szCs w:val="28"/>
              </w:rPr>
            </w:pPr>
          </w:p>
        </w:tc>
        <w:tc>
          <w:tcPr>
            <w:tcW w:w="1276" w:type="dxa"/>
            <w:vMerge/>
            <w:vAlign w:val="center"/>
          </w:tcPr>
          <w:p w14:paraId="036190F4" w14:textId="77777777" w:rsidR="007B72DE" w:rsidRPr="00105CF5" w:rsidRDefault="007B72DE" w:rsidP="00105CF5">
            <w:pPr>
              <w:spacing w:line="580" w:lineRule="exact"/>
              <w:ind w:firstLineChars="200" w:firstLine="560"/>
              <w:jc w:val="left"/>
              <w:rPr>
                <w:rFonts w:ascii="仿宋_GB2312" w:eastAsia="仿宋_GB2312" w:hAnsi="宋体" w:cs="宋体" w:hint="eastAsia"/>
                <w:color w:val="FF0000"/>
                <w:sz w:val="28"/>
                <w:szCs w:val="28"/>
              </w:rPr>
            </w:pPr>
          </w:p>
        </w:tc>
        <w:tc>
          <w:tcPr>
            <w:tcW w:w="1701" w:type="dxa"/>
            <w:vAlign w:val="center"/>
          </w:tcPr>
          <w:p w14:paraId="51028295" w14:textId="77777777" w:rsidR="007B72DE" w:rsidRPr="00105CF5" w:rsidRDefault="007B72DE" w:rsidP="00105CF5">
            <w:pPr>
              <w:spacing w:line="580" w:lineRule="exact"/>
              <w:jc w:val="left"/>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第一发明人</w:t>
            </w:r>
          </w:p>
        </w:tc>
        <w:tc>
          <w:tcPr>
            <w:tcW w:w="1870" w:type="dxa"/>
            <w:vAlign w:val="center"/>
          </w:tcPr>
          <w:p w14:paraId="685872D5" w14:textId="77777777" w:rsidR="007B72DE" w:rsidRPr="00105CF5" w:rsidRDefault="007B72DE" w:rsidP="00105CF5">
            <w:pPr>
              <w:spacing w:line="580" w:lineRule="exact"/>
              <w:jc w:val="left"/>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第二发明人</w:t>
            </w:r>
          </w:p>
        </w:tc>
        <w:tc>
          <w:tcPr>
            <w:tcW w:w="1674" w:type="dxa"/>
            <w:vAlign w:val="center"/>
          </w:tcPr>
          <w:p w14:paraId="243A3404" w14:textId="77777777" w:rsidR="007B72DE" w:rsidRPr="00105CF5" w:rsidRDefault="007B72DE" w:rsidP="00105CF5">
            <w:pPr>
              <w:spacing w:line="580" w:lineRule="exact"/>
              <w:jc w:val="left"/>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第三发明人</w:t>
            </w:r>
          </w:p>
        </w:tc>
      </w:tr>
      <w:tr w:rsidR="007B72DE" w:rsidRPr="00105CF5" w14:paraId="1F339015" w14:textId="77777777" w:rsidTr="00105CF5">
        <w:trPr>
          <w:trHeight w:hRule="exact" w:val="1134"/>
          <w:jc w:val="center"/>
        </w:trPr>
        <w:tc>
          <w:tcPr>
            <w:tcW w:w="2405" w:type="dxa"/>
            <w:vAlign w:val="center"/>
          </w:tcPr>
          <w:p w14:paraId="20C270D9" w14:textId="0427BF20" w:rsidR="00105CF5" w:rsidRPr="00105CF5" w:rsidRDefault="007B72DE" w:rsidP="00105CF5">
            <w:pPr>
              <w:spacing w:line="580" w:lineRule="exact"/>
              <w:jc w:val="center"/>
              <w:rPr>
                <w:rFonts w:ascii="仿宋_GB2312" w:eastAsia="仿宋_GB2312" w:hAnsi="宋体" w:cs="宋体" w:hint="eastAsia"/>
                <w:color w:val="FF0000"/>
                <w:sz w:val="28"/>
                <w:szCs w:val="28"/>
              </w:rPr>
            </w:pPr>
            <w:bookmarkStart w:id="6" w:name="OLE_LINK7"/>
            <w:r w:rsidRPr="00105CF5">
              <w:rPr>
                <w:rFonts w:ascii="仿宋_GB2312" w:eastAsia="仿宋_GB2312" w:hAnsi="宋体" w:cs="宋体" w:hint="eastAsia"/>
                <w:color w:val="FF0000"/>
                <w:sz w:val="28"/>
                <w:szCs w:val="28"/>
              </w:rPr>
              <w:t>获授权</w:t>
            </w:r>
            <w:bookmarkEnd w:id="6"/>
            <w:r w:rsidRPr="00105CF5">
              <w:rPr>
                <w:rFonts w:ascii="仿宋_GB2312" w:eastAsia="仿宋_GB2312" w:hAnsi="宋体" w:cs="宋体" w:hint="eastAsia"/>
                <w:color w:val="FF0000"/>
                <w:sz w:val="28"/>
                <w:szCs w:val="28"/>
              </w:rPr>
              <w:t>发明专利</w:t>
            </w:r>
          </w:p>
        </w:tc>
        <w:tc>
          <w:tcPr>
            <w:tcW w:w="1276" w:type="dxa"/>
            <w:vAlign w:val="center"/>
          </w:tcPr>
          <w:p w14:paraId="5E6FF4AB"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7</w:t>
            </w:r>
          </w:p>
        </w:tc>
        <w:tc>
          <w:tcPr>
            <w:tcW w:w="1701" w:type="dxa"/>
            <w:vAlign w:val="center"/>
          </w:tcPr>
          <w:p w14:paraId="080A3B09" w14:textId="77A3E10E" w:rsidR="00105CF5"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870" w:type="dxa"/>
            <w:vAlign w:val="center"/>
          </w:tcPr>
          <w:p w14:paraId="0B8785DD"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0.4</w:t>
            </w:r>
          </w:p>
        </w:tc>
        <w:tc>
          <w:tcPr>
            <w:tcW w:w="1674" w:type="dxa"/>
            <w:vAlign w:val="center"/>
          </w:tcPr>
          <w:p w14:paraId="69272E99"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0.1</w:t>
            </w:r>
          </w:p>
        </w:tc>
      </w:tr>
      <w:tr w:rsidR="007B72DE" w:rsidRPr="00105CF5" w14:paraId="7E0CEE40" w14:textId="77777777" w:rsidTr="00105CF5">
        <w:trPr>
          <w:trHeight w:val="397"/>
          <w:jc w:val="center"/>
        </w:trPr>
        <w:tc>
          <w:tcPr>
            <w:tcW w:w="2405" w:type="dxa"/>
            <w:vAlign w:val="center"/>
          </w:tcPr>
          <w:p w14:paraId="182B29B5" w14:textId="77777777" w:rsidR="007B72DE" w:rsidRPr="00105CF5"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未授予发明专利已获受理号</w:t>
            </w:r>
          </w:p>
        </w:tc>
        <w:tc>
          <w:tcPr>
            <w:tcW w:w="1276" w:type="dxa"/>
            <w:vAlign w:val="center"/>
          </w:tcPr>
          <w:p w14:paraId="4AEBC172"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2</w:t>
            </w:r>
          </w:p>
        </w:tc>
        <w:tc>
          <w:tcPr>
            <w:tcW w:w="1701" w:type="dxa"/>
            <w:vAlign w:val="center"/>
          </w:tcPr>
          <w:p w14:paraId="51691133"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870" w:type="dxa"/>
            <w:vAlign w:val="center"/>
          </w:tcPr>
          <w:p w14:paraId="46C5A2C0"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0.4</w:t>
            </w:r>
          </w:p>
        </w:tc>
        <w:tc>
          <w:tcPr>
            <w:tcW w:w="1674" w:type="dxa"/>
            <w:vAlign w:val="center"/>
          </w:tcPr>
          <w:p w14:paraId="270175B2"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0.1</w:t>
            </w:r>
          </w:p>
        </w:tc>
      </w:tr>
      <w:tr w:rsidR="007B72DE" w:rsidRPr="00105CF5" w14:paraId="43867729" w14:textId="77777777" w:rsidTr="00105CF5">
        <w:trPr>
          <w:trHeight w:val="397"/>
          <w:jc w:val="center"/>
        </w:trPr>
        <w:tc>
          <w:tcPr>
            <w:tcW w:w="2405" w:type="dxa"/>
            <w:vAlign w:val="center"/>
          </w:tcPr>
          <w:p w14:paraId="50C37271" w14:textId="77777777" w:rsidR="004A358C"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获授权实用</w:t>
            </w:r>
          </w:p>
          <w:p w14:paraId="511CFD1E" w14:textId="6C714726" w:rsidR="007B72DE" w:rsidRPr="00105CF5"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新型专利</w:t>
            </w:r>
          </w:p>
        </w:tc>
        <w:tc>
          <w:tcPr>
            <w:tcW w:w="1276" w:type="dxa"/>
            <w:vAlign w:val="center"/>
          </w:tcPr>
          <w:p w14:paraId="60274914"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1.5</w:t>
            </w:r>
          </w:p>
        </w:tc>
        <w:tc>
          <w:tcPr>
            <w:tcW w:w="1701" w:type="dxa"/>
            <w:vAlign w:val="center"/>
          </w:tcPr>
          <w:p w14:paraId="5E2B74A8"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870" w:type="dxa"/>
            <w:vAlign w:val="center"/>
          </w:tcPr>
          <w:p w14:paraId="44273C8E"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0.4</w:t>
            </w:r>
          </w:p>
        </w:tc>
        <w:tc>
          <w:tcPr>
            <w:tcW w:w="1674" w:type="dxa"/>
            <w:vAlign w:val="center"/>
          </w:tcPr>
          <w:p w14:paraId="304AE02A"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0.1</w:t>
            </w:r>
          </w:p>
        </w:tc>
      </w:tr>
      <w:tr w:rsidR="007B72DE" w:rsidRPr="00105CF5" w14:paraId="3503BAF5" w14:textId="77777777" w:rsidTr="00105CF5">
        <w:trPr>
          <w:trHeight w:val="397"/>
          <w:jc w:val="center"/>
        </w:trPr>
        <w:tc>
          <w:tcPr>
            <w:tcW w:w="2405" w:type="dxa"/>
            <w:vAlign w:val="center"/>
          </w:tcPr>
          <w:p w14:paraId="189639D0" w14:textId="77777777" w:rsidR="007B72DE" w:rsidRPr="00105CF5"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未授予实用新型专利已获受理号</w:t>
            </w:r>
          </w:p>
        </w:tc>
        <w:tc>
          <w:tcPr>
            <w:tcW w:w="1276" w:type="dxa"/>
            <w:vAlign w:val="center"/>
          </w:tcPr>
          <w:p w14:paraId="563492D7"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0.5</w:t>
            </w:r>
          </w:p>
        </w:tc>
        <w:tc>
          <w:tcPr>
            <w:tcW w:w="1701" w:type="dxa"/>
            <w:vAlign w:val="center"/>
          </w:tcPr>
          <w:p w14:paraId="39F21760"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870" w:type="dxa"/>
            <w:vAlign w:val="center"/>
          </w:tcPr>
          <w:p w14:paraId="17778C7A"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0.4</w:t>
            </w:r>
          </w:p>
        </w:tc>
        <w:tc>
          <w:tcPr>
            <w:tcW w:w="1674" w:type="dxa"/>
            <w:vAlign w:val="center"/>
          </w:tcPr>
          <w:p w14:paraId="6054EC8D"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0.1</w:t>
            </w:r>
          </w:p>
        </w:tc>
      </w:tr>
      <w:tr w:rsidR="007B72DE" w:rsidRPr="00105CF5" w14:paraId="2B06AAEF" w14:textId="77777777" w:rsidTr="00105CF5">
        <w:trPr>
          <w:trHeight w:hRule="exact" w:val="1134"/>
          <w:jc w:val="center"/>
        </w:trPr>
        <w:tc>
          <w:tcPr>
            <w:tcW w:w="2405" w:type="dxa"/>
            <w:vAlign w:val="center"/>
          </w:tcPr>
          <w:p w14:paraId="6B282BC2" w14:textId="03DBE627" w:rsidR="00105CF5" w:rsidRPr="00105CF5" w:rsidRDefault="007B72DE" w:rsidP="00105CF5">
            <w:pPr>
              <w:spacing w:line="580" w:lineRule="exact"/>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已获软件著作权</w:t>
            </w:r>
          </w:p>
        </w:tc>
        <w:tc>
          <w:tcPr>
            <w:tcW w:w="1276" w:type="dxa"/>
            <w:vAlign w:val="center"/>
          </w:tcPr>
          <w:p w14:paraId="7F239ABF"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701" w:type="dxa"/>
            <w:vAlign w:val="center"/>
          </w:tcPr>
          <w:p w14:paraId="13F49989"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1</w:t>
            </w:r>
          </w:p>
        </w:tc>
        <w:tc>
          <w:tcPr>
            <w:tcW w:w="1870" w:type="dxa"/>
            <w:vAlign w:val="center"/>
          </w:tcPr>
          <w:p w14:paraId="29B2D1E5"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0.4</w:t>
            </w:r>
          </w:p>
        </w:tc>
        <w:tc>
          <w:tcPr>
            <w:tcW w:w="1674" w:type="dxa"/>
            <w:vAlign w:val="center"/>
          </w:tcPr>
          <w:p w14:paraId="4C2B0FB7" w14:textId="77777777" w:rsidR="007B72DE" w:rsidRPr="00105CF5" w:rsidRDefault="007B72DE" w:rsidP="00105CF5">
            <w:pPr>
              <w:spacing w:line="580" w:lineRule="exact"/>
              <w:ind w:firstLineChars="200" w:firstLine="560"/>
              <w:jc w:val="center"/>
              <w:rPr>
                <w:rFonts w:ascii="仿宋_GB2312" w:eastAsia="仿宋_GB2312" w:hAnsi="宋体" w:cs="宋体" w:hint="eastAsia"/>
                <w:color w:val="FF0000"/>
                <w:sz w:val="28"/>
                <w:szCs w:val="28"/>
              </w:rPr>
            </w:pPr>
            <w:r w:rsidRPr="00105CF5">
              <w:rPr>
                <w:rFonts w:ascii="仿宋_GB2312" w:eastAsia="仿宋_GB2312" w:hAnsi="宋体" w:cs="宋体" w:hint="eastAsia"/>
                <w:color w:val="FF0000"/>
                <w:sz w:val="28"/>
                <w:szCs w:val="28"/>
              </w:rPr>
              <w:t>0.1</w:t>
            </w:r>
          </w:p>
        </w:tc>
      </w:tr>
    </w:tbl>
    <w:bookmarkEnd w:id="5"/>
    <w:p w14:paraId="5C452553" w14:textId="77777777" w:rsidR="00B16DE9" w:rsidRPr="00105CF5" w:rsidRDefault="00B16DE9" w:rsidP="00B16DE9">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计分方法：得分=获奖等级分数x额定人员位次权重系数</w:t>
      </w:r>
    </w:p>
    <w:p w14:paraId="39D8694B" w14:textId="3C195DBC" w:rsidR="007B72DE" w:rsidRPr="00105CF5" w:rsidRDefault="007B72DE" w:rsidP="00B16DE9">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实用新型专利和软件</w:t>
      </w:r>
      <w:proofErr w:type="gramStart"/>
      <w:r w:rsidRPr="00105CF5">
        <w:rPr>
          <w:rFonts w:ascii="仿宋_GB2312" w:eastAsia="仿宋_GB2312" w:hAnsi="仿宋_GB2312" w:cs="仿宋_GB2312" w:hint="eastAsia"/>
          <w:sz w:val="32"/>
          <w:szCs w:val="32"/>
        </w:rPr>
        <w:t>著作权共限3项</w:t>
      </w:r>
      <w:proofErr w:type="gramEnd"/>
      <w:r w:rsidRPr="00105CF5">
        <w:rPr>
          <w:rFonts w:ascii="仿宋_GB2312" w:eastAsia="仿宋_GB2312" w:hAnsi="仿宋_GB2312" w:cs="仿宋_GB2312" w:hint="eastAsia"/>
          <w:sz w:val="32"/>
          <w:szCs w:val="32"/>
        </w:rPr>
        <w:t>。</w:t>
      </w:r>
    </w:p>
    <w:p w14:paraId="3E4C2D40" w14:textId="4FD2E3FB"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w:t>
      </w:r>
      <w:r w:rsidR="007B72DE" w:rsidRPr="00105CF5">
        <w:rPr>
          <w:rFonts w:ascii="仿宋_GB2312" w:eastAsia="仿宋_GB2312" w:hAnsi="仿宋_GB2312" w:cs="仿宋_GB2312" w:hint="eastAsia"/>
          <w:sz w:val="32"/>
          <w:szCs w:val="32"/>
        </w:rPr>
        <w:t>科技竞赛获奖</w:t>
      </w:r>
    </w:p>
    <w:p w14:paraId="0B70C346" w14:textId="34FBD092"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①</w:t>
      </w:r>
      <w:r w:rsidR="007B72DE" w:rsidRPr="00105CF5">
        <w:rPr>
          <w:rFonts w:ascii="仿宋_GB2312" w:eastAsia="仿宋_GB2312" w:hAnsi="仿宋_GB2312" w:cs="仿宋_GB2312" w:hint="eastAsia"/>
          <w:sz w:val="32"/>
          <w:szCs w:val="32"/>
        </w:rPr>
        <w:t>参与</w:t>
      </w:r>
      <w:r w:rsidR="007B72DE" w:rsidRPr="00105CF5">
        <w:rPr>
          <w:rFonts w:ascii="仿宋_GB2312" w:eastAsia="仿宋_GB2312" w:hAnsi="仿宋_GB2312" w:cs="仿宋_GB2312" w:hint="eastAsia"/>
          <w:color w:val="FF0000"/>
          <w:sz w:val="32"/>
          <w:szCs w:val="32"/>
        </w:rPr>
        <w:t>（河北工大〔2024〕79号-河北工业大学关于印发《河北工业大学大学生竞赛指导目录》的通知）</w:t>
      </w:r>
      <w:r w:rsidR="007B72DE" w:rsidRPr="00105CF5">
        <w:rPr>
          <w:rFonts w:ascii="仿宋_GB2312" w:eastAsia="仿宋_GB2312" w:hAnsi="仿宋_GB2312" w:cs="仿宋_GB2312" w:hint="eastAsia"/>
          <w:sz w:val="32"/>
          <w:szCs w:val="32"/>
        </w:rPr>
        <w:t>中大学生竞赛指导目录竞赛。</w:t>
      </w:r>
      <w:proofErr w:type="gramStart"/>
      <w:r w:rsidR="007B72DE" w:rsidRPr="00105CF5">
        <w:rPr>
          <w:rFonts w:ascii="仿宋_GB2312" w:eastAsia="仿宋_GB2312" w:hAnsi="仿宋_GB2312" w:cs="仿宋_GB2312" w:hint="eastAsia"/>
          <w:color w:val="FF0000"/>
          <w:sz w:val="32"/>
          <w:szCs w:val="32"/>
        </w:rPr>
        <w:t>校赛不予</w:t>
      </w:r>
      <w:proofErr w:type="gramEnd"/>
      <w:r w:rsidR="007B72DE" w:rsidRPr="00105CF5">
        <w:rPr>
          <w:rFonts w:ascii="仿宋_GB2312" w:eastAsia="仿宋_GB2312" w:hAnsi="仿宋_GB2312" w:cs="仿宋_GB2312" w:hint="eastAsia"/>
          <w:color w:val="FF0000"/>
          <w:sz w:val="32"/>
          <w:szCs w:val="32"/>
        </w:rPr>
        <w:t>加分。</w:t>
      </w:r>
      <w:r w:rsidR="007B72DE" w:rsidRPr="00105CF5">
        <w:rPr>
          <w:rFonts w:ascii="仿宋_GB2312" w:eastAsia="仿宋_GB2312" w:hAnsi="仿宋_GB2312" w:cs="仿宋_GB2312" w:hint="eastAsia"/>
          <w:sz w:val="32"/>
          <w:szCs w:val="32"/>
        </w:rPr>
        <w:t>加分如下：</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1843"/>
        <w:gridCol w:w="1843"/>
        <w:gridCol w:w="1582"/>
      </w:tblGrid>
      <w:tr w:rsidR="007B72DE" w:rsidRPr="00105CF5" w14:paraId="42384265" w14:textId="77777777" w:rsidTr="004A358C">
        <w:trPr>
          <w:trHeight w:val="772"/>
          <w:jc w:val="center"/>
        </w:trPr>
        <w:tc>
          <w:tcPr>
            <w:tcW w:w="3539" w:type="dxa"/>
            <w:tcBorders>
              <w:tl2br w:val="single" w:sz="4" w:space="0" w:color="auto"/>
            </w:tcBorders>
            <w:vAlign w:val="center"/>
          </w:tcPr>
          <w:p w14:paraId="000011CD"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bookmarkStart w:id="7" w:name="_Hlk188022371"/>
            <w:r w:rsidRPr="004A358C">
              <w:rPr>
                <w:rFonts w:ascii="仿宋_GB2312" w:eastAsia="仿宋_GB2312" w:hAnsi="宋体" w:cs="宋体" w:hint="eastAsia"/>
                <w:color w:val="FF0000"/>
                <w:sz w:val="28"/>
                <w:szCs w:val="28"/>
              </w:rPr>
              <w:t xml:space="preserve">          获奖等级</w:t>
            </w:r>
          </w:p>
          <w:p w14:paraId="1DB78FE2" w14:textId="77777777" w:rsidR="007B72DE" w:rsidRPr="004A358C" w:rsidRDefault="007B72DE" w:rsidP="00105CF5">
            <w:pPr>
              <w:spacing w:line="580" w:lineRule="exact"/>
              <w:jc w:val="left"/>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竞赛级别（赛区）</w:t>
            </w:r>
          </w:p>
        </w:tc>
        <w:tc>
          <w:tcPr>
            <w:tcW w:w="1843" w:type="dxa"/>
            <w:vAlign w:val="center"/>
          </w:tcPr>
          <w:p w14:paraId="2617A39A" w14:textId="77777777" w:rsidR="007B72DE" w:rsidRPr="004A358C" w:rsidRDefault="007B72DE" w:rsidP="004A358C">
            <w:pPr>
              <w:spacing w:line="580" w:lineRule="exact"/>
              <w:jc w:val="center"/>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一等奖</w:t>
            </w:r>
          </w:p>
        </w:tc>
        <w:tc>
          <w:tcPr>
            <w:tcW w:w="1843" w:type="dxa"/>
            <w:vAlign w:val="center"/>
          </w:tcPr>
          <w:p w14:paraId="73EC0BAE" w14:textId="77777777" w:rsidR="007B72DE" w:rsidRPr="004A358C" w:rsidRDefault="007B72DE" w:rsidP="004A358C">
            <w:pPr>
              <w:spacing w:line="580" w:lineRule="exact"/>
              <w:jc w:val="center"/>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二等奖</w:t>
            </w:r>
          </w:p>
        </w:tc>
        <w:tc>
          <w:tcPr>
            <w:tcW w:w="1582" w:type="dxa"/>
            <w:vAlign w:val="center"/>
          </w:tcPr>
          <w:p w14:paraId="41891004" w14:textId="77777777" w:rsidR="007B72DE" w:rsidRPr="004A358C" w:rsidRDefault="007B72DE" w:rsidP="004A358C">
            <w:pPr>
              <w:spacing w:line="580" w:lineRule="exact"/>
              <w:jc w:val="center"/>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三等奖</w:t>
            </w:r>
          </w:p>
        </w:tc>
      </w:tr>
      <w:tr w:rsidR="007B72DE" w:rsidRPr="00105CF5" w14:paraId="600C328F" w14:textId="77777777" w:rsidTr="004A358C">
        <w:trPr>
          <w:trHeight w:val="454"/>
          <w:jc w:val="center"/>
        </w:trPr>
        <w:tc>
          <w:tcPr>
            <w:tcW w:w="3539" w:type="dxa"/>
            <w:vAlign w:val="center"/>
          </w:tcPr>
          <w:p w14:paraId="0357E779"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A类</w:t>
            </w:r>
            <w:bookmarkStart w:id="8" w:name="OLE_LINK8"/>
            <w:r w:rsidRPr="004A358C">
              <w:rPr>
                <w:rFonts w:ascii="仿宋_GB2312" w:eastAsia="仿宋_GB2312" w:hAnsi="宋体" w:cs="宋体" w:hint="eastAsia"/>
                <w:color w:val="FF0000"/>
                <w:sz w:val="28"/>
                <w:szCs w:val="28"/>
              </w:rPr>
              <w:t>（国家级）</w:t>
            </w:r>
            <w:bookmarkEnd w:id="8"/>
          </w:p>
        </w:tc>
        <w:tc>
          <w:tcPr>
            <w:tcW w:w="1843" w:type="dxa"/>
            <w:vAlign w:val="center"/>
          </w:tcPr>
          <w:p w14:paraId="5E57CB12"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30</w:t>
            </w:r>
          </w:p>
        </w:tc>
        <w:tc>
          <w:tcPr>
            <w:tcW w:w="1843" w:type="dxa"/>
            <w:vAlign w:val="center"/>
          </w:tcPr>
          <w:p w14:paraId="691661A1"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20</w:t>
            </w:r>
          </w:p>
        </w:tc>
        <w:tc>
          <w:tcPr>
            <w:tcW w:w="1582" w:type="dxa"/>
            <w:vAlign w:val="center"/>
          </w:tcPr>
          <w:p w14:paraId="1AAC5381"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10</w:t>
            </w:r>
          </w:p>
        </w:tc>
      </w:tr>
      <w:tr w:rsidR="007B72DE" w:rsidRPr="00105CF5" w14:paraId="28B6E987" w14:textId="77777777" w:rsidTr="004A358C">
        <w:trPr>
          <w:trHeight w:val="454"/>
          <w:jc w:val="center"/>
        </w:trPr>
        <w:tc>
          <w:tcPr>
            <w:tcW w:w="3539" w:type="dxa"/>
            <w:vAlign w:val="center"/>
          </w:tcPr>
          <w:p w14:paraId="4EFC88B7"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A类</w:t>
            </w:r>
            <w:bookmarkStart w:id="9" w:name="OLE_LINK9"/>
            <w:r w:rsidRPr="004A358C">
              <w:rPr>
                <w:rFonts w:ascii="仿宋_GB2312" w:eastAsia="仿宋_GB2312" w:hAnsi="宋体" w:cs="宋体" w:hint="eastAsia"/>
                <w:color w:val="FF0000"/>
                <w:sz w:val="28"/>
                <w:szCs w:val="28"/>
              </w:rPr>
              <w:t>（省级</w:t>
            </w:r>
            <w:bookmarkEnd w:id="9"/>
            <w:r w:rsidRPr="004A358C">
              <w:rPr>
                <w:rFonts w:ascii="仿宋_GB2312" w:eastAsia="仿宋_GB2312" w:hAnsi="宋体" w:cs="宋体" w:hint="eastAsia"/>
                <w:color w:val="FF0000"/>
                <w:sz w:val="28"/>
                <w:szCs w:val="28"/>
              </w:rPr>
              <w:t>）</w:t>
            </w:r>
          </w:p>
        </w:tc>
        <w:tc>
          <w:tcPr>
            <w:tcW w:w="1843" w:type="dxa"/>
            <w:vAlign w:val="center"/>
          </w:tcPr>
          <w:p w14:paraId="4915BC7B"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8</w:t>
            </w:r>
          </w:p>
        </w:tc>
        <w:tc>
          <w:tcPr>
            <w:tcW w:w="1843" w:type="dxa"/>
            <w:vAlign w:val="center"/>
          </w:tcPr>
          <w:p w14:paraId="61EC9904"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6</w:t>
            </w:r>
          </w:p>
        </w:tc>
        <w:tc>
          <w:tcPr>
            <w:tcW w:w="1582" w:type="dxa"/>
            <w:vAlign w:val="center"/>
          </w:tcPr>
          <w:p w14:paraId="4CB72297"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4</w:t>
            </w:r>
          </w:p>
        </w:tc>
      </w:tr>
      <w:tr w:rsidR="007B72DE" w:rsidRPr="00105CF5" w14:paraId="34DA3DC9" w14:textId="77777777" w:rsidTr="004A358C">
        <w:trPr>
          <w:trHeight w:val="454"/>
          <w:jc w:val="center"/>
        </w:trPr>
        <w:tc>
          <w:tcPr>
            <w:tcW w:w="3539" w:type="dxa"/>
            <w:vAlign w:val="center"/>
          </w:tcPr>
          <w:p w14:paraId="0C299E63"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lastRenderedPageBreak/>
              <w:t>B类（国家级）</w:t>
            </w:r>
          </w:p>
        </w:tc>
        <w:tc>
          <w:tcPr>
            <w:tcW w:w="1843" w:type="dxa"/>
            <w:vAlign w:val="center"/>
          </w:tcPr>
          <w:p w14:paraId="33ADF43D"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20</w:t>
            </w:r>
          </w:p>
        </w:tc>
        <w:tc>
          <w:tcPr>
            <w:tcW w:w="1843" w:type="dxa"/>
            <w:vAlign w:val="center"/>
          </w:tcPr>
          <w:p w14:paraId="337F8B72"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15</w:t>
            </w:r>
          </w:p>
        </w:tc>
        <w:tc>
          <w:tcPr>
            <w:tcW w:w="1582" w:type="dxa"/>
            <w:vAlign w:val="center"/>
          </w:tcPr>
          <w:p w14:paraId="3F157299"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8</w:t>
            </w:r>
          </w:p>
        </w:tc>
      </w:tr>
      <w:tr w:rsidR="007B72DE" w:rsidRPr="00105CF5" w14:paraId="34FB056C" w14:textId="77777777" w:rsidTr="004A358C">
        <w:trPr>
          <w:trHeight w:val="454"/>
          <w:jc w:val="center"/>
        </w:trPr>
        <w:tc>
          <w:tcPr>
            <w:tcW w:w="3539" w:type="dxa"/>
            <w:vAlign w:val="center"/>
          </w:tcPr>
          <w:p w14:paraId="33811892"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bookmarkStart w:id="10" w:name="_Hlk191386673"/>
            <w:r w:rsidRPr="004A358C">
              <w:rPr>
                <w:rFonts w:ascii="仿宋_GB2312" w:eastAsia="仿宋_GB2312" w:hAnsi="宋体" w:cs="宋体" w:hint="eastAsia"/>
                <w:color w:val="FF0000"/>
                <w:sz w:val="28"/>
                <w:szCs w:val="28"/>
              </w:rPr>
              <w:t>B类（省级）</w:t>
            </w:r>
          </w:p>
        </w:tc>
        <w:tc>
          <w:tcPr>
            <w:tcW w:w="1843" w:type="dxa"/>
            <w:vAlign w:val="center"/>
          </w:tcPr>
          <w:p w14:paraId="7A9856A0" w14:textId="3682DDBD"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6</w:t>
            </w:r>
          </w:p>
        </w:tc>
        <w:tc>
          <w:tcPr>
            <w:tcW w:w="1843" w:type="dxa"/>
            <w:vAlign w:val="center"/>
          </w:tcPr>
          <w:p w14:paraId="4140442B" w14:textId="5BC4F541"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4</w:t>
            </w:r>
          </w:p>
        </w:tc>
        <w:tc>
          <w:tcPr>
            <w:tcW w:w="1582" w:type="dxa"/>
            <w:vAlign w:val="center"/>
          </w:tcPr>
          <w:p w14:paraId="5983EBD4" w14:textId="4DFAABCB"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2</w:t>
            </w:r>
          </w:p>
        </w:tc>
      </w:tr>
      <w:bookmarkEnd w:id="10"/>
      <w:tr w:rsidR="007B72DE" w:rsidRPr="00105CF5" w14:paraId="725B122B" w14:textId="77777777" w:rsidTr="004A358C">
        <w:trPr>
          <w:trHeight w:val="454"/>
          <w:jc w:val="center"/>
        </w:trPr>
        <w:tc>
          <w:tcPr>
            <w:tcW w:w="3539" w:type="dxa"/>
            <w:vAlign w:val="center"/>
          </w:tcPr>
          <w:p w14:paraId="1D0BDF2C"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C类（国家级）</w:t>
            </w:r>
          </w:p>
        </w:tc>
        <w:tc>
          <w:tcPr>
            <w:tcW w:w="1843" w:type="dxa"/>
            <w:vAlign w:val="center"/>
          </w:tcPr>
          <w:p w14:paraId="6B7D53C7"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10</w:t>
            </w:r>
          </w:p>
        </w:tc>
        <w:tc>
          <w:tcPr>
            <w:tcW w:w="1843" w:type="dxa"/>
            <w:vAlign w:val="center"/>
          </w:tcPr>
          <w:p w14:paraId="4203ED5B"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8</w:t>
            </w:r>
          </w:p>
        </w:tc>
        <w:tc>
          <w:tcPr>
            <w:tcW w:w="1582" w:type="dxa"/>
            <w:vAlign w:val="center"/>
          </w:tcPr>
          <w:p w14:paraId="2BB5A3D6" w14:textId="77777777" w:rsidR="007B72DE" w:rsidRPr="004A358C" w:rsidRDefault="007B72DE" w:rsidP="003B6D10">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5</w:t>
            </w:r>
          </w:p>
        </w:tc>
      </w:tr>
      <w:tr w:rsidR="007B72DE" w:rsidRPr="00105CF5" w14:paraId="133778B7" w14:textId="77777777" w:rsidTr="004A358C">
        <w:trPr>
          <w:trHeight w:val="454"/>
          <w:jc w:val="center"/>
        </w:trPr>
        <w:tc>
          <w:tcPr>
            <w:tcW w:w="3539" w:type="dxa"/>
            <w:vAlign w:val="center"/>
          </w:tcPr>
          <w:p w14:paraId="2AD4FC20" w14:textId="77777777" w:rsidR="007B72DE" w:rsidRPr="004A358C" w:rsidRDefault="007B72DE" w:rsidP="00105CF5">
            <w:pPr>
              <w:spacing w:line="580" w:lineRule="exact"/>
              <w:ind w:firstLineChars="200" w:firstLine="560"/>
              <w:jc w:val="left"/>
              <w:rPr>
                <w:rFonts w:ascii="仿宋_GB2312" w:eastAsia="仿宋_GB2312" w:hAnsi="宋体" w:cs="宋体" w:hint="eastAsia"/>
                <w:color w:val="FF0000"/>
                <w:sz w:val="28"/>
                <w:szCs w:val="28"/>
              </w:rPr>
            </w:pPr>
            <w:bookmarkStart w:id="11" w:name="_Hlk191386681"/>
            <w:r w:rsidRPr="004A358C">
              <w:rPr>
                <w:rFonts w:ascii="仿宋_GB2312" w:eastAsia="仿宋_GB2312" w:hAnsi="宋体" w:cs="宋体" w:hint="eastAsia"/>
                <w:color w:val="FF0000"/>
                <w:sz w:val="28"/>
                <w:szCs w:val="28"/>
              </w:rPr>
              <w:t>C类（省级）</w:t>
            </w:r>
          </w:p>
        </w:tc>
        <w:tc>
          <w:tcPr>
            <w:tcW w:w="1843" w:type="dxa"/>
            <w:vAlign w:val="center"/>
          </w:tcPr>
          <w:p w14:paraId="47D91EE2" w14:textId="637A64C5"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4</w:t>
            </w:r>
          </w:p>
        </w:tc>
        <w:tc>
          <w:tcPr>
            <w:tcW w:w="1843" w:type="dxa"/>
            <w:vAlign w:val="center"/>
          </w:tcPr>
          <w:p w14:paraId="6F8293F9" w14:textId="7444449A"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2</w:t>
            </w:r>
          </w:p>
        </w:tc>
        <w:tc>
          <w:tcPr>
            <w:tcW w:w="1582" w:type="dxa"/>
            <w:vAlign w:val="center"/>
          </w:tcPr>
          <w:p w14:paraId="7F73A96B" w14:textId="5CB90A72" w:rsidR="007B72DE" w:rsidRPr="004A358C" w:rsidRDefault="00D25E0B" w:rsidP="003B6D10">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1</w:t>
            </w:r>
          </w:p>
        </w:tc>
      </w:tr>
      <w:bookmarkEnd w:id="11"/>
      <w:tr w:rsidR="006601BD" w:rsidRPr="00105CF5" w14:paraId="3362B75A" w14:textId="77777777" w:rsidTr="004A358C">
        <w:trPr>
          <w:trHeight w:val="454"/>
          <w:jc w:val="center"/>
        </w:trPr>
        <w:tc>
          <w:tcPr>
            <w:tcW w:w="3539" w:type="dxa"/>
            <w:vAlign w:val="center"/>
          </w:tcPr>
          <w:p w14:paraId="252EE5E4" w14:textId="1D88EEE9" w:rsidR="006601BD" w:rsidRPr="004A358C" w:rsidRDefault="006601BD" w:rsidP="006601BD">
            <w:pPr>
              <w:spacing w:line="580" w:lineRule="exact"/>
              <w:ind w:firstLineChars="200" w:firstLine="560"/>
              <w:jc w:val="left"/>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D</w:t>
            </w:r>
            <w:r w:rsidRPr="004A358C">
              <w:rPr>
                <w:rFonts w:ascii="仿宋_GB2312" w:eastAsia="仿宋_GB2312" w:hAnsi="宋体" w:cs="宋体" w:hint="eastAsia"/>
                <w:color w:val="FF0000"/>
                <w:sz w:val="28"/>
                <w:szCs w:val="28"/>
              </w:rPr>
              <w:t>类（国家级）</w:t>
            </w:r>
          </w:p>
        </w:tc>
        <w:tc>
          <w:tcPr>
            <w:tcW w:w="1843" w:type="dxa"/>
            <w:vAlign w:val="center"/>
          </w:tcPr>
          <w:p w14:paraId="13361AD9" w14:textId="0DA319B1" w:rsidR="006601BD" w:rsidRPr="004A358C" w:rsidRDefault="006601BD" w:rsidP="006601BD">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5</w:t>
            </w:r>
          </w:p>
        </w:tc>
        <w:tc>
          <w:tcPr>
            <w:tcW w:w="1843" w:type="dxa"/>
            <w:vAlign w:val="center"/>
          </w:tcPr>
          <w:p w14:paraId="1DB0A118" w14:textId="0F55C620" w:rsidR="006601BD" w:rsidRPr="004A358C" w:rsidRDefault="006601BD" w:rsidP="006601BD">
            <w:pPr>
              <w:spacing w:line="580" w:lineRule="exact"/>
              <w:ind w:firstLineChars="200" w:firstLine="560"/>
              <w:rPr>
                <w:rFonts w:ascii="仿宋_GB2312" w:eastAsia="仿宋_GB2312" w:hAnsi="宋体" w:cs="宋体" w:hint="eastAsia"/>
                <w:color w:val="FF0000"/>
                <w:sz w:val="28"/>
                <w:szCs w:val="28"/>
              </w:rPr>
            </w:pPr>
            <w:r w:rsidRPr="004A358C">
              <w:rPr>
                <w:rFonts w:ascii="仿宋_GB2312" w:eastAsia="仿宋_GB2312" w:hAnsi="宋体" w:cs="宋体" w:hint="eastAsia"/>
                <w:color w:val="FF0000"/>
                <w:sz w:val="28"/>
                <w:szCs w:val="28"/>
              </w:rPr>
              <w:t>3</w:t>
            </w:r>
          </w:p>
        </w:tc>
        <w:tc>
          <w:tcPr>
            <w:tcW w:w="1582" w:type="dxa"/>
            <w:vAlign w:val="center"/>
          </w:tcPr>
          <w:p w14:paraId="1C20DA48" w14:textId="34D462A4" w:rsidR="006601BD" w:rsidRPr="004A358C" w:rsidRDefault="00664EB9" w:rsidP="006601BD">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2</w:t>
            </w:r>
          </w:p>
        </w:tc>
      </w:tr>
      <w:tr w:rsidR="006601BD" w:rsidRPr="00105CF5" w14:paraId="231D7045" w14:textId="77777777" w:rsidTr="004A358C">
        <w:trPr>
          <w:trHeight w:val="454"/>
          <w:jc w:val="center"/>
        </w:trPr>
        <w:tc>
          <w:tcPr>
            <w:tcW w:w="3539" w:type="dxa"/>
            <w:vAlign w:val="center"/>
          </w:tcPr>
          <w:p w14:paraId="3ED091AD" w14:textId="7C77E2F2" w:rsidR="006601BD" w:rsidRPr="004A358C" w:rsidRDefault="00A47071" w:rsidP="006601BD">
            <w:pPr>
              <w:spacing w:line="580" w:lineRule="exact"/>
              <w:ind w:firstLineChars="200" w:firstLine="560"/>
              <w:jc w:val="left"/>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D</w:t>
            </w:r>
            <w:r w:rsidR="006601BD" w:rsidRPr="004A358C">
              <w:rPr>
                <w:rFonts w:ascii="仿宋_GB2312" w:eastAsia="仿宋_GB2312" w:hAnsi="宋体" w:cs="宋体" w:hint="eastAsia"/>
                <w:color w:val="FF0000"/>
                <w:sz w:val="28"/>
                <w:szCs w:val="28"/>
              </w:rPr>
              <w:t>类（省级）</w:t>
            </w:r>
          </w:p>
        </w:tc>
        <w:tc>
          <w:tcPr>
            <w:tcW w:w="1843" w:type="dxa"/>
            <w:vAlign w:val="center"/>
          </w:tcPr>
          <w:p w14:paraId="62717482" w14:textId="0D074067" w:rsidR="006601BD" w:rsidRPr="004A358C" w:rsidRDefault="006601BD" w:rsidP="006601BD">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2</w:t>
            </w:r>
          </w:p>
        </w:tc>
        <w:tc>
          <w:tcPr>
            <w:tcW w:w="1843" w:type="dxa"/>
            <w:vAlign w:val="center"/>
          </w:tcPr>
          <w:p w14:paraId="358F9730" w14:textId="1001379E" w:rsidR="006601BD" w:rsidRPr="004A358C" w:rsidRDefault="006601BD" w:rsidP="006601BD">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1</w:t>
            </w:r>
          </w:p>
        </w:tc>
        <w:tc>
          <w:tcPr>
            <w:tcW w:w="1582" w:type="dxa"/>
            <w:vAlign w:val="center"/>
          </w:tcPr>
          <w:p w14:paraId="60A7DEDB" w14:textId="613B2071" w:rsidR="006601BD" w:rsidRPr="004A358C" w:rsidRDefault="006601BD" w:rsidP="006601BD">
            <w:pPr>
              <w:spacing w:line="580" w:lineRule="exact"/>
              <w:ind w:firstLineChars="200" w:firstLine="560"/>
              <w:rPr>
                <w:rFonts w:ascii="仿宋_GB2312" w:eastAsia="仿宋_GB2312" w:hAnsi="宋体" w:cs="宋体" w:hint="eastAsia"/>
                <w:color w:val="FF0000"/>
                <w:sz w:val="28"/>
                <w:szCs w:val="28"/>
              </w:rPr>
            </w:pPr>
            <w:r>
              <w:rPr>
                <w:rFonts w:ascii="仿宋_GB2312" w:eastAsia="仿宋_GB2312" w:hAnsi="宋体" w:cs="宋体" w:hint="eastAsia"/>
                <w:color w:val="FF0000"/>
                <w:sz w:val="28"/>
                <w:szCs w:val="28"/>
              </w:rPr>
              <w:t>0.5</w:t>
            </w:r>
          </w:p>
        </w:tc>
      </w:tr>
    </w:tbl>
    <w:bookmarkEnd w:id="7"/>
    <w:p w14:paraId="521ECE49"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根据获奖者姓名顺序排名按1.0、0.8、0.7、0.6、0.5、0.4权重计分。</w:t>
      </w:r>
    </w:p>
    <w:p w14:paraId="02DC9D24" w14:textId="4E3D2522"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②</w:t>
      </w:r>
      <w:r w:rsidR="007B72DE" w:rsidRPr="00105CF5">
        <w:rPr>
          <w:rFonts w:ascii="仿宋_GB2312" w:eastAsia="仿宋_GB2312" w:hAnsi="仿宋_GB2312" w:cs="仿宋_GB2312" w:hint="eastAsia"/>
          <w:sz w:val="32"/>
          <w:szCs w:val="32"/>
        </w:rPr>
        <w:t>参加河北省研究生数学建模竞赛以及河北省高校硕士研究生英语翻译大赛竞赛，</w:t>
      </w:r>
      <w:bookmarkStart w:id="12" w:name="OLE_LINK10"/>
      <w:proofErr w:type="gramStart"/>
      <w:r w:rsidR="007B72DE" w:rsidRPr="00105CF5">
        <w:rPr>
          <w:rFonts w:ascii="仿宋_GB2312" w:eastAsia="仿宋_GB2312" w:hAnsi="仿宋_GB2312" w:cs="仿宋_GB2312" w:hint="eastAsia"/>
          <w:sz w:val="32"/>
          <w:szCs w:val="32"/>
        </w:rPr>
        <w:t>校赛不予</w:t>
      </w:r>
      <w:proofErr w:type="gramEnd"/>
      <w:r w:rsidR="007B72DE" w:rsidRPr="00105CF5">
        <w:rPr>
          <w:rFonts w:ascii="仿宋_GB2312" w:eastAsia="仿宋_GB2312" w:hAnsi="仿宋_GB2312" w:cs="仿宋_GB2312" w:hint="eastAsia"/>
          <w:sz w:val="32"/>
          <w:szCs w:val="32"/>
        </w:rPr>
        <w:t>加分</w:t>
      </w:r>
      <w:bookmarkEnd w:id="12"/>
      <w:r w:rsidR="007B72DE" w:rsidRPr="00105CF5">
        <w:rPr>
          <w:rFonts w:ascii="仿宋_GB2312" w:eastAsia="仿宋_GB2312" w:hAnsi="仿宋_GB2312" w:cs="仿宋_GB2312" w:hint="eastAsia"/>
          <w:sz w:val="32"/>
          <w:szCs w:val="32"/>
        </w:rPr>
        <w:t>，省赛加分如下：</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701"/>
        <w:gridCol w:w="1843"/>
        <w:gridCol w:w="1701"/>
      </w:tblGrid>
      <w:tr w:rsidR="007B72DE" w:rsidRPr="00105CF5" w14:paraId="1D7D58FD" w14:textId="77777777" w:rsidTr="00F2369C">
        <w:trPr>
          <w:trHeight w:val="772"/>
          <w:jc w:val="center"/>
        </w:trPr>
        <w:tc>
          <w:tcPr>
            <w:tcW w:w="3681" w:type="dxa"/>
            <w:tcBorders>
              <w:tl2br w:val="single" w:sz="4" w:space="0" w:color="auto"/>
            </w:tcBorders>
            <w:vAlign w:val="center"/>
          </w:tcPr>
          <w:p w14:paraId="648520A7"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bookmarkStart w:id="13" w:name="_Hlk188022339"/>
            <w:r w:rsidRPr="00F2369C">
              <w:rPr>
                <w:rFonts w:ascii="仿宋_GB2312" w:eastAsia="仿宋_GB2312" w:hAnsi="宋体" w:cs="宋体" w:hint="eastAsia"/>
                <w:sz w:val="28"/>
                <w:szCs w:val="28"/>
              </w:rPr>
              <w:t xml:space="preserve">          获奖等级</w:t>
            </w:r>
          </w:p>
          <w:p w14:paraId="624297CF" w14:textId="77777777" w:rsidR="007B72DE" w:rsidRPr="00F2369C" w:rsidRDefault="007B72DE" w:rsidP="00105CF5">
            <w:pPr>
              <w:spacing w:line="580" w:lineRule="exact"/>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竞赛名称</w:t>
            </w:r>
          </w:p>
        </w:tc>
        <w:tc>
          <w:tcPr>
            <w:tcW w:w="1701" w:type="dxa"/>
            <w:vAlign w:val="center"/>
          </w:tcPr>
          <w:p w14:paraId="2FC6DBAF" w14:textId="77777777" w:rsidR="007B72DE" w:rsidRPr="00F2369C" w:rsidRDefault="007B72DE" w:rsidP="00105CF5">
            <w:pPr>
              <w:spacing w:line="580" w:lineRule="exact"/>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省级一等奖</w:t>
            </w:r>
          </w:p>
        </w:tc>
        <w:tc>
          <w:tcPr>
            <w:tcW w:w="1843" w:type="dxa"/>
            <w:vAlign w:val="center"/>
          </w:tcPr>
          <w:p w14:paraId="7AE6893C" w14:textId="77777777" w:rsidR="007B72DE" w:rsidRPr="00F2369C" w:rsidRDefault="007B72DE" w:rsidP="00105CF5">
            <w:pPr>
              <w:spacing w:line="580" w:lineRule="exact"/>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省级三等奖</w:t>
            </w:r>
          </w:p>
        </w:tc>
        <w:tc>
          <w:tcPr>
            <w:tcW w:w="1701" w:type="dxa"/>
            <w:vAlign w:val="center"/>
          </w:tcPr>
          <w:p w14:paraId="792BB9A1" w14:textId="77777777" w:rsidR="007B72DE" w:rsidRPr="00F2369C" w:rsidRDefault="007B72DE" w:rsidP="00105CF5">
            <w:pPr>
              <w:spacing w:line="580" w:lineRule="exact"/>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省级三等奖</w:t>
            </w:r>
          </w:p>
        </w:tc>
      </w:tr>
      <w:tr w:rsidR="007B72DE" w:rsidRPr="00105CF5" w14:paraId="396170E7" w14:textId="77777777" w:rsidTr="00F2369C">
        <w:trPr>
          <w:trHeight w:val="925"/>
          <w:jc w:val="center"/>
        </w:trPr>
        <w:tc>
          <w:tcPr>
            <w:tcW w:w="3681" w:type="dxa"/>
            <w:vAlign w:val="center"/>
          </w:tcPr>
          <w:p w14:paraId="6CCBB35B" w14:textId="77777777" w:rsidR="007B72DE" w:rsidRPr="00F2369C" w:rsidRDefault="007B72DE" w:rsidP="00105CF5">
            <w:pPr>
              <w:spacing w:line="580" w:lineRule="exact"/>
              <w:jc w:val="center"/>
              <w:rPr>
                <w:rFonts w:ascii="仿宋_GB2312" w:eastAsia="仿宋_GB2312" w:hAnsi="宋体" w:cs="宋体" w:hint="eastAsia"/>
                <w:sz w:val="28"/>
                <w:szCs w:val="28"/>
              </w:rPr>
            </w:pPr>
            <w:r w:rsidRPr="00F2369C">
              <w:rPr>
                <w:rFonts w:ascii="仿宋_GB2312" w:eastAsia="仿宋_GB2312" w:cs="宋体" w:hint="eastAsia"/>
                <w:kern w:val="0"/>
                <w:sz w:val="28"/>
                <w:szCs w:val="28"/>
              </w:rPr>
              <w:t>河北省研究生数学建模竞赛</w:t>
            </w:r>
          </w:p>
        </w:tc>
        <w:tc>
          <w:tcPr>
            <w:tcW w:w="1701" w:type="dxa"/>
            <w:vAlign w:val="center"/>
          </w:tcPr>
          <w:p w14:paraId="5DAC94E8"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3</w:t>
            </w:r>
          </w:p>
        </w:tc>
        <w:tc>
          <w:tcPr>
            <w:tcW w:w="1843" w:type="dxa"/>
            <w:vAlign w:val="center"/>
          </w:tcPr>
          <w:p w14:paraId="40D96305"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2</w:t>
            </w:r>
          </w:p>
        </w:tc>
        <w:tc>
          <w:tcPr>
            <w:tcW w:w="1701" w:type="dxa"/>
            <w:vAlign w:val="center"/>
          </w:tcPr>
          <w:p w14:paraId="6EB88F61"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1</w:t>
            </w:r>
          </w:p>
        </w:tc>
      </w:tr>
      <w:tr w:rsidR="007B72DE" w:rsidRPr="00105CF5" w14:paraId="52E9BD8B" w14:textId="77777777" w:rsidTr="00F2369C">
        <w:trPr>
          <w:trHeight w:val="925"/>
          <w:jc w:val="center"/>
        </w:trPr>
        <w:tc>
          <w:tcPr>
            <w:tcW w:w="3681" w:type="dxa"/>
            <w:vAlign w:val="center"/>
          </w:tcPr>
          <w:p w14:paraId="6A3520B6" w14:textId="77777777" w:rsidR="007B72DE" w:rsidRPr="00F2369C" w:rsidRDefault="007B72DE" w:rsidP="00105CF5">
            <w:pPr>
              <w:spacing w:line="580" w:lineRule="exact"/>
              <w:jc w:val="center"/>
              <w:rPr>
                <w:rFonts w:ascii="仿宋_GB2312" w:eastAsia="仿宋_GB2312" w:cs="宋体" w:hint="eastAsia"/>
                <w:kern w:val="0"/>
                <w:sz w:val="28"/>
                <w:szCs w:val="28"/>
              </w:rPr>
            </w:pPr>
            <w:r w:rsidRPr="00F2369C">
              <w:rPr>
                <w:rFonts w:ascii="仿宋_GB2312" w:eastAsia="仿宋_GB2312" w:cs="宋体" w:hint="eastAsia"/>
                <w:kern w:val="0"/>
                <w:sz w:val="28"/>
                <w:szCs w:val="28"/>
              </w:rPr>
              <w:t>河北省高校硕士研究生英语翻译大赛竞赛</w:t>
            </w:r>
          </w:p>
        </w:tc>
        <w:tc>
          <w:tcPr>
            <w:tcW w:w="1701" w:type="dxa"/>
            <w:vAlign w:val="center"/>
          </w:tcPr>
          <w:p w14:paraId="1334DB4F"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3</w:t>
            </w:r>
          </w:p>
        </w:tc>
        <w:tc>
          <w:tcPr>
            <w:tcW w:w="1843" w:type="dxa"/>
            <w:vAlign w:val="center"/>
          </w:tcPr>
          <w:p w14:paraId="6DCE1C78"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2</w:t>
            </w:r>
          </w:p>
        </w:tc>
        <w:tc>
          <w:tcPr>
            <w:tcW w:w="1701" w:type="dxa"/>
            <w:vAlign w:val="center"/>
          </w:tcPr>
          <w:p w14:paraId="17271F55" w14:textId="77777777" w:rsidR="007B72DE" w:rsidRPr="00F2369C" w:rsidRDefault="007B72DE" w:rsidP="00105CF5">
            <w:pPr>
              <w:spacing w:line="580" w:lineRule="exact"/>
              <w:ind w:firstLineChars="200" w:firstLine="560"/>
              <w:jc w:val="left"/>
              <w:rPr>
                <w:rFonts w:ascii="仿宋_GB2312" w:eastAsia="仿宋_GB2312" w:hAnsi="宋体" w:cs="宋体" w:hint="eastAsia"/>
                <w:sz w:val="28"/>
                <w:szCs w:val="28"/>
              </w:rPr>
            </w:pPr>
            <w:r w:rsidRPr="00F2369C">
              <w:rPr>
                <w:rFonts w:ascii="仿宋_GB2312" w:eastAsia="仿宋_GB2312" w:hAnsi="宋体" w:cs="宋体" w:hint="eastAsia"/>
                <w:sz w:val="28"/>
                <w:szCs w:val="28"/>
              </w:rPr>
              <w:t>1</w:t>
            </w:r>
          </w:p>
        </w:tc>
      </w:tr>
    </w:tbl>
    <w:bookmarkEnd w:id="13"/>
    <w:p w14:paraId="6C196A24"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根据获奖者姓名顺序排名按1.0、0.8、0.7、0.6、0.5、0.4权重计分。</w:t>
      </w:r>
    </w:p>
    <w:p w14:paraId="2609CF75" w14:textId="77777777"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若在学院评审学业奖学金时科技竞赛已公示获奖名单未下发证书，</w:t>
      </w:r>
      <w:proofErr w:type="gramStart"/>
      <w:r w:rsidRPr="00105CF5">
        <w:rPr>
          <w:rFonts w:ascii="仿宋_GB2312" w:eastAsia="仿宋_GB2312" w:hAnsi="仿宋_GB2312" w:cs="仿宋_GB2312" w:hint="eastAsia"/>
          <w:sz w:val="32"/>
          <w:szCs w:val="32"/>
        </w:rPr>
        <w:t>则学生</w:t>
      </w:r>
      <w:proofErr w:type="gramEnd"/>
      <w:r w:rsidRPr="00105CF5">
        <w:rPr>
          <w:rFonts w:ascii="仿宋_GB2312" w:eastAsia="仿宋_GB2312" w:hAnsi="仿宋_GB2312" w:cs="仿宋_GB2312" w:hint="eastAsia"/>
          <w:sz w:val="32"/>
          <w:szCs w:val="32"/>
        </w:rPr>
        <w:t>本人需打印出获奖名单后前往学校相关部门盖章认证：</w:t>
      </w:r>
    </w:p>
    <w:p w14:paraId="61687007" w14:textId="77EB0923"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sidRPr="00F2369C">
        <w:rPr>
          <w:rFonts w:ascii="仿宋_GB2312" w:eastAsia="仿宋_GB2312" w:hAnsi="仿宋_GB2312" w:cs="仿宋_GB2312" w:hint="eastAsia"/>
          <w:color w:val="FF0000"/>
          <w:sz w:val="32"/>
          <w:szCs w:val="32"/>
        </w:rPr>
        <w:t>①</w:t>
      </w:r>
      <w:r w:rsidR="007B72DE" w:rsidRPr="00105CF5">
        <w:rPr>
          <w:rFonts w:ascii="仿宋_GB2312" w:eastAsia="仿宋_GB2312" w:hAnsi="仿宋_GB2312" w:cs="仿宋_GB2312" w:hint="eastAsia"/>
          <w:color w:val="FF0000"/>
          <w:sz w:val="32"/>
          <w:szCs w:val="32"/>
        </w:rPr>
        <w:t>所参加竞赛为（河北工大〔2024〕79号-河北工业大学关</w:t>
      </w:r>
      <w:r w:rsidR="007B72DE" w:rsidRPr="00105CF5">
        <w:rPr>
          <w:rFonts w:ascii="仿宋_GB2312" w:eastAsia="仿宋_GB2312" w:hAnsi="仿宋_GB2312" w:cs="仿宋_GB2312" w:hint="eastAsia"/>
          <w:color w:val="FF0000"/>
          <w:sz w:val="32"/>
          <w:szCs w:val="32"/>
        </w:rPr>
        <w:lastRenderedPageBreak/>
        <w:t>于印发《河北工业大学大学生竞赛指导目录》的通知）中竞赛需盖校团委章</w:t>
      </w:r>
      <w:r w:rsidR="007B72DE" w:rsidRPr="00105CF5">
        <w:rPr>
          <w:rFonts w:ascii="仿宋_GB2312" w:eastAsia="仿宋_GB2312" w:hAnsi="仿宋_GB2312" w:cs="仿宋_GB2312" w:hint="eastAsia"/>
          <w:sz w:val="32"/>
          <w:szCs w:val="32"/>
        </w:rPr>
        <w:t>；</w:t>
      </w:r>
    </w:p>
    <w:p w14:paraId="7E9EA30B" w14:textId="07F799C8"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②</w:t>
      </w:r>
      <w:r w:rsidR="007B72DE" w:rsidRPr="00105CF5">
        <w:rPr>
          <w:rFonts w:ascii="仿宋_GB2312" w:eastAsia="仿宋_GB2312" w:hAnsi="仿宋_GB2312" w:cs="仿宋_GB2312" w:hint="eastAsia"/>
          <w:sz w:val="32"/>
          <w:szCs w:val="32"/>
        </w:rPr>
        <w:t>所参加竞赛为中国研究生数学建模竞赛、河北省研究生数学建模竞赛、河北省高校硕士研究生英语翻译大赛竞赛或符合</w:t>
      </w:r>
      <w:r w:rsidR="007B72DE" w:rsidRPr="00105CF5">
        <w:rPr>
          <w:rFonts w:ascii="仿宋_GB2312" w:eastAsia="仿宋_GB2312" w:hAnsi="仿宋_GB2312" w:cs="仿宋_GB2312" w:hint="eastAsia"/>
          <w:color w:val="FF0000"/>
          <w:sz w:val="32"/>
          <w:szCs w:val="32"/>
        </w:rPr>
        <w:t>“河北工大〔2024〕79号-河北工业大学关于印发《河北工业大学大学生竞赛指导目录》的通知”中“备注1”和“备注2”</w:t>
      </w:r>
      <w:r w:rsidR="007B72DE" w:rsidRPr="00105CF5">
        <w:rPr>
          <w:rFonts w:ascii="仿宋_GB2312" w:eastAsia="仿宋_GB2312" w:hAnsi="仿宋_GB2312" w:cs="仿宋_GB2312" w:hint="eastAsia"/>
          <w:sz w:val="32"/>
          <w:szCs w:val="32"/>
        </w:rPr>
        <w:t>的研究生层次竞赛</w:t>
      </w:r>
      <w:proofErr w:type="gramStart"/>
      <w:r w:rsidR="007B72DE" w:rsidRPr="00105CF5">
        <w:rPr>
          <w:rFonts w:ascii="仿宋_GB2312" w:eastAsia="仿宋_GB2312" w:hAnsi="仿宋_GB2312" w:cs="仿宋_GB2312" w:hint="eastAsia"/>
          <w:sz w:val="32"/>
          <w:szCs w:val="32"/>
        </w:rPr>
        <w:t>应前往</w:t>
      </w:r>
      <w:proofErr w:type="gramEnd"/>
      <w:r w:rsidR="007B72DE" w:rsidRPr="00105CF5">
        <w:rPr>
          <w:rFonts w:ascii="仿宋_GB2312" w:eastAsia="仿宋_GB2312" w:hAnsi="仿宋_GB2312" w:cs="仿宋_GB2312" w:hint="eastAsia"/>
          <w:sz w:val="32"/>
          <w:szCs w:val="32"/>
        </w:rPr>
        <w:t>研究生院盖章。</w:t>
      </w:r>
    </w:p>
    <w:p w14:paraId="26E1C96B" w14:textId="128D2F2C" w:rsidR="007B72DE" w:rsidRPr="00105CF5" w:rsidRDefault="004A358C" w:rsidP="00105CF5">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r w:rsidR="007B72DE" w:rsidRPr="00105CF5">
        <w:rPr>
          <w:rFonts w:ascii="仿宋_GB2312" w:eastAsia="仿宋_GB2312" w:hAnsi="仿宋_GB2312" w:cs="仿宋_GB2312" w:hint="eastAsia"/>
          <w:sz w:val="32"/>
          <w:szCs w:val="32"/>
        </w:rPr>
        <w:t>研究生创新项目获得者</w:t>
      </w:r>
    </w:p>
    <w:tbl>
      <w:tblPr>
        <w:tblW w:w="6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0"/>
        <w:gridCol w:w="2160"/>
        <w:gridCol w:w="2160"/>
      </w:tblGrid>
      <w:tr w:rsidR="007B72DE" w:rsidRPr="00105CF5" w14:paraId="7407A132" w14:textId="77777777" w:rsidTr="004330D1">
        <w:trPr>
          <w:trHeight w:val="454"/>
          <w:jc w:val="center"/>
        </w:trPr>
        <w:tc>
          <w:tcPr>
            <w:tcW w:w="2650" w:type="dxa"/>
            <w:vAlign w:val="center"/>
          </w:tcPr>
          <w:p w14:paraId="3EF8E16B"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级别</w:t>
            </w:r>
          </w:p>
        </w:tc>
        <w:tc>
          <w:tcPr>
            <w:tcW w:w="2160" w:type="dxa"/>
            <w:vAlign w:val="center"/>
          </w:tcPr>
          <w:p w14:paraId="6CEC8DA6"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国家级</w:t>
            </w:r>
          </w:p>
        </w:tc>
        <w:tc>
          <w:tcPr>
            <w:tcW w:w="2160" w:type="dxa"/>
          </w:tcPr>
          <w:p w14:paraId="4A0319F5"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省部级</w:t>
            </w:r>
          </w:p>
        </w:tc>
      </w:tr>
      <w:tr w:rsidR="007B72DE" w:rsidRPr="00105CF5" w14:paraId="3A58732A" w14:textId="77777777" w:rsidTr="004330D1">
        <w:trPr>
          <w:trHeight w:val="454"/>
          <w:jc w:val="center"/>
        </w:trPr>
        <w:tc>
          <w:tcPr>
            <w:tcW w:w="2650" w:type="dxa"/>
            <w:vAlign w:val="center"/>
          </w:tcPr>
          <w:p w14:paraId="63BFE928"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分数</w:t>
            </w:r>
          </w:p>
        </w:tc>
        <w:tc>
          <w:tcPr>
            <w:tcW w:w="2160" w:type="dxa"/>
            <w:vAlign w:val="center"/>
          </w:tcPr>
          <w:p w14:paraId="5460963F"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10</w:t>
            </w:r>
          </w:p>
        </w:tc>
        <w:tc>
          <w:tcPr>
            <w:tcW w:w="2160" w:type="dxa"/>
          </w:tcPr>
          <w:p w14:paraId="1870CC40" w14:textId="77777777" w:rsidR="007B72DE" w:rsidRPr="00F2369C" w:rsidRDefault="007B72DE" w:rsidP="00F2369C">
            <w:pPr>
              <w:spacing w:line="580" w:lineRule="exact"/>
              <w:jc w:val="center"/>
              <w:rPr>
                <w:rFonts w:ascii="仿宋_GB2312" w:eastAsia="仿宋_GB2312" w:hAnsi="宋体" w:cs="宋体" w:hint="eastAsia"/>
                <w:sz w:val="28"/>
                <w:szCs w:val="28"/>
              </w:rPr>
            </w:pPr>
            <w:r w:rsidRPr="00F2369C">
              <w:rPr>
                <w:rFonts w:ascii="仿宋_GB2312" w:eastAsia="仿宋_GB2312" w:hAnsi="宋体" w:cs="宋体" w:hint="eastAsia"/>
                <w:sz w:val="28"/>
                <w:szCs w:val="28"/>
              </w:rPr>
              <w:t>5</w:t>
            </w:r>
          </w:p>
        </w:tc>
      </w:tr>
    </w:tbl>
    <w:p w14:paraId="0AC49BE2" w14:textId="77777777" w:rsidR="00D14656" w:rsidRPr="004A358C" w:rsidRDefault="00D14656" w:rsidP="00105CF5">
      <w:pPr>
        <w:spacing w:line="580" w:lineRule="exact"/>
        <w:ind w:firstLineChars="200" w:firstLine="640"/>
        <w:rPr>
          <w:rFonts w:ascii="楷体_GB2312" w:eastAsia="楷体_GB2312" w:hAnsi="仿宋" w:hint="eastAsia"/>
          <w:sz w:val="32"/>
          <w:szCs w:val="32"/>
        </w:rPr>
      </w:pPr>
      <w:r w:rsidRPr="004A358C">
        <w:rPr>
          <w:rFonts w:ascii="楷体_GB2312" w:eastAsia="楷体_GB2312" w:hAnsi="仿宋" w:hint="eastAsia"/>
          <w:sz w:val="32"/>
          <w:szCs w:val="32"/>
        </w:rPr>
        <w:t>（三）工作安排及要求</w:t>
      </w:r>
    </w:p>
    <w:p w14:paraId="339CD0B2" w14:textId="3907D191" w:rsidR="00D14656" w:rsidRPr="004A358C" w:rsidRDefault="00D14656" w:rsidP="00105CF5">
      <w:pPr>
        <w:spacing w:line="580" w:lineRule="exact"/>
        <w:ind w:firstLineChars="200" w:firstLine="643"/>
        <w:rPr>
          <w:rFonts w:ascii="仿宋_GB2312" w:eastAsia="仿宋_GB2312" w:hAnsi="仿宋" w:hint="eastAsia"/>
          <w:b/>
          <w:bCs/>
          <w:sz w:val="32"/>
          <w:szCs w:val="32"/>
        </w:rPr>
      </w:pPr>
      <w:r w:rsidRPr="004A358C">
        <w:rPr>
          <w:rFonts w:ascii="仿宋_GB2312" w:eastAsia="仿宋_GB2312" w:hAnsi="仿宋" w:hint="eastAsia"/>
          <w:b/>
          <w:bCs/>
          <w:sz w:val="32"/>
          <w:szCs w:val="32"/>
        </w:rPr>
        <w:t>1</w:t>
      </w:r>
      <w:r w:rsidR="004A358C" w:rsidRPr="004A358C">
        <w:rPr>
          <w:rFonts w:ascii="仿宋_GB2312" w:eastAsia="仿宋_GB2312" w:hAnsi="仿宋" w:hint="eastAsia"/>
          <w:b/>
          <w:bCs/>
          <w:sz w:val="32"/>
          <w:szCs w:val="32"/>
        </w:rPr>
        <w:t>.</w:t>
      </w:r>
      <w:r w:rsidRPr="004A358C">
        <w:rPr>
          <w:rFonts w:ascii="仿宋_GB2312" w:eastAsia="仿宋_GB2312" w:hAnsi="仿宋" w:hint="eastAsia"/>
          <w:b/>
          <w:bCs/>
          <w:sz w:val="32"/>
          <w:szCs w:val="32"/>
        </w:rPr>
        <w:t>工作安排</w:t>
      </w:r>
    </w:p>
    <w:tbl>
      <w:tblPr>
        <w:tblStyle w:val="af2"/>
        <w:tblW w:w="0" w:type="auto"/>
        <w:tblLook w:val="04A0" w:firstRow="1" w:lastRow="0" w:firstColumn="1" w:lastColumn="0" w:noHBand="0" w:noVBand="1"/>
      </w:tblPr>
      <w:tblGrid>
        <w:gridCol w:w="2704"/>
        <w:gridCol w:w="6130"/>
      </w:tblGrid>
      <w:tr w:rsidR="00D14656" w:rsidRPr="00105CF5" w14:paraId="367AD381" w14:textId="77777777" w:rsidTr="00267EF8">
        <w:tc>
          <w:tcPr>
            <w:tcW w:w="2972" w:type="dxa"/>
          </w:tcPr>
          <w:p w14:paraId="21FEFADB" w14:textId="77777777"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时间</w:t>
            </w:r>
          </w:p>
        </w:tc>
        <w:tc>
          <w:tcPr>
            <w:tcW w:w="6764" w:type="dxa"/>
          </w:tcPr>
          <w:p w14:paraId="4DEA7441" w14:textId="77777777"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工作内容</w:t>
            </w:r>
          </w:p>
        </w:tc>
      </w:tr>
      <w:tr w:rsidR="00D14656" w:rsidRPr="0015524F" w14:paraId="542111D9" w14:textId="77777777" w:rsidTr="00267EF8">
        <w:tc>
          <w:tcPr>
            <w:tcW w:w="2972" w:type="dxa"/>
            <w:vAlign w:val="center"/>
          </w:tcPr>
          <w:p w14:paraId="1E6D25DB" w14:textId="6CD0944C" w:rsidR="00D14656" w:rsidRPr="00F2369C" w:rsidRDefault="00D8254D" w:rsidP="00105CF5">
            <w:pPr>
              <w:spacing w:line="580" w:lineRule="exact"/>
              <w:rPr>
                <w:rFonts w:ascii="仿宋_GB2312" w:eastAsia="仿宋_GB2312" w:hAnsi="仿宋" w:hint="eastAsia"/>
                <w:sz w:val="28"/>
                <w:szCs w:val="28"/>
              </w:rPr>
            </w:pPr>
            <w:bookmarkStart w:id="14" w:name="OLE_LINK12"/>
            <w:r>
              <w:rPr>
                <w:rFonts w:ascii="仿宋_GB2312" w:eastAsia="仿宋_GB2312" w:hAnsi="仿宋" w:hint="eastAsia"/>
                <w:sz w:val="28"/>
                <w:szCs w:val="28"/>
              </w:rPr>
              <w:t>根据学校安排确定</w:t>
            </w:r>
            <w:bookmarkEnd w:id="14"/>
          </w:p>
        </w:tc>
        <w:tc>
          <w:tcPr>
            <w:tcW w:w="6764" w:type="dxa"/>
          </w:tcPr>
          <w:p w14:paraId="5C5215F4" w14:textId="6FBBA61E"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申报阶段：申请人填写《河北工业大学202</w:t>
            </w:r>
            <w:r w:rsidR="00D8254D">
              <w:rPr>
                <w:rFonts w:ascii="仿宋_GB2312" w:eastAsia="仿宋_GB2312" w:hAnsi="仿宋" w:hint="eastAsia"/>
                <w:sz w:val="28"/>
                <w:szCs w:val="28"/>
              </w:rPr>
              <w:t>5</w:t>
            </w:r>
            <w:r w:rsidRPr="00F2369C">
              <w:rPr>
                <w:rFonts w:ascii="仿宋_GB2312" w:eastAsia="仿宋_GB2312" w:hAnsi="仿宋" w:hint="eastAsia"/>
                <w:sz w:val="28"/>
                <w:szCs w:val="28"/>
              </w:rPr>
              <w:t>年研究生国家奖学金评审量化表》，参评材料需经导师审核，审核通过后导师需在《河北工业大学202</w:t>
            </w:r>
            <w:r w:rsidR="0015524F">
              <w:rPr>
                <w:rFonts w:ascii="仿宋_GB2312" w:eastAsia="仿宋_GB2312" w:hAnsi="仿宋" w:hint="eastAsia"/>
                <w:sz w:val="28"/>
                <w:szCs w:val="28"/>
              </w:rPr>
              <w:t>5</w:t>
            </w:r>
            <w:r w:rsidRPr="00F2369C">
              <w:rPr>
                <w:rFonts w:ascii="仿宋_GB2312" w:eastAsia="仿宋_GB2312" w:hAnsi="仿宋" w:hint="eastAsia"/>
                <w:sz w:val="28"/>
                <w:szCs w:val="28"/>
              </w:rPr>
              <w:t>年研究生国家奖学金评审量化表》正面最下方书写“提供材料已通过导师审核，材料真实同意提出申请”并签名。</w:t>
            </w:r>
          </w:p>
        </w:tc>
      </w:tr>
      <w:tr w:rsidR="00D14656" w:rsidRPr="00105CF5" w14:paraId="0334AD7C" w14:textId="77777777" w:rsidTr="00267EF8">
        <w:tc>
          <w:tcPr>
            <w:tcW w:w="2972" w:type="dxa"/>
            <w:vAlign w:val="center"/>
          </w:tcPr>
          <w:p w14:paraId="5E668827" w14:textId="7B1262D5" w:rsidR="00D14656" w:rsidRPr="00F2369C" w:rsidRDefault="00D8254D" w:rsidP="00105CF5">
            <w:pPr>
              <w:spacing w:line="580" w:lineRule="exact"/>
              <w:rPr>
                <w:rFonts w:ascii="仿宋_GB2312" w:eastAsia="仿宋_GB2312" w:hAnsi="仿宋" w:hint="eastAsia"/>
                <w:sz w:val="28"/>
                <w:szCs w:val="28"/>
              </w:rPr>
            </w:pPr>
            <w:r>
              <w:rPr>
                <w:rFonts w:ascii="仿宋_GB2312" w:eastAsia="仿宋_GB2312" w:hAnsi="仿宋" w:hint="eastAsia"/>
                <w:sz w:val="28"/>
                <w:szCs w:val="28"/>
              </w:rPr>
              <w:t>根据学校安排确定</w:t>
            </w:r>
          </w:p>
        </w:tc>
        <w:tc>
          <w:tcPr>
            <w:tcW w:w="6764" w:type="dxa"/>
          </w:tcPr>
          <w:p w14:paraId="1E822E3D" w14:textId="4446AB70"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材料收取阶段：</w:t>
            </w:r>
            <w:r w:rsidRPr="00F2369C">
              <w:rPr>
                <w:rFonts w:ascii="仿宋_GB2312" w:eastAsia="仿宋_GB2312" w:hAnsi="仿宋" w:hint="eastAsia"/>
                <w:b/>
                <w:bCs/>
                <w:sz w:val="28"/>
                <w:szCs w:val="28"/>
              </w:rPr>
              <w:t>只允许在规定时间内上交参评材料，上交地点：</w:t>
            </w:r>
            <w:r w:rsidR="00D8254D">
              <w:rPr>
                <w:rFonts w:ascii="仿宋_GB2312" w:eastAsia="仿宋_GB2312" w:hAnsi="仿宋" w:hint="eastAsia"/>
                <w:b/>
                <w:bCs/>
                <w:sz w:val="28"/>
                <w:szCs w:val="28"/>
              </w:rPr>
              <w:t>待定</w:t>
            </w:r>
            <w:r w:rsidRPr="00F2369C">
              <w:rPr>
                <w:rFonts w:ascii="仿宋_GB2312" w:eastAsia="仿宋_GB2312" w:hAnsi="仿宋" w:hint="eastAsia"/>
                <w:b/>
                <w:bCs/>
                <w:sz w:val="28"/>
                <w:szCs w:val="28"/>
              </w:rPr>
              <w:t>。在规定时间之外不收取任</w:t>
            </w:r>
            <w:r w:rsidRPr="00F2369C">
              <w:rPr>
                <w:rFonts w:ascii="仿宋_GB2312" w:eastAsia="仿宋_GB2312" w:hAnsi="仿宋" w:hint="eastAsia"/>
                <w:b/>
                <w:bCs/>
                <w:sz w:val="28"/>
                <w:szCs w:val="28"/>
              </w:rPr>
              <w:lastRenderedPageBreak/>
              <w:t>何参评材料，不允许增添、删减以及修改参评材料。</w:t>
            </w:r>
          </w:p>
        </w:tc>
      </w:tr>
      <w:tr w:rsidR="00D14656" w:rsidRPr="00105CF5" w14:paraId="0506D895" w14:textId="77777777" w:rsidTr="00267EF8">
        <w:tc>
          <w:tcPr>
            <w:tcW w:w="2972" w:type="dxa"/>
            <w:vAlign w:val="center"/>
          </w:tcPr>
          <w:p w14:paraId="4FE594F6" w14:textId="08347AD0" w:rsidR="00D14656" w:rsidRPr="00F2369C" w:rsidRDefault="00D8254D" w:rsidP="00105CF5">
            <w:pPr>
              <w:spacing w:line="580" w:lineRule="exact"/>
              <w:rPr>
                <w:rFonts w:ascii="仿宋_GB2312" w:eastAsia="仿宋_GB2312" w:hAnsi="仿宋" w:hint="eastAsia"/>
                <w:sz w:val="28"/>
                <w:szCs w:val="28"/>
              </w:rPr>
            </w:pPr>
            <w:r w:rsidRPr="00D8254D">
              <w:rPr>
                <w:rFonts w:ascii="仿宋_GB2312" w:eastAsia="仿宋_GB2312" w:hAnsi="仿宋" w:hint="eastAsia"/>
                <w:sz w:val="28"/>
                <w:szCs w:val="28"/>
              </w:rPr>
              <w:lastRenderedPageBreak/>
              <w:t>根据学校安排确定</w:t>
            </w:r>
          </w:p>
        </w:tc>
        <w:tc>
          <w:tcPr>
            <w:tcW w:w="6764" w:type="dxa"/>
          </w:tcPr>
          <w:p w14:paraId="359089E5" w14:textId="77777777"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评定阶段：召开评审会议，按照推荐名额的130%进入答辩环节，评审委员会对申请人的材料进行资格审查（验原件，附复印件）、评定和排序，评审委员半数以上对成果投票质疑的，不做推荐。根据学院奖学金名额提出奖学金的建议获得者。</w:t>
            </w:r>
            <w:r w:rsidRPr="00F2369C">
              <w:rPr>
                <w:rFonts w:ascii="仿宋_GB2312" w:eastAsia="仿宋_GB2312" w:hAnsi="仿宋" w:hint="eastAsia"/>
                <w:b/>
                <w:bCs/>
                <w:sz w:val="28"/>
                <w:szCs w:val="28"/>
              </w:rPr>
              <w:t>具体时间另行通知</w:t>
            </w:r>
          </w:p>
        </w:tc>
      </w:tr>
      <w:tr w:rsidR="00D14656" w:rsidRPr="00105CF5" w14:paraId="2FEA2ABC" w14:textId="77777777" w:rsidTr="00267EF8">
        <w:tc>
          <w:tcPr>
            <w:tcW w:w="2972" w:type="dxa"/>
            <w:vAlign w:val="center"/>
          </w:tcPr>
          <w:p w14:paraId="515D7360" w14:textId="1E2C62E6" w:rsidR="00D14656" w:rsidRPr="00F2369C" w:rsidRDefault="00D8254D" w:rsidP="00105CF5">
            <w:pPr>
              <w:spacing w:line="580" w:lineRule="exact"/>
              <w:rPr>
                <w:rFonts w:ascii="仿宋_GB2312" w:eastAsia="仿宋_GB2312" w:hAnsi="仿宋" w:hint="eastAsia"/>
                <w:sz w:val="28"/>
                <w:szCs w:val="28"/>
              </w:rPr>
            </w:pPr>
            <w:r w:rsidRPr="00D8254D">
              <w:rPr>
                <w:rFonts w:ascii="仿宋_GB2312" w:eastAsia="仿宋_GB2312" w:hAnsi="仿宋" w:hint="eastAsia"/>
                <w:sz w:val="28"/>
                <w:szCs w:val="28"/>
              </w:rPr>
              <w:t>根据学校安排确定</w:t>
            </w:r>
          </w:p>
        </w:tc>
        <w:tc>
          <w:tcPr>
            <w:tcW w:w="6764" w:type="dxa"/>
            <w:vAlign w:val="center"/>
          </w:tcPr>
          <w:p w14:paraId="09201C4B" w14:textId="77777777"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公示阶段，公示五个工作日</w:t>
            </w:r>
          </w:p>
        </w:tc>
      </w:tr>
      <w:tr w:rsidR="00D14656" w:rsidRPr="00105CF5" w14:paraId="6D69E921" w14:textId="77777777" w:rsidTr="00267EF8">
        <w:tc>
          <w:tcPr>
            <w:tcW w:w="2972" w:type="dxa"/>
            <w:vAlign w:val="center"/>
          </w:tcPr>
          <w:p w14:paraId="45763EB2" w14:textId="76D072B5" w:rsidR="00D14656" w:rsidRPr="00F2369C" w:rsidRDefault="00D8254D" w:rsidP="00105CF5">
            <w:pPr>
              <w:spacing w:line="580" w:lineRule="exact"/>
              <w:rPr>
                <w:rFonts w:ascii="仿宋_GB2312" w:eastAsia="仿宋_GB2312" w:hAnsi="仿宋" w:hint="eastAsia"/>
                <w:sz w:val="28"/>
                <w:szCs w:val="28"/>
              </w:rPr>
            </w:pPr>
            <w:r w:rsidRPr="00D8254D">
              <w:rPr>
                <w:rFonts w:ascii="仿宋_GB2312" w:eastAsia="仿宋_GB2312" w:hAnsi="仿宋" w:hint="eastAsia"/>
                <w:sz w:val="28"/>
                <w:szCs w:val="28"/>
              </w:rPr>
              <w:t>根据学校安排确定</w:t>
            </w:r>
          </w:p>
        </w:tc>
        <w:tc>
          <w:tcPr>
            <w:tcW w:w="6764" w:type="dxa"/>
          </w:tcPr>
          <w:p w14:paraId="645008AE" w14:textId="77777777" w:rsidR="00D14656" w:rsidRPr="00F2369C" w:rsidRDefault="00D14656" w:rsidP="00105CF5">
            <w:pPr>
              <w:spacing w:line="580" w:lineRule="exact"/>
              <w:rPr>
                <w:rFonts w:ascii="仿宋_GB2312" w:eastAsia="仿宋_GB2312" w:hAnsi="仿宋" w:hint="eastAsia"/>
                <w:sz w:val="28"/>
                <w:szCs w:val="28"/>
              </w:rPr>
            </w:pPr>
            <w:r w:rsidRPr="00F2369C">
              <w:rPr>
                <w:rFonts w:ascii="仿宋_GB2312" w:eastAsia="仿宋_GB2312" w:hAnsi="仿宋" w:hint="eastAsia"/>
                <w:sz w:val="28"/>
                <w:szCs w:val="28"/>
              </w:rPr>
              <w:t>按学校要求上报</w:t>
            </w:r>
          </w:p>
        </w:tc>
      </w:tr>
    </w:tbl>
    <w:p w14:paraId="132182BD" w14:textId="14661323" w:rsidR="00D14656" w:rsidRPr="004A358C" w:rsidRDefault="00D14656" w:rsidP="00105CF5">
      <w:pPr>
        <w:widowControl/>
        <w:spacing w:line="580" w:lineRule="exact"/>
        <w:ind w:firstLineChars="200" w:firstLine="643"/>
        <w:jc w:val="left"/>
        <w:rPr>
          <w:rFonts w:ascii="仿宋_GB2312" w:eastAsia="仿宋_GB2312" w:hAnsi="仿宋" w:hint="eastAsia"/>
          <w:b/>
          <w:bCs/>
          <w:sz w:val="32"/>
          <w:szCs w:val="32"/>
        </w:rPr>
      </w:pPr>
      <w:r w:rsidRPr="004A358C">
        <w:rPr>
          <w:rFonts w:ascii="仿宋_GB2312" w:eastAsia="仿宋_GB2312" w:hAnsi="仿宋" w:hint="eastAsia"/>
          <w:b/>
          <w:bCs/>
          <w:sz w:val="32"/>
          <w:szCs w:val="32"/>
        </w:rPr>
        <w:t>2</w:t>
      </w:r>
      <w:r w:rsidR="004A358C" w:rsidRPr="004A358C">
        <w:rPr>
          <w:rFonts w:ascii="仿宋_GB2312" w:eastAsia="仿宋_GB2312" w:hAnsi="仿宋" w:hint="eastAsia"/>
          <w:b/>
          <w:bCs/>
          <w:sz w:val="32"/>
          <w:szCs w:val="32"/>
        </w:rPr>
        <w:t>.</w:t>
      </w:r>
      <w:r w:rsidRPr="004A358C">
        <w:rPr>
          <w:rFonts w:ascii="仿宋_GB2312" w:eastAsia="仿宋_GB2312" w:hAnsi="仿宋" w:hint="eastAsia"/>
          <w:b/>
          <w:bCs/>
          <w:sz w:val="32"/>
          <w:szCs w:val="32"/>
        </w:rPr>
        <w:t>佐证材料要求及相关说明</w:t>
      </w:r>
    </w:p>
    <w:p w14:paraId="08F00EF6" w14:textId="3A4C7641" w:rsidR="007B72DE" w:rsidRPr="00105CF5" w:rsidRDefault="007B72DE" w:rsidP="00105CF5">
      <w:pPr>
        <w:spacing w:line="580" w:lineRule="exact"/>
        <w:ind w:firstLineChars="200" w:firstLine="640"/>
        <w:jc w:val="left"/>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w:t>
      </w:r>
      <w:r w:rsidR="004A358C">
        <w:rPr>
          <w:rFonts w:ascii="仿宋_GB2312" w:eastAsia="仿宋_GB2312" w:hAnsi="仿宋_GB2312" w:cs="仿宋_GB2312" w:hint="eastAsia"/>
          <w:sz w:val="32"/>
          <w:szCs w:val="32"/>
        </w:rPr>
        <w:t>1</w:t>
      </w:r>
      <w:r w:rsidRPr="00105CF5">
        <w:rPr>
          <w:rFonts w:ascii="仿宋_GB2312" w:eastAsia="仿宋_GB2312" w:hAnsi="仿宋_GB2312" w:cs="仿宋_GB2312" w:hint="eastAsia"/>
          <w:sz w:val="32"/>
          <w:szCs w:val="32"/>
        </w:rPr>
        <w:t>）已录用但尚未见刊的论文：</w:t>
      </w:r>
      <w:r w:rsidRPr="00105CF5">
        <w:rPr>
          <w:rFonts w:ascii="仿宋_GB2312" w:eastAsia="仿宋_GB2312" w:hAnsi="仿宋_GB2312" w:cs="仿宋_GB2312" w:hint="eastAsia"/>
          <w:color w:val="FF0000"/>
          <w:sz w:val="32"/>
          <w:szCs w:val="32"/>
        </w:rPr>
        <w:t xml:space="preserve"> </w:t>
      </w:r>
      <w:r w:rsidR="004A358C">
        <w:rPr>
          <w:rFonts w:ascii="仿宋_GB2312" w:eastAsia="仿宋_GB2312" w:hAnsi="仿宋_GB2312" w:cs="仿宋_GB2312" w:hint="eastAsia"/>
          <w:color w:val="FF0000"/>
          <w:sz w:val="32"/>
          <w:szCs w:val="32"/>
        </w:rPr>
        <w:t>①</w:t>
      </w:r>
      <w:r w:rsidRPr="00105CF5">
        <w:rPr>
          <w:rFonts w:ascii="仿宋_GB2312" w:eastAsia="仿宋_GB2312" w:hAnsi="仿宋_GB2312" w:cs="仿宋_GB2312" w:hint="eastAsia"/>
          <w:color w:val="FF0000"/>
          <w:sz w:val="32"/>
          <w:szCs w:val="32"/>
        </w:rPr>
        <w:t>录用通知原件或由期刊出版社提供的录用证明。若上述两项材料，期刊出版社均不提供，可提交论文录用邮件截图，导师需手写证明“已核实，该论文被</w:t>
      </w:r>
      <w:proofErr w:type="spellStart"/>
      <w:r w:rsidRPr="00105CF5">
        <w:rPr>
          <w:rFonts w:ascii="仿宋_GB2312" w:eastAsia="仿宋_GB2312" w:hAnsi="仿宋_GB2312" w:cs="仿宋_GB2312" w:hint="eastAsia"/>
          <w:color w:val="FF0000"/>
          <w:sz w:val="32"/>
          <w:szCs w:val="32"/>
        </w:rPr>
        <w:t>xxxx</w:t>
      </w:r>
      <w:proofErr w:type="spellEnd"/>
      <w:r w:rsidRPr="00105CF5">
        <w:rPr>
          <w:rFonts w:ascii="仿宋_GB2312" w:eastAsia="仿宋_GB2312" w:hAnsi="仿宋_GB2312" w:cs="仿宋_GB2312" w:hint="eastAsia"/>
          <w:color w:val="FF0000"/>
          <w:sz w:val="32"/>
          <w:szCs w:val="32"/>
        </w:rPr>
        <w:t>（期刊名）录用，尚未见刊”并签字；</w:t>
      </w:r>
      <w:r w:rsidR="004A358C">
        <w:rPr>
          <w:rFonts w:ascii="仿宋_GB2312" w:eastAsia="仿宋_GB2312" w:hAnsi="仿宋_GB2312" w:cs="仿宋_GB2312" w:hint="eastAsia"/>
          <w:sz w:val="32"/>
          <w:szCs w:val="32"/>
        </w:rPr>
        <w:t>②</w:t>
      </w:r>
      <w:r w:rsidRPr="00105CF5">
        <w:rPr>
          <w:rFonts w:ascii="仿宋_GB2312" w:eastAsia="仿宋_GB2312" w:hAnsi="仿宋_GB2312" w:cs="仿宋_GB2312" w:hint="eastAsia"/>
          <w:sz w:val="32"/>
          <w:szCs w:val="32"/>
        </w:rPr>
        <w:t>论文全文复印件；</w:t>
      </w:r>
    </w:p>
    <w:p w14:paraId="7C7AABEF" w14:textId="35318CE0" w:rsidR="007B72DE" w:rsidRPr="00105CF5" w:rsidRDefault="007B72DE" w:rsidP="00105CF5">
      <w:pPr>
        <w:spacing w:line="580" w:lineRule="exact"/>
        <w:ind w:firstLineChars="200" w:firstLine="640"/>
        <w:jc w:val="left"/>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w:t>
      </w:r>
      <w:r w:rsidR="004A358C">
        <w:rPr>
          <w:rFonts w:ascii="仿宋_GB2312" w:eastAsia="仿宋_GB2312" w:hAnsi="仿宋_GB2312" w:cs="仿宋_GB2312" w:hint="eastAsia"/>
          <w:sz w:val="32"/>
          <w:szCs w:val="32"/>
        </w:rPr>
        <w:t>2</w:t>
      </w:r>
      <w:r w:rsidRPr="00105CF5">
        <w:rPr>
          <w:rFonts w:ascii="仿宋_GB2312" w:eastAsia="仿宋_GB2312" w:hAnsi="仿宋_GB2312" w:cs="仿宋_GB2312" w:hint="eastAsia"/>
          <w:sz w:val="32"/>
          <w:szCs w:val="32"/>
        </w:rPr>
        <w:t>）已见刊论文：</w:t>
      </w:r>
      <w:r w:rsidR="004A358C">
        <w:rPr>
          <w:rFonts w:ascii="仿宋_GB2312" w:eastAsia="仿宋_GB2312" w:hAnsi="仿宋_GB2312" w:cs="仿宋_GB2312" w:hint="eastAsia"/>
          <w:sz w:val="32"/>
          <w:szCs w:val="32"/>
        </w:rPr>
        <w:t>①</w:t>
      </w:r>
      <w:r w:rsidRPr="00105CF5">
        <w:rPr>
          <w:rFonts w:ascii="仿宋_GB2312" w:eastAsia="仿宋_GB2312" w:hAnsi="仿宋_GB2312" w:cs="仿宋_GB2312" w:hint="eastAsia"/>
          <w:sz w:val="32"/>
          <w:szCs w:val="32"/>
        </w:rPr>
        <w:t>论文全文复印件；</w:t>
      </w:r>
      <w:r w:rsidR="004A358C">
        <w:rPr>
          <w:rFonts w:ascii="仿宋_GB2312" w:eastAsia="仿宋_GB2312" w:hAnsi="仿宋_GB2312" w:cs="仿宋_GB2312" w:hint="eastAsia"/>
          <w:sz w:val="32"/>
          <w:szCs w:val="32"/>
        </w:rPr>
        <w:t>②</w:t>
      </w:r>
      <w:r w:rsidRPr="00105CF5">
        <w:rPr>
          <w:rFonts w:ascii="仿宋_GB2312" w:eastAsia="仿宋_GB2312" w:hAnsi="仿宋_GB2312" w:cs="仿宋_GB2312" w:hint="eastAsia"/>
          <w:sz w:val="32"/>
          <w:szCs w:val="32"/>
        </w:rPr>
        <w:t>检索证明原件或论文在web of science or</w:t>
      </w:r>
      <w:proofErr w:type="gramStart"/>
      <w:r w:rsidRPr="00105CF5">
        <w:rPr>
          <w:rFonts w:ascii="仿宋_GB2312" w:eastAsia="仿宋_GB2312" w:hAnsi="仿宋_GB2312" w:cs="仿宋_GB2312" w:hint="eastAsia"/>
          <w:sz w:val="32"/>
          <w:szCs w:val="32"/>
        </w:rPr>
        <w:t>知网的</w:t>
      </w:r>
      <w:proofErr w:type="gramEnd"/>
      <w:r w:rsidRPr="00105CF5">
        <w:rPr>
          <w:rFonts w:ascii="仿宋_GB2312" w:eastAsia="仿宋_GB2312" w:hAnsi="仿宋_GB2312" w:cs="仿宋_GB2312" w:hint="eastAsia"/>
          <w:sz w:val="32"/>
          <w:szCs w:val="32"/>
        </w:rPr>
        <w:t>网页检索页；（论文检索页：中文期刊需</w:t>
      </w:r>
      <w:proofErr w:type="gramStart"/>
      <w:r w:rsidRPr="00105CF5">
        <w:rPr>
          <w:rFonts w:ascii="仿宋_GB2312" w:eastAsia="仿宋_GB2312" w:hAnsi="仿宋_GB2312" w:cs="仿宋_GB2312" w:hint="eastAsia"/>
          <w:sz w:val="32"/>
          <w:szCs w:val="32"/>
        </w:rPr>
        <w:t>提供知网论文</w:t>
      </w:r>
      <w:proofErr w:type="gramEnd"/>
      <w:r w:rsidRPr="00105CF5">
        <w:rPr>
          <w:rFonts w:ascii="仿宋_GB2312" w:eastAsia="仿宋_GB2312" w:hAnsi="仿宋_GB2312" w:cs="仿宋_GB2312" w:hint="eastAsia"/>
          <w:sz w:val="32"/>
          <w:szCs w:val="32"/>
        </w:rPr>
        <w:t>检索页（需截图打印出来）、外文期刊需提供Web of SCIENCE 库论文检索页（需截图打印出来））。</w:t>
      </w:r>
    </w:p>
    <w:p w14:paraId="0922F55A" w14:textId="4E932FFD"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w:t>
      </w:r>
      <w:r w:rsidR="004A358C">
        <w:rPr>
          <w:rFonts w:ascii="仿宋_GB2312" w:eastAsia="仿宋_GB2312" w:hAnsi="仿宋_GB2312" w:cs="仿宋_GB2312" w:hint="eastAsia"/>
          <w:sz w:val="32"/>
          <w:szCs w:val="32"/>
        </w:rPr>
        <w:t>3</w:t>
      </w:r>
      <w:r w:rsidRPr="00105CF5">
        <w:rPr>
          <w:rFonts w:ascii="仿宋_GB2312" w:eastAsia="仿宋_GB2312" w:hAnsi="仿宋_GB2312" w:cs="仿宋_GB2312" w:hint="eastAsia"/>
          <w:sz w:val="32"/>
          <w:szCs w:val="32"/>
        </w:rPr>
        <w:t>）获得各类奖项的同学需提供获奖证书原件、复印件及相关证明材料；</w:t>
      </w:r>
    </w:p>
    <w:p w14:paraId="1D2B252F" w14:textId="7242503F" w:rsidR="007B72DE" w:rsidRPr="00105CF5" w:rsidRDefault="007B72DE" w:rsidP="00105CF5">
      <w:pPr>
        <w:spacing w:line="580" w:lineRule="exact"/>
        <w:ind w:firstLineChars="200" w:firstLine="640"/>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lastRenderedPageBreak/>
        <w:t>（</w:t>
      </w:r>
      <w:r w:rsidR="004A358C">
        <w:rPr>
          <w:rFonts w:ascii="仿宋_GB2312" w:eastAsia="仿宋_GB2312" w:hAnsi="仿宋_GB2312" w:cs="仿宋_GB2312" w:hint="eastAsia"/>
          <w:sz w:val="32"/>
          <w:szCs w:val="32"/>
        </w:rPr>
        <w:t>4</w:t>
      </w:r>
      <w:r w:rsidRPr="00105CF5">
        <w:rPr>
          <w:rFonts w:ascii="仿宋_GB2312" w:eastAsia="仿宋_GB2312" w:hAnsi="仿宋_GB2312" w:cs="仿宋_GB2312" w:hint="eastAsia"/>
          <w:sz w:val="32"/>
          <w:szCs w:val="32"/>
        </w:rPr>
        <w:t>）专利受理或授权证书复印件（若带红章证书的电子版，需彩印）及相关证明材料。</w:t>
      </w:r>
    </w:p>
    <w:p w14:paraId="1B3E4B5A" w14:textId="205DB548" w:rsidR="007B72DE" w:rsidRPr="00105CF5" w:rsidRDefault="007B72DE" w:rsidP="00105CF5">
      <w:pPr>
        <w:spacing w:line="580" w:lineRule="exact"/>
        <w:ind w:firstLineChars="200" w:firstLine="640"/>
        <w:jc w:val="left"/>
        <w:rPr>
          <w:rFonts w:ascii="仿宋_GB2312" w:eastAsia="仿宋_GB2312" w:hAnsi="仿宋_GB2312" w:cs="仿宋_GB2312" w:hint="eastAsia"/>
          <w:sz w:val="32"/>
          <w:szCs w:val="32"/>
        </w:rPr>
      </w:pPr>
      <w:r w:rsidRPr="00105CF5">
        <w:rPr>
          <w:rFonts w:ascii="仿宋_GB2312" w:eastAsia="仿宋_GB2312" w:hAnsi="仿宋_GB2312" w:cs="仿宋_GB2312" w:hint="eastAsia"/>
          <w:sz w:val="32"/>
          <w:szCs w:val="32"/>
        </w:rPr>
        <w:t>（</w:t>
      </w:r>
      <w:r w:rsidR="004A358C">
        <w:rPr>
          <w:rFonts w:ascii="仿宋_GB2312" w:eastAsia="仿宋_GB2312" w:hAnsi="仿宋_GB2312" w:cs="仿宋_GB2312" w:hint="eastAsia"/>
          <w:sz w:val="32"/>
          <w:szCs w:val="32"/>
        </w:rPr>
        <w:t>5</w:t>
      </w:r>
      <w:r w:rsidRPr="00105CF5">
        <w:rPr>
          <w:rFonts w:ascii="仿宋_GB2312" w:eastAsia="仿宋_GB2312" w:hAnsi="仿宋_GB2312" w:cs="仿宋_GB2312" w:hint="eastAsia"/>
          <w:sz w:val="32"/>
          <w:szCs w:val="32"/>
        </w:rPr>
        <w:t>）其中SCI论文采用期刊引证报告（JCR）分区,论文分区以及ESI高被引，以学院审核申报材料当天在Web of SCIENCE 库里查到的信息为准。</w:t>
      </w:r>
    </w:p>
    <w:p w14:paraId="3D1337AD" w14:textId="25E7BD77" w:rsidR="00D14656" w:rsidRPr="00105CF5" w:rsidRDefault="00D14656" w:rsidP="00105CF5">
      <w:pPr>
        <w:widowControl/>
        <w:spacing w:line="580" w:lineRule="exact"/>
        <w:ind w:firstLineChars="200" w:firstLine="640"/>
        <w:jc w:val="left"/>
        <w:rPr>
          <w:rFonts w:ascii="仿宋_GB2312" w:eastAsia="仿宋_GB2312" w:hAnsi="仿宋" w:hint="eastAsia"/>
          <w:sz w:val="32"/>
          <w:szCs w:val="32"/>
        </w:rPr>
      </w:pPr>
      <w:r w:rsidRPr="00105CF5">
        <w:rPr>
          <w:rFonts w:ascii="仿宋_GB2312" w:eastAsia="仿宋_GB2312" w:hAnsi="仿宋" w:hint="eastAsia"/>
          <w:sz w:val="32"/>
          <w:szCs w:val="32"/>
        </w:rPr>
        <w:t>注：1</w:t>
      </w:r>
      <w:r w:rsidR="004A358C">
        <w:rPr>
          <w:rFonts w:ascii="仿宋_GB2312" w:eastAsia="仿宋_GB2312" w:hAnsi="仿宋" w:hint="eastAsia"/>
          <w:sz w:val="32"/>
          <w:szCs w:val="32"/>
        </w:rPr>
        <w:t>.</w:t>
      </w:r>
      <w:r w:rsidRPr="00105CF5">
        <w:rPr>
          <w:rFonts w:ascii="仿宋_GB2312" w:eastAsia="仿宋_GB2312" w:hAnsi="仿宋" w:hint="eastAsia"/>
          <w:sz w:val="32"/>
          <w:szCs w:val="32"/>
        </w:rPr>
        <w:t>以上所有成果第一署名单位必须为河北工业大学。</w:t>
      </w:r>
    </w:p>
    <w:p w14:paraId="254BCBBB" w14:textId="6FD858B6" w:rsidR="00D14656" w:rsidRDefault="00D14656" w:rsidP="00105CF5">
      <w:pPr>
        <w:widowControl/>
        <w:spacing w:line="580" w:lineRule="exact"/>
        <w:ind w:firstLineChars="200" w:firstLine="640"/>
        <w:jc w:val="left"/>
        <w:rPr>
          <w:rFonts w:ascii="仿宋_GB2312" w:eastAsia="仿宋_GB2312" w:hAnsi="仿宋" w:hint="eastAsia"/>
          <w:sz w:val="32"/>
          <w:szCs w:val="32"/>
        </w:rPr>
      </w:pPr>
      <w:r w:rsidRPr="00105CF5">
        <w:rPr>
          <w:rFonts w:ascii="仿宋_GB2312" w:eastAsia="仿宋_GB2312" w:hAnsi="仿宋" w:hint="eastAsia"/>
          <w:sz w:val="32"/>
          <w:szCs w:val="32"/>
        </w:rPr>
        <w:t>2</w:t>
      </w:r>
      <w:r w:rsidR="004A358C">
        <w:rPr>
          <w:rFonts w:ascii="仿宋_GB2312" w:eastAsia="仿宋_GB2312" w:hAnsi="仿宋" w:hint="eastAsia"/>
          <w:sz w:val="32"/>
          <w:szCs w:val="32"/>
        </w:rPr>
        <w:t>.</w:t>
      </w:r>
      <w:r w:rsidRPr="00105CF5">
        <w:rPr>
          <w:rFonts w:ascii="仿宋_GB2312" w:eastAsia="仿宋_GB2312" w:hAnsi="仿宋" w:hint="eastAsia"/>
          <w:sz w:val="32"/>
          <w:szCs w:val="32"/>
        </w:rPr>
        <w:t>对于邮件录用的文章，必须提供录用邮件的界面，由导师确认后签字，再由委员会上网确定。</w:t>
      </w:r>
    </w:p>
    <w:p w14:paraId="67D37D47" w14:textId="77777777" w:rsidR="00D14656" w:rsidRPr="00105CF5" w:rsidRDefault="00D14656" w:rsidP="00105CF5">
      <w:pPr>
        <w:widowControl/>
        <w:spacing w:line="580" w:lineRule="exact"/>
        <w:jc w:val="right"/>
        <w:rPr>
          <w:rFonts w:ascii="仿宋_GB2312" w:eastAsia="仿宋_GB2312" w:hAnsi="仿宋" w:hint="eastAsia"/>
          <w:sz w:val="32"/>
          <w:szCs w:val="32"/>
        </w:rPr>
      </w:pPr>
      <w:r w:rsidRPr="00105CF5">
        <w:rPr>
          <w:rFonts w:ascii="仿宋_GB2312" w:eastAsia="仿宋_GB2312" w:hAnsi="仿宋" w:hint="eastAsia"/>
          <w:sz w:val="32"/>
          <w:szCs w:val="32"/>
        </w:rPr>
        <w:t>电子信息工程学院</w:t>
      </w:r>
    </w:p>
    <w:p w14:paraId="3779FD69" w14:textId="7BDDC449" w:rsidR="00D14656" w:rsidRPr="00105CF5" w:rsidRDefault="00D14656" w:rsidP="00105CF5">
      <w:pPr>
        <w:widowControl/>
        <w:spacing w:line="580" w:lineRule="exact"/>
        <w:jc w:val="right"/>
        <w:rPr>
          <w:rFonts w:ascii="仿宋_GB2312" w:eastAsia="仿宋_GB2312" w:hAnsi="仿宋" w:hint="eastAsia"/>
          <w:sz w:val="32"/>
          <w:szCs w:val="32"/>
        </w:rPr>
      </w:pPr>
      <w:r w:rsidRPr="00105CF5">
        <w:rPr>
          <w:rFonts w:ascii="仿宋_GB2312" w:eastAsia="仿宋_GB2312" w:hAnsi="仿宋" w:hint="eastAsia"/>
          <w:sz w:val="32"/>
          <w:szCs w:val="32"/>
        </w:rPr>
        <w:t>2024年0</w:t>
      </w:r>
      <w:r w:rsidR="00AF6AE0">
        <w:rPr>
          <w:rFonts w:ascii="仿宋_GB2312" w:eastAsia="仿宋_GB2312" w:hAnsi="仿宋" w:hint="eastAsia"/>
          <w:sz w:val="32"/>
          <w:szCs w:val="32"/>
        </w:rPr>
        <w:t>2</w:t>
      </w:r>
      <w:r w:rsidRPr="00105CF5">
        <w:rPr>
          <w:rFonts w:ascii="仿宋_GB2312" w:eastAsia="仿宋_GB2312" w:hAnsi="仿宋" w:hint="eastAsia"/>
          <w:sz w:val="32"/>
          <w:szCs w:val="32"/>
        </w:rPr>
        <w:t>月</w:t>
      </w:r>
      <w:r w:rsidR="00AF6AE0">
        <w:rPr>
          <w:rFonts w:ascii="仿宋_GB2312" w:eastAsia="仿宋_GB2312" w:hAnsi="仿宋" w:hint="eastAsia"/>
          <w:sz w:val="32"/>
          <w:szCs w:val="32"/>
        </w:rPr>
        <w:t>24</w:t>
      </w:r>
      <w:r w:rsidRPr="00105CF5">
        <w:rPr>
          <w:rFonts w:ascii="仿宋_GB2312" w:eastAsia="仿宋_GB2312" w:hAnsi="仿宋" w:hint="eastAsia"/>
          <w:sz w:val="32"/>
          <w:szCs w:val="32"/>
        </w:rPr>
        <w:t>日</w:t>
      </w:r>
    </w:p>
    <w:p w14:paraId="04E3C1F3" w14:textId="77777777" w:rsidR="0060421B" w:rsidRPr="00105CF5" w:rsidRDefault="0060421B" w:rsidP="00105CF5">
      <w:pPr>
        <w:spacing w:line="580" w:lineRule="exact"/>
        <w:rPr>
          <w:rFonts w:ascii="仿宋_GB2312" w:eastAsia="仿宋_GB2312" w:hint="eastAsia"/>
          <w:sz w:val="32"/>
          <w:szCs w:val="32"/>
        </w:rPr>
      </w:pPr>
    </w:p>
    <w:sectPr w:rsidR="0060421B" w:rsidRPr="00105CF5" w:rsidSect="00105CF5">
      <w:pgSz w:w="11906" w:h="16838"/>
      <w:pgMar w:top="2155"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54F5D" w14:textId="77777777" w:rsidR="001C3BE2" w:rsidRDefault="001C3BE2" w:rsidP="00D14656">
      <w:pPr>
        <w:rPr>
          <w:rFonts w:hint="eastAsia"/>
        </w:rPr>
      </w:pPr>
      <w:r>
        <w:separator/>
      </w:r>
    </w:p>
  </w:endnote>
  <w:endnote w:type="continuationSeparator" w:id="0">
    <w:p w14:paraId="49DE4DF8" w14:textId="77777777" w:rsidR="001C3BE2" w:rsidRDefault="001C3BE2" w:rsidP="00D1465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91B6E" w14:textId="77777777" w:rsidR="001C3BE2" w:rsidRDefault="001C3BE2" w:rsidP="00D14656">
      <w:pPr>
        <w:rPr>
          <w:rFonts w:hint="eastAsia"/>
        </w:rPr>
      </w:pPr>
      <w:r>
        <w:separator/>
      </w:r>
    </w:p>
  </w:footnote>
  <w:footnote w:type="continuationSeparator" w:id="0">
    <w:p w14:paraId="23ADCEC6" w14:textId="77777777" w:rsidR="001C3BE2" w:rsidRDefault="001C3BE2" w:rsidP="00D1465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111"/>
    <w:rsid w:val="000F52C0"/>
    <w:rsid w:val="00105CF5"/>
    <w:rsid w:val="0015524F"/>
    <w:rsid w:val="001C3BE2"/>
    <w:rsid w:val="00237827"/>
    <w:rsid w:val="00264595"/>
    <w:rsid w:val="002A7859"/>
    <w:rsid w:val="002B3BAF"/>
    <w:rsid w:val="002F3E7A"/>
    <w:rsid w:val="003B6D10"/>
    <w:rsid w:val="004A358C"/>
    <w:rsid w:val="004B69FC"/>
    <w:rsid w:val="00570704"/>
    <w:rsid w:val="00597D16"/>
    <w:rsid w:val="005D29C2"/>
    <w:rsid w:val="0060421B"/>
    <w:rsid w:val="006601BD"/>
    <w:rsid w:val="00664EB9"/>
    <w:rsid w:val="006C106B"/>
    <w:rsid w:val="007620E7"/>
    <w:rsid w:val="007B72DE"/>
    <w:rsid w:val="007F3D1B"/>
    <w:rsid w:val="00804966"/>
    <w:rsid w:val="008602EC"/>
    <w:rsid w:val="008914BA"/>
    <w:rsid w:val="008A05C5"/>
    <w:rsid w:val="008C63F7"/>
    <w:rsid w:val="009076E4"/>
    <w:rsid w:val="00921D22"/>
    <w:rsid w:val="00934111"/>
    <w:rsid w:val="00946300"/>
    <w:rsid w:val="009D28B4"/>
    <w:rsid w:val="00A30951"/>
    <w:rsid w:val="00A47071"/>
    <w:rsid w:val="00A522B3"/>
    <w:rsid w:val="00A661D2"/>
    <w:rsid w:val="00AF6AE0"/>
    <w:rsid w:val="00B05215"/>
    <w:rsid w:val="00B16DE9"/>
    <w:rsid w:val="00B43EF8"/>
    <w:rsid w:val="00B5071E"/>
    <w:rsid w:val="00B56F8E"/>
    <w:rsid w:val="00B866EF"/>
    <w:rsid w:val="00C10063"/>
    <w:rsid w:val="00C1349B"/>
    <w:rsid w:val="00C63AEF"/>
    <w:rsid w:val="00C97073"/>
    <w:rsid w:val="00CC4698"/>
    <w:rsid w:val="00D14656"/>
    <w:rsid w:val="00D25E0B"/>
    <w:rsid w:val="00D77B1A"/>
    <w:rsid w:val="00D81598"/>
    <w:rsid w:val="00D8254D"/>
    <w:rsid w:val="00DB1345"/>
    <w:rsid w:val="00DC7283"/>
    <w:rsid w:val="00DF176C"/>
    <w:rsid w:val="00DF3EFF"/>
    <w:rsid w:val="00E520C2"/>
    <w:rsid w:val="00EB67EA"/>
    <w:rsid w:val="00F2369C"/>
    <w:rsid w:val="00F53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CC542"/>
  <w15:chartTrackingRefBased/>
  <w15:docId w15:val="{F6DF8A98-0613-42E7-B31D-1E4567DF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2DE"/>
    <w:pPr>
      <w:widowControl w:val="0"/>
      <w:jc w:val="both"/>
    </w:pPr>
  </w:style>
  <w:style w:type="paragraph" w:styleId="1">
    <w:name w:val="heading 1"/>
    <w:aliases w:val="标题样式一"/>
    <w:next w:val="a"/>
    <w:link w:val="10"/>
    <w:uiPriority w:val="9"/>
    <w:qFormat/>
    <w:rsid w:val="007620E7"/>
    <w:pPr>
      <w:keepNext/>
      <w:keepLines/>
      <w:pBdr>
        <w:bottom w:val="single" w:sz="8" w:space="0" w:color="C1E4F5" w:themeColor="accent1" w:themeTint="33"/>
      </w:pBdr>
      <w:spacing w:after="200" w:line="300" w:lineRule="auto"/>
      <w:outlineLvl w:val="0"/>
    </w:pPr>
    <w:rPr>
      <w:rFonts w:asciiTheme="majorHAnsi" w:eastAsia="Microsoft YaHei UI" w:hAnsiTheme="majorHAnsi" w:cstheme="majorBidi"/>
      <w:color w:val="156082" w:themeColor="accent1"/>
      <w:kern w:val="0"/>
      <w:sz w:val="36"/>
      <w:szCs w:val="36"/>
      <w:lang w:eastAsia="ja-JP"/>
    </w:rPr>
  </w:style>
  <w:style w:type="paragraph" w:styleId="2">
    <w:name w:val="heading 2"/>
    <w:aliases w:val="标题样式二"/>
    <w:next w:val="a"/>
    <w:link w:val="20"/>
    <w:uiPriority w:val="9"/>
    <w:unhideWhenUsed/>
    <w:qFormat/>
    <w:rsid w:val="007620E7"/>
    <w:pPr>
      <w:keepNext/>
      <w:keepLines/>
      <w:spacing w:before="120" w:after="120"/>
      <w:outlineLvl w:val="1"/>
    </w:pPr>
    <w:rPr>
      <w:rFonts w:eastAsia="Microsoft YaHei UI"/>
      <w:b/>
      <w:bCs/>
      <w:color w:val="0E2841" w:themeColor="text2"/>
      <w:kern w:val="0"/>
      <w:sz w:val="26"/>
      <w:szCs w:val="26"/>
      <w:lang w:eastAsia="ja-JP"/>
    </w:rPr>
  </w:style>
  <w:style w:type="paragraph" w:styleId="3">
    <w:name w:val="heading 3"/>
    <w:basedOn w:val="a"/>
    <w:next w:val="a"/>
    <w:link w:val="30"/>
    <w:uiPriority w:val="9"/>
    <w:semiHidden/>
    <w:unhideWhenUsed/>
    <w:qFormat/>
    <w:rsid w:val="0093411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3411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34111"/>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3411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3411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3411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3411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标题样式一 字符"/>
    <w:basedOn w:val="a0"/>
    <w:link w:val="1"/>
    <w:uiPriority w:val="9"/>
    <w:rsid w:val="007620E7"/>
    <w:rPr>
      <w:rFonts w:asciiTheme="majorHAnsi" w:eastAsia="Microsoft YaHei UI" w:hAnsiTheme="majorHAnsi" w:cstheme="majorBidi"/>
      <w:color w:val="156082" w:themeColor="accent1"/>
      <w:kern w:val="0"/>
      <w:sz w:val="36"/>
      <w:szCs w:val="36"/>
      <w:lang w:eastAsia="ja-JP"/>
    </w:rPr>
  </w:style>
  <w:style w:type="character" w:customStyle="1" w:styleId="20">
    <w:name w:val="标题 2 字符"/>
    <w:aliases w:val="标题样式二 字符"/>
    <w:basedOn w:val="a0"/>
    <w:link w:val="2"/>
    <w:uiPriority w:val="9"/>
    <w:rsid w:val="007620E7"/>
    <w:rPr>
      <w:rFonts w:eastAsia="Microsoft YaHei UI"/>
      <w:b/>
      <w:bCs/>
      <w:color w:val="0E2841" w:themeColor="text2"/>
      <w:kern w:val="0"/>
      <w:sz w:val="26"/>
      <w:szCs w:val="26"/>
      <w:lang w:eastAsia="ja-JP"/>
    </w:rPr>
  </w:style>
  <w:style w:type="character" w:customStyle="1" w:styleId="30">
    <w:name w:val="标题 3 字符"/>
    <w:basedOn w:val="a0"/>
    <w:link w:val="3"/>
    <w:uiPriority w:val="9"/>
    <w:semiHidden/>
    <w:rsid w:val="0093411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34111"/>
    <w:rPr>
      <w:rFonts w:cstheme="majorBidi"/>
      <w:color w:val="0F4761" w:themeColor="accent1" w:themeShade="BF"/>
      <w:sz w:val="28"/>
      <w:szCs w:val="28"/>
    </w:rPr>
  </w:style>
  <w:style w:type="character" w:customStyle="1" w:styleId="50">
    <w:name w:val="标题 5 字符"/>
    <w:basedOn w:val="a0"/>
    <w:link w:val="5"/>
    <w:uiPriority w:val="9"/>
    <w:semiHidden/>
    <w:rsid w:val="00934111"/>
    <w:rPr>
      <w:rFonts w:cstheme="majorBidi"/>
      <w:color w:val="0F4761" w:themeColor="accent1" w:themeShade="BF"/>
      <w:sz w:val="24"/>
      <w:szCs w:val="24"/>
    </w:rPr>
  </w:style>
  <w:style w:type="character" w:customStyle="1" w:styleId="60">
    <w:name w:val="标题 6 字符"/>
    <w:basedOn w:val="a0"/>
    <w:link w:val="6"/>
    <w:uiPriority w:val="9"/>
    <w:semiHidden/>
    <w:rsid w:val="00934111"/>
    <w:rPr>
      <w:rFonts w:cstheme="majorBidi"/>
      <w:b/>
      <w:bCs/>
      <w:color w:val="0F4761" w:themeColor="accent1" w:themeShade="BF"/>
    </w:rPr>
  </w:style>
  <w:style w:type="character" w:customStyle="1" w:styleId="70">
    <w:name w:val="标题 7 字符"/>
    <w:basedOn w:val="a0"/>
    <w:link w:val="7"/>
    <w:uiPriority w:val="9"/>
    <w:semiHidden/>
    <w:rsid w:val="00934111"/>
    <w:rPr>
      <w:rFonts w:cstheme="majorBidi"/>
      <w:b/>
      <w:bCs/>
      <w:color w:val="595959" w:themeColor="text1" w:themeTint="A6"/>
    </w:rPr>
  </w:style>
  <w:style w:type="character" w:customStyle="1" w:styleId="80">
    <w:name w:val="标题 8 字符"/>
    <w:basedOn w:val="a0"/>
    <w:link w:val="8"/>
    <w:uiPriority w:val="9"/>
    <w:semiHidden/>
    <w:rsid w:val="00934111"/>
    <w:rPr>
      <w:rFonts w:cstheme="majorBidi"/>
      <w:color w:val="595959" w:themeColor="text1" w:themeTint="A6"/>
    </w:rPr>
  </w:style>
  <w:style w:type="character" w:customStyle="1" w:styleId="90">
    <w:name w:val="标题 9 字符"/>
    <w:basedOn w:val="a0"/>
    <w:link w:val="9"/>
    <w:uiPriority w:val="9"/>
    <w:semiHidden/>
    <w:rsid w:val="00934111"/>
    <w:rPr>
      <w:rFonts w:eastAsiaTheme="majorEastAsia" w:cstheme="majorBidi"/>
      <w:color w:val="595959" w:themeColor="text1" w:themeTint="A6"/>
    </w:rPr>
  </w:style>
  <w:style w:type="paragraph" w:styleId="a3">
    <w:name w:val="Title"/>
    <w:basedOn w:val="a"/>
    <w:next w:val="a"/>
    <w:link w:val="a4"/>
    <w:uiPriority w:val="10"/>
    <w:qFormat/>
    <w:rsid w:val="009341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341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341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341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34111"/>
    <w:pPr>
      <w:spacing w:before="160" w:after="160"/>
      <w:jc w:val="center"/>
    </w:pPr>
    <w:rPr>
      <w:i/>
      <w:iCs/>
      <w:color w:val="404040" w:themeColor="text1" w:themeTint="BF"/>
    </w:rPr>
  </w:style>
  <w:style w:type="character" w:customStyle="1" w:styleId="a8">
    <w:name w:val="引用 字符"/>
    <w:basedOn w:val="a0"/>
    <w:link w:val="a7"/>
    <w:uiPriority w:val="29"/>
    <w:rsid w:val="00934111"/>
    <w:rPr>
      <w:i/>
      <w:iCs/>
      <w:color w:val="404040" w:themeColor="text1" w:themeTint="BF"/>
    </w:rPr>
  </w:style>
  <w:style w:type="paragraph" w:styleId="a9">
    <w:name w:val="List Paragraph"/>
    <w:basedOn w:val="a"/>
    <w:uiPriority w:val="34"/>
    <w:qFormat/>
    <w:rsid w:val="00934111"/>
    <w:pPr>
      <w:ind w:left="720"/>
      <w:contextualSpacing/>
    </w:pPr>
  </w:style>
  <w:style w:type="character" w:styleId="aa">
    <w:name w:val="Intense Emphasis"/>
    <w:basedOn w:val="a0"/>
    <w:uiPriority w:val="21"/>
    <w:qFormat/>
    <w:rsid w:val="00934111"/>
    <w:rPr>
      <w:i/>
      <w:iCs/>
      <w:color w:val="0F4761" w:themeColor="accent1" w:themeShade="BF"/>
    </w:rPr>
  </w:style>
  <w:style w:type="paragraph" w:styleId="ab">
    <w:name w:val="Intense Quote"/>
    <w:basedOn w:val="a"/>
    <w:next w:val="a"/>
    <w:link w:val="ac"/>
    <w:uiPriority w:val="30"/>
    <w:qFormat/>
    <w:rsid w:val="009341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34111"/>
    <w:rPr>
      <w:i/>
      <w:iCs/>
      <w:color w:val="0F4761" w:themeColor="accent1" w:themeShade="BF"/>
    </w:rPr>
  </w:style>
  <w:style w:type="character" w:styleId="ad">
    <w:name w:val="Intense Reference"/>
    <w:basedOn w:val="a0"/>
    <w:uiPriority w:val="32"/>
    <w:qFormat/>
    <w:rsid w:val="00934111"/>
    <w:rPr>
      <w:b/>
      <w:bCs/>
      <w:smallCaps/>
      <w:color w:val="0F4761" w:themeColor="accent1" w:themeShade="BF"/>
      <w:spacing w:val="5"/>
    </w:rPr>
  </w:style>
  <w:style w:type="paragraph" w:styleId="ae">
    <w:name w:val="header"/>
    <w:basedOn w:val="a"/>
    <w:link w:val="af"/>
    <w:uiPriority w:val="99"/>
    <w:unhideWhenUsed/>
    <w:rsid w:val="00D14656"/>
    <w:pPr>
      <w:tabs>
        <w:tab w:val="center" w:pos="4153"/>
        <w:tab w:val="right" w:pos="8306"/>
      </w:tabs>
      <w:snapToGrid w:val="0"/>
      <w:jc w:val="center"/>
    </w:pPr>
    <w:rPr>
      <w:sz w:val="18"/>
      <w:szCs w:val="18"/>
    </w:rPr>
  </w:style>
  <w:style w:type="character" w:customStyle="1" w:styleId="af">
    <w:name w:val="页眉 字符"/>
    <w:basedOn w:val="a0"/>
    <w:link w:val="ae"/>
    <w:uiPriority w:val="99"/>
    <w:rsid w:val="00D14656"/>
    <w:rPr>
      <w:sz w:val="18"/>
      <w:szCs w:val="18"/>
    </w:rPr>
  </w:style>
  <w:style w:type="paragraph" w:styleId="af0">
    <w:name w:val="footer"/>
    <w:basedOn w:val="a"/>
    <w:link w:val="af1"/>
    <w:uiPriority w:val="99"/>
    <w:unhideWhenUsed/>
    <w:rsid w:val="00D14656"/>
    <w:pPr>
      <w:tabs>
        <w:tab w:val="center" w:pos="4153"/>
        <w:tab w:val="right" w:pos="8306"/>
      </w:tabs>
      <w:snapToGrid w:val="0"/>
      <w:jc w:val="left"/>
    </w:pPr>
    <w:rPr>
      <w:sz w:val="18"/>
      <w:szCs w:val="18"/>
    </w:rPr>
  </w:style>
  <w:style w:type="character" w:customStyle="1" w:styleId="af1">
    <w:name w:val="页脚 字符"/>
    <w:basedOn w:val="a0"/>
    <w:link w:val="af0"/>
    <w:uiPriority w:val="99"/>
    <w:rsid w:val="00D14656"/>
    <w:rPr>
      <w:sz w:val="18"/>
      <w:szCs w:val="18"/>
    </w:rPr>
  </w:style>
  <w:style w:type="table" w:styleId="af2">
    <w:name w:val="Table Grid"/>
    <w:basedOn w:val="a1"/>
    <w:uiPriority w:val="39"/>
    <w:rsid w:val="00D1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acter">
    <w:name w:val="NormalCharacter"/>
    <w:semiHidden/>
    <w:qFormat/>
    <w:rsid w:val="007B72DE"/>
  </w:style>
  <w:style w:type="paragraph" w:customStyle="1" w:styleId="179">
    <w:name w:val="179"/>
    <w:basedOn w:val="a"/>
    <w:qFormat/>
    <w:rsid w:val="007B72DE"/>
    <w:pPr>
      <w:widowControl/>
      <w:ind w:firstLineChars="200" w:firstLine="420"/>
      <w:textAlignment w:val="baseline"/>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FC96C-750B-48FD-95C3-909E61547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赫彬 孙</dc:creator>
  <cp:keywords/>
  <dc:description/>
  <cp:lastModifiedBy>Administrator</cp:lastModifiedBy>
  <cp:revision>26</cp:revision>
  <dcterms:created xsi:type="dcterms:W3CDTF">2025-02-23T13:11:00Z</dcterms:created>
  <dcterms:modified xsi:type="dcterms:W3CDTF">2025-02-26T07:33:00Z</dcterms:modified>
</cp:coreProperties>
</file>