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after="156" w:afterLines="50"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升国旗仪式队列位置图（北辰校区）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83"/>
        <w:gridCol w:w="1190"/>
        <w:gridCol w:w="1151"/>
        <w:gridCol w:w="189"/>
        <w:gridCol w:w="1270"/>
        <w:gridCol w:w="1260"/>
        <w:gridCol w:w="1170"/>
        <w:gridCol w:w="201"/>
        <w:gridCol w:w="1009"/>
        <w:gridCol w:w="1180"/>
        <w:gridCol w:w="125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1" w:hRule="atLeast"/>
          <w:jc w:val="center"/>
        </w:trPr>
        <w:tc>
          <w:tcPr>
            <w:tcW w:w="3290" w:type="dxa"/>
            <w:gridSpan w:val="3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教学楼AC区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台阶</w:t>
            </w:r>
          </w:p>
        </w:tc>
        <w:tc>
          <w:tcPr>
            <w:tcW w:w="3340" w:type="dxa"/>
            <w:gridSpan w:val="3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教学楼BD区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81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0人共1列）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环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境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Cs w:val="21"/>
              </w:rPr>
              <w:t>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人共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据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料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0人共2列）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语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0人/每列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0人共1列）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880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北辰校区各学院领导班子成员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80" w:type="dxa"/>
            <w:gridSpan w:val="13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880" w:type="dxa"/>
            <w:gridSpan w:val="13"/>
            <w:shd w:val="pct5" w:color="auto" w:fill="BEBEBE" w:themeFill="background1" w:themeFillShade="BF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柏油路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441" w:type="dxa"/>
            <w:gridSpan w:val="4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4090" w:type="dxa"/>
            <w:gridSpan w:val="5"/>
            <w:shd w:val="clear" w:color="auto" w:fill="FFC000"/>
            <w:vAlign w:val="center"/>
          </w:tcPr>
          <w:p>
            <w:pPr>
              <w:ind w:firstLine="1440" w:firstLineChars="400"/>
              <w:jc w:val="both"/>
              <w:rPr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国旗台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</w:tr>
    </w:tbl>
    <w:p/>
    <w:sectPr>
      <w:pgSz w:w="16838" w:h="11906" w:orient="landscape"/>
      <w:pgMar w:top="737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87E609-06E8-496E-BC00-DF151DA5CD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57BBB15-1D4E-4290-9FD7-35D463032C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47B7"/>
    <w:rsid w:val="3B4847B7"/>
    <w:rsid w:val="470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2021-08-27T03:43:00Z</dcterms:created>
  <dc:creator>Qiao_Marjorie Studio</dc:creator>
  <cp:lastModifiedBy>Qiao_Marjorie Studio</cp:lastModifiedBy>
  <dcterms:modified xsi:type="dcterms:W3CDTF">2021-08-27T08:04:07Z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CAFDE2DCC766479A976FD46337BEE6BB</vt:lpwstr>
  </property>
</Properties>
</file>