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河北工业大学本科新生入学教育实施方案</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新生入学教育是大学人才培养的第一课，上好大学第一课对大学生成长成才具有极其重要的意义。为了引导新生顺利完成角色转变，科学规划大学生活，树立正确的世界观、人生观、价值观，帮助大学生健康成长成才，结合我校实际，特制定本方案。</w:t>
      </w:r>
    </w:p>
    <w:p>
      <w:pPr>
        <w:spacing w:line="580" w:lineRule="exact"/>
        <w:ind w:firstLine="640" w:firstLineChars="200"/>
        <w:jc w:val="left"/>
        <w:rPr>
          <w:rFonts w:ascii="仿宋_GB2312" w:eastAsia="仿宋_GB2312"/>
          <w:sz w:val="32"/>
          <w:szCs w:val="32"/>
        </w:rPr>
      </w:pPr>
      <w:r>
        <w:rPr>
          <w:rFonts w:hint="eastAsia" w:ascii="黑体" w:hAnsi="黑体" w:eastAsia="黑体"/>
          <w:sz w:val="32"/>
          <w:szCs w:val="32"/>
        </w:rPr>
        <w:t>一、指导思想</w:t>
      </w:r>
    </w:p>
    <w:p>
      <w:pPr>
        <w:pStyle w:val="5"/>
        <w:spacing w:line="580" w:lineRule="exact"/>
        <w:ind w:firstLine="640"/>
        <w:jc w:val="left"/>
        <w:rPr>
          <w:rFonts w:ascii="仿宋_GB2312" w:eastAsia="仿宋_GB2312"/>
          <w:sz w:val="32"/>
          <w:szCs w:val="32"/>
        </w:rPr>
      </w:pPr>
      <w:r>
        <w:rPr>
          <w:rFonts w:hint="eastAsia" w:ascii="仿宋_GB2312" w:eastAsia="仿宋_GB2312"/>
          <w:sz w:val="32"/>
          <w:szCs w:val="32"/>
        </w:rPr>
        <w:t>以习近平新时代中国特色社会主义思想为指导，围绕立德树人的根本任务，紧紧抓住培养德智体美全面发展的社会主义建设者和接班人这一总体目标，通过内容丰富、形式多样、特色鲜明的系列教育活动引导新生适应大学生活，帮助学生认识河工、融入河工，完成角色转变，养成良好的习惯和学习风气，以开放、乐观、进取的精神状态迎接大学新生活，成为优秀河工人。</w:t>
      </w:r>
    </w:p>
    <w:p>
      <w:pPr>
        <w:pStyle w:val="5"/>
        <w:spacing w:line="580" w:lineRule="exact"/>
        <w:ind w:firstLine="640"/>
        <w:jc w:val="left"/>
        <w:rPr>
          <w:rFonts w:ascii="黑体" w:hAnsi="黑体" w:eastAsia="黑体"/>
          <w:sz w:val="32"/>
          <w:szCs w:val="32"/>
        </w:rPr>
      </w:pPr>
      <w:r>
        <w:rPr>
          <w:rFonts w:hint="eastAsia" w:ascii="黑体" w:hAnsi="黑体" w:eastAsia="黑体"/>
          <w:sz w:val="32"/>
          <w:szCs w:val="32"/>
        </w:rPr>
        <w:t>二、组织领导</w:t>
      </w:r>
    </w:p>
    <w:p>
      <w:pPr>
        <w:pStyle w:val="5"/>
        <w:spacing w:line="580" w:lineRule="exact"/>
        <w:ind w:firstLine="640"/>
        <w:jc w:val="left"/>
        <w:rPr>
          <w:rFonts w:ascii="仿宋_GB2312" w:eastAsia="仿宋_GB2312"/>
          <w:sz w:val="32"/>
          <w:szCs w:val="32"/>
        </w:rPr>
      </w:pPr>
      <w:r>
        <w:rPr>
          <w:rFonts w:hint="eastAsia" w:ascii="仿宋_GB2312" w:eastAsia="仿宋_GB2312"/>
          <w:sz w:val="32"/>
          <w:szCs w:val="32"/>
        </w:rPr>
        <w:t>在学校党委的统一领导下，将新生入学教育纳入人才培养的完整体系，由党委宣传部、党委本科生工作部、校团委统筹协调，由各学院结合情况合理安排、精心组织、具体实施。</w:t>
      </w:r>
    </w:p>
    <w:p>
      <w:pPr>
        <w:spacing w:line="580" w:lineRule="exact"/>
        <w:ind w:firstLine="640" w:firstLineChars="200"/>
        <w:jc w:val="left"/>
        <w:rPr>
          <w:rFonts w:ascii="黑体" w:hAnsi="黑体" w:eastAsia="黑体"/>
          <w:sz w:val="32"/>
          <w:szCs w:val="32"/>
        </w:rPr>
      </w:pPr>
      <w:r>
        <w:rPr>
          <w:rFonts w:hint="eastAsia" w:ascii="黑体" w:hAnsi="黑体" w:eastAsia="黑体"/>
          <w:sz w:val="32"/>
          <w:szCs w:val="32"/>
        </w:rPr>
        <w:t>三、目的意义</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开展新生入学教育</w:t>
      </w:r>
      <w:r>
        <w:rPr>
          <w:rFonts w:hint="eastAsia" w:ascii="仿宋_GB2312" w:eastAsia="仿宋_GB2312"/>
          <w:sz w:val="32"/>
          <w:szCs w:val="32"/>
        </w:rPr>
        <w:t>作为新生入校的第一个培养环节，</w:t>
      </w:r>
      <w:r>
        <w:rPr>
          <w:rFonts w:hint="eastAsia" w:ascii="仿宋_GB2312" w:hAnsi="仿宋_GB2312" w:eastAsia="仿宋_GB2312" w:cs="仿宋_GB2312"/>
          <w:sz w:val="32"/>
          <w:szCs w:val="32"/>
        </w:rPr>
        <w:t>是加强和改进大学生教育工作的有效途径，旨在</w:t>
      </w:r>
      <w:r>
        <w:rPr>
          <w:rFonts w:hint="eastAsia" w:ascii="仿宋_GB2312" w:eastAsia="仿宋_GB2312"/>
          <w:sz w:val="32"/>
          <w:szCs w:val="32"/>
        </w:rPr>
        <w:t>为新生入学创造良好开端，为未来四年的大学生活打下坚实基础，引导学生了解学校、热爱学校，坚定理想信念，树立远大抱负，争做有理想、有担当的新时代优秀大学生。</w:t>
      </w:r>
    </w:p>
    <w:p>
      <w:pPr>
        <w:spacing w:line="580" w:lineRule="exact"/>
        <w:ind w:firstLine="640" w:firstLineChars="200"/>
        <w:jc w:val="left"/>
        <w:rPr>
          <w:rFonts w:ascii="黑体" w:hAnsi="黑体" w:eastAsia="黑体"/>
          <w:sz w:val="32"/>
          <w:szCs w:val="32"/>
        </w:rPr>
      </w:pPr>
      <w:r>
        <w:rPr>
          <w:rFonts w:hint="eastAsia" w:ascii="黑体" w:hAnsi="黑体" w:eastAsia="黑体"/>
          <w:sz w:val="32"/>
          <w:szCs w:val="32"/>
        </w:rPr>
        <w:t>四、主要内容</w:t>
      </w:r>
    </w:p>
    <w:p>
      <w:pPr>
        <w:pStyle w:val="5"/>
        <w:spacing w:line="580" w:lineRule="exact"/>
        <w:ind w:firstLine="640"/>
        <w:jc w:val="left"/>
        <w:rPr>
          <w:rFonts w:ascii="仿宋_GB2312" w:eastAsia="仿宋_GB2312"/>
          <w:sz w:val="32"/>
          <w:szCs w:val="32"/>
        </w:rPr>
      </w:pPr>
      <w:r>
        <w:rPr>
          <w:rFonts w:hint="eastAsia" w:ascii="仿宋_GB2312" w:eastAsia="仿宋_GB2312"/>
          <w:sz w:val="32"/>
          <w:szCs w:val="32"/>
        </w:rPr>
        <w:t>新生入学教育主要包括适应性教育、理想信念教育、生命健康教育、安全意识教育、校规校纪教育、校情校史教育、班团组织建设等七大模块。</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适应性教育</w:t>
      </w:r>
    </w:p>
    <w:p>
      <w:pPr>
        <w:pStyle w:val="5"/>
        <w:spacing w:line="580" w:lineRule="exact"/>
        <w:ind w:firstLine="640"/>
        <w:jc w:val="left"/>
        <w:rPr>
          <w:rFonts w:ascii="仿宋_GB2312" w:eastAsia="仿宋_GB2312"/>
          <w:sz w:val="32"/>
          <w:szCs w:val="32"/>
        </w:rPr>
      </w:pPr>
      <w:r>
        <w:rPr>
          <w:rFonts w:hint="eastAsia" w:ascii="仿宋_GB2312" w:eastAsia="仿宋_GB2312"/>
          <w:sz w:val="32"/>
          <w:szCs w:val="32"/>
        </w:rPr>
        <w:t>适应性教育是大学新生入学教育的首要内容，目的是让新生们尽快熟悉学校、熟悉环境，尽快适应大学生活，用较短的时间完成由“中学生”到“大学生”的转变。要根据新生的特点和需求，从环境适应、角色适应、心理适应、学习适应、社交适应等方面着手，让新生了解大学的学习方式，引导他们学会自主学习、独立学习，促进学生积极转变身份和角色。</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理想信念教育</w:t>
      </w:r>
    </w:p>
    <w:p>
      <w:pPr>
        <w:pStyle w:val="5"/>
        <w:spacing w:line="580" w:lineRule="exact"/>
        <w:ind w:firstLine="640"/>
        <w:jc w:val="left"/>
        <w:rPr>
          <w:rFonts w:ascii="仿宋_GB2312" w:eastAsia="仿宋_GB2312"/>
          <w:sz w:val="32"/>
          <w:szCs w:val="32"/>
        </w:rPr>
      </w:pPr>
      <w:r>
        <w:rPr>
          <w:rFonts w:hint="eastAsia" w:ascii="仿宋_GB2312" w:eastAsia="仿宋_GB2312"/>
          <w:sz w:val="32"/>
          <w:szCs w:val="32"/>
        </w:rPr>
        <w:t>理想信念教育旨在对学生进行爱党爱国爱社会主义教育，引导新生树立民族自信心和自尊心，激发学生勤奋学习、报效祖国的使命感和自豪感。大力加强新生党史学习教育、“四史”学习教育以及习近平总书记“七一”重要讲话精神学习宣传，加强新生的入党引导和新生入党积极分子的教育培养工作，帮助新生不断提高政治素质，引导新生以实际行动积极向党组织靠拢，进一步坚定共产主义崇高理想与中国特色社会主义共同理想，为党与人，为国育才。</w:t>
      </w:r>
    </w:p>
    <w:p>
      <w:pPr>
        <w:spacing w:line="580" w:lineRule="exact"/>
        <w:ind w:firstLine="640" w:firstLineChars="20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生命健康教育</w:t>
      </w:r>
    </w:p>
    <w:p>
      <w:pPr>
        <w:pStyle w:val="5"/>
        <w:spacing w:line="580" w:lineRule="exact"/>
        <w:ind w:firstLine="640"/>
        <w:jc w:val="left"/>
        <w:rPr>
          <w:rFonts w:ascii="仿宋_GB2312" w:eastAsia="仿宋_GB2312"/>
          <w:sz w:val="32"/>
          <w:szCs w:val="32"/>
        </w:rPr>
      </w:pPr>
      <w:r>
        <w:rPr>
          <w:rFonts w:hint="eastAsia" w:ascii="仿宋_GB2312" w:eastAsia="仿宋_GB2312"/>
          <w:sz w:val="32"/>
          <w:szCs w:val="32"/>
        </w:rPr>
        <w:t>生命健康教育是促进学生认识生命、理解生命、尊重生命、热爱生命、提高生存技能和生命质量的教育活动。旨在引导学生热爱生命、建立生命与自我、生命与自然、生命与社会的和谐关系，促进学生人格的健全发展。同时，心理健康教育是该环节中的重要一部分。初入大学时期被称为新生的心理“断乳期”，新生极易产生各种不良心理，要注意引导学生形成健康、良好的心态，做好心理调适，帮助新生尽快适应大学生活。</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安全意识教育</w:t>
      </w:r>
    </w:p>
    <w:p>
      <w:pPr>
        <w:pStyle w:val="5"/>
        <w:spacing w:line="580" w:lineRule="exact"/>
        <w:ind w:firstLine="640"/>
        <w:jc w:val="left"/>
        <w:rPr>
          <w:rFonts w:ascii="仿宋_GB2312" w:eastAsia="仿宋_GB2312"/>
          <w:sz w:val="32"/>
          <w:szCs w:val="32"/>
        </w:rPr>
      </w:pPr>
      <w:r>
        <w:rPr>
          <w:rFonts w:hint="eastAsia" w:ascii="仿宋_GB2312" w:eastAsia="仿宋_GB2312"/>
          <w:sz w:val="32"/>
          <w:szCs w:val="32"/>
        </w:rPr>
        <w:t>安全意识教育旨在帮助学生树立牢固的安全意识、文明意识，切实加强新生人身、财产、交通、网络信息、食品卫生、消防等安全教育，强化自律意识和自我保护意识，自觉遵守学校的各项规定，增强政治意识、责任意识和大局意识。进一步完善应急体系，教育学生增强自我防范和自救互救能力，减少意外突发事故及自然灾害造成的损失。</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校规校纪教育</w:t>
      </w:r>
    </w:p>
    <w:p>
      <w:pPr>
        <w:pStyle w:val="5"/>
        <w:spacing w:line="580" w:lineRule="exact"/>
        <w:ind w:firstLine="640"/>
        <w:jc w:val="left"/>
        <w:rPr>
          <w:rFonts w:ascii="仿宋_GB2312" w:eastAsia="仿宋_GB2312"/>
          <w:sz w:val="32"/>
          <w:szCs w:val="32"/>
        </w:rPr>
      </w:pPr>
      <w:r>
        <w:rPr>
          <w:rFonts w:hint="eastAsia" w:ascii="仿宋_GB2312" w:eastAsia="仿宋_GB2312"/>
          <w:sz w:val="32"/>
          <w:szCs w:val="32"/>
        </w:rPr>
        <w:t>校规校级教育旨在使新生充分了解学校各项规章制度，了解大学生应当具备的行为素质，养成自觉遵守校纪校规的良好习惯。通过教育使学生将核心内容内化于心，外化于行，使他律与自律、外在约束与内在约束有机结合。重点突出学风考纪教育，在新生中培养勤奋好学、诚实谦虚的美德和比学赶超的优良学风。</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6.校情校史教育</w:t>
      </w:r>
    </w:p>
    <w:p>
      <w:pPr>
        <w:pStyle w:val="5"/>
        <w:spacing w:line="580" w:lineRule="exact"/>
        <w:ind w:firstLine="640"/>
        <w:jc w:val="left"/>
        <w:rPr>
          <w:rFonts w:ascii="仿宋_GB2312" w:eastAsia="仿宋_GB2312"/>
          <w:sz w:val="32"/>
          <w:szCs w:val="32"/>
        </w:rPr>
      </w:pPr>
      <w:r>
        <w:rPr>
          <w:rFonts w:hint="eastAsia" w:ascii="仿宋_GB2312" w:eastAsia="仿宋_GB2312"/>
          <w:sz w:val="32"/>
          <w:szCs w:val="32"/>
        </w:rPr>
        <w:t>校情校史教育旨在引导新生了解学校的校史、校训、校风等，感受学校百年来风雨历程所积淀的文化底蕴和优良传统，培养学生的爱校意识，对学校产生认同感、归属感和自豪感。另外，加强对新生专业学习教育，使学生了解社会需求和专业发展前景，激发专业自豪感、增强专业归属感，调动专业学习的积极性和主动性。</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班团组织建设</w:t>
      </w:r>
    </w:p>
    <w:p>
      <w:pPr>
        <w:pStyle w:val="5"/>
        <w:spacing w:line="580" w:lineRule="exact"/>
        <w:ind w:firstLine="640"/>
        <w:jc w:val="left"/>
        <w:rPr>
          <w:rFonts w:ascii="仿宋_GB2312" w:eastAsia="仿宋_GB2312"/>
          <w:sz w:val="32"/>
          <w:szCs w:val="32"/>
        </w:rPr>
      </w:pPr>
      <w:r>
        <w:rPr>
          <w:rFonts w:hint="eastAsia" w:ascii="仿宋_GB2312" w:eastAsia="仿宋_GB2312"/>
          <w:sz w:val="32"/>
          <w:szCs w:val="32"/>
        </w:rPr>
        <w:t>通过认真做好新生班、团组织建设，选拔培养一批学生骨干，带领同学们建设积极向上、团结奋进、和谐融洽的班级。通过举办形式多样，内容丰富的活动，如团队活动、主题班会等，让学生们相互增进了解，学习人际交往和独立生活的技巧和方法，减轻适应不良情绪带来的各种压力，促进学生积极转变身份和角色，建立和谐的人际关系和营造良好的生活环境。</w:t>
      </w:r>
    </w:p>
    <w:p>
      <w:pPr>
        <w:spacing w:line="580" w:lineRule="exact"/>
        <w:ind w:firstLine="640" w:firstLineChars="200"/>
        <w:jc w:val="left"/>
        <w:rPr>
          <w:rFonts w:ascii="黑体" w:hAnsi="黑体" w:eastAsia="黑体"/>
          <w:sz w:val="32"/>
          <w:szCs w:val="32"/>
        </w:rPr>
      </w:pPr>
      <w:r>
        <w:rPr>
          <w:rFonts w:hint="eastAsia" w:ascii="黑体" w:hAnsi="黑体" w:eastAsia="黑体"/>
          <w:sz w:val="32"/>
          <w:szCs w:val="32"/>
        </w:rPr>
        <w:t>五、实施路径</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适应性教育</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通过带领新生参观校园，熟悉校园环境、周边环境及交通情况，帮助新生减少孤独感，尽快融入大学生活；通过开展学涯规划教育，如介绍学术竞赛、创新创业大赛、职业生涯规划等，使新生尽快适应大学的学习方法和学习节奏，制定自己大学四年的规划与目标；开展文明教育，使新生尽快适应大学课堂、宿舍等新环境，</w:t>
      </w:r>
      <w:r>
        <w:rPr>
          <w:rFonts w:hint="eastAsia" w:ascii="仿宋_GB2312" w:eastAsia="仿宋_GB2312"/>
          <w:color w:val="000000"/>
          <w:sz w:val="32"/>
          <w:szCs w:val="32"/>
          <w:shd w:val="clear" w:color="auto" w:fill="FFFFFF"/>
        </w:rPr>
        <w:t>引导学生遵守社会公德，培养学生树立诚实守信、勤俭节约、自律自强的诚信自立意识，提高学术道德诚信，为之后的学风考风建设打下坚实基础。</w:t>
      </w:r>
    </w:p>
    <w:p>
      <w:pPr>
        <w:spacing w:line="580" w:lineRule="exact"/>
        <w:ind w:firstLine="640" w:firstLineChars="2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理想信念教育</w:t>
      </w:r>
    </w:p>
    <w:p>
      <w:pPr>
        <w:spacing w:line="580" w:lineRule="exact"/>
        <w:ind w:firstLine="640" w:firstLineChars="200"/>
        <w:rPr>
          <w:rFonts w:ascii="仿宋_GB2312" w:hAnsi="黑体" w:eastAsia="仿宋_GB2312"/>
          <w:sz w:val="32"/>
          <w:szCs w:val="32"/>
        </w:rPr>
      </w:pPr>
      <w:r>
        <w:rPr>
          <w:rFonts w:hint="eastAsia" w:ascii="仿宋_GB2312" w:eastAsia="仿宋_GB2312"/>
          <w:sz w:val="32"/>
          <w:szCs w:val="32"/>
        </w:rPr>
        <w:t>大力宣传习近平总书记“七一”重要讲话精神，</w:t>
      </w:r>
      <w:r>
        <w:rPr>
          <w:rFonts w:hint="eastAsia" w:ascii="仿宋_GB2312" w:hAnsi="仿宋_GB2312" w:eastAsia="仿宋_GB2312" w:cs="仿宋_GB2312"/>
          <w:sz w:val="32"/>
          <w:szCs w:val="32"/>
        </w:rPr>
        <w:t>在新生中迅速</w:t>
      </w:r>
      <w:r>
        <w:rPr>
          <w:rFonts w:hint="eastAsia" w:ascii="Calibri" w:hAnsi="Calibri" w:eastAsia="仿宋_GB2312" w:cs="Calibri"/>
          <w:sz w:val="32"/>
          <w:szCs w:val="32"/>
        </w:rPr>
        <w:t>掀</w:t>
      </w:r>
      <w:r>
        <w:rPr>
          <w:rFonts w:hint="eastAsia" w:ascii="仿宋_GB2312" w:hAnsi="仿宋_GB2312" w:eastAsia="仿宋_GB2312" w:cs="仿宋_GB2312"/>
          <w:sz w:val="32"/>
          <w:szCs w:val="32"/>
        </w:rPr>
        <w:t>起学习贯彻“七一”重要讲话精神的热潮。创新工作方式方法，以当代青年学生喜闻乐见的形式，实现学生知识学习与价值引领相统一。</w:t>
      </w:r>
      <w:r>
        <w:rPr>
          <w:rFonts w:hint="eastAsia" w:ascii="仿宋_GB2312" w:eastAsia="仿宋_GB2312"/>
          <w:sz w:val="32"/>
          <w:szCs w:val="32"/>
        </w:rPr>
        <w:t>定期举办升旗仪式，激发新生们的爱国情怀和民族自豪感；定期举办主题党团日活动，既增加新生班级凝聚力，又在丰富多彩的活动中进行生动的爱国主义教育；</w:t>
      </w:r>
      <w:r>
        <w:rPr>
          <w:rFonts w:hint="eastAsia" w:ascii="仿宋_GB2312" w:hAnsi="黑体" w:eastAsia="仿宋_GB2312"/>
          <w:sz w:val="32"/>
          <w:szCs w:val="32"/>
        </w:rPr>
        <w:t>可利用天津近代史资源丰富这一特点，组织新生实地或线上参观觉悟社、周邓纪念馆等爱国主义基地，更加鲜活、直观地了解中国近代史和中国革命史，燃起学生心中“为中华崛起而读书”的报国之情，利用更加活泼、更加容易被新生接受的形式开展党史学习教育、爱国主义教育和理想信念教育。</w:t>
      </w:r>
    </w:p>
    <w:p>
      <w:pPr>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3</w:t>
      </w:r>
      <w:r>
        <w:rPr>
          <w:rFonts w:ascii="仿宋_GB2312" w:hAnsi="黑体" w:eastAsia="仿宋_GB2312"/>
          <w:sz w:val="32"/>
          <w:szCs w:val="32"/>
        </w:rPr>
        <w:t>.</w:t>
      </w:r>
      <w:r>
        <w:rPr>
          <w:rFonts w:hint="eastAsia" w:ascii="仿宋_GB2312" w:hAnsi="黑体" w:eastAsia="仿宋_GB2312"/>
          <w:sz w:val="32"/>
          <w:szCs w:val="32"/>
        </w:rPr>
        <w:t>生命健康教育</w:t>
      </w:r>
    </w:p>
    <w:p>
      <w:pPr>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生命健康教育可分为生命教育和心理教育。可邀请校医院的医生为新生普及基本医疗常识、救护常识，引导学生珍惜生命、敬畏生命之情；还可请相关专家举办与大学生生命健康息息相关的专题讲座，如预防艾滋病讲座、食品安全讲座、科学运动讲座等。</w:t>
      </w:r>
    </w:p>
    <w:p>
      <w:pPr>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心理健康教育是生命健康教育中的重要一环，在做好新生心理普测的同时，建立新生个人心理健康档案，通过开展心理辅导、心理健康教育专题讲座等活动，增强学生的心理调适能力，引导学生以良好的心态面对新的学习和生活环境，培养学生理性平和的健康心态。</w:t>
      </w:r>
    </w:p>
    <w:p>
      <w:pPr>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4</w:t>
      </w:r>
      <w:r>
        <w:rPr>
          <w:rFonts w:ascii="仿宋_GB2312" w:hAnsi="黑体" w:eastAsia="仿宋_GB2312"/>
          <w:sz w:val="32"/>
          <w:szCs w:val="32"/>
        </w:rPr>
        <w:t>.</w:t>
      </w:r>
      <w:r>
        <w:rPr>
          <w:rFonts w:hint="eastAsia" w:ascii="仿宋_GB2312" w:hAnsi="黑体" w:eastAsia="仿宋_GB2312"/>
          <w:sz w:val="32"/>
          <w:szCs w:val="32"/>
        </w:rPr>
        <w:t>安全意识教育</w:t>
      </w:r>
    </w:p>
    <w:p>
      <w:pPr>
        <w:spacing w:line="580" w:lineRule="exact"/>
        <w:ind w:firstLine="640" w:firstLineChars="200"/>
        <w:jc w:val="left"/>
        <w:rPr>
          <w:rFonts w:ascii="仿宋_GB2312" w:eastAsia="仿宋_GB2312"/>
          <w:color w:val="000000"/>
          <w:sz w:val="32"/>
          <w:szCs w:val="32"/>
          <w:shd w:val="clear" w:color="auto" w:fill="FFFFFF"/>
        </w:rPr>
      </w:pPr>
      <w:r>
        <w:rPr>
          <w:rFonts w:hint="eastAsia" w:ascii="仿宋_GB2312" w:hAnsi="黑体" w:eastAsia="仿宋_GB2312"/>
          <w:sz w:val="32"/>
          <w:szCs w:val="32"/>
        </w:rPr>
        <w:t>安全意识教育可大致分为国防安全教育以及人身财产安全教育等两大部分。通过举办国防教育讲座、宣讲征兵入伍政策等方式加强国防安全教育，</w:t>
      </w:r>
      <w:r>
        <w:rPr>
          <w:rFonts w:hint="eastAsia" w:ascii="仿宋_GB2312" w:eastAsia="仿宋_GB2312"/>
          <w:color w:val="000000"/>
          <w:sz w:val="32"/>
          <w:szCs w:val="32"/>
          <w:shd w:val="clear" w:color="auto" w:fill="FFFFFF"/>
        </w:rPr>
        <w:t>使新生增强国防观念，掌握必要的国防知识，引导学生积极投身军营，报效祖国，建功立业。</w:t>
      </w:r>
    </w:p>
    <w:p>
      <w:pPr>
        <w:spacing w:line="580" w:lineRule="exact"/>
        <w:ind w:firstLine="640" w:firstLineChars="200"/>
        <w:jc w:val="left"/>
        <w:rPr>
          <w:rFonts w:ascii="仿宋_GB2312" w:hAnsi="黑体" w:eastAsia="仿宋_GB2312"/>
          <w:sz w:val="32"/>
          <w:szCs w:val="32"/>
        </w:rPr>
      </w:pPr>
      <w:r>
        <w:rPr>
          <w:rFonts w:hint="eastAsia" w:ascii="仿宋_GB2312" w:eastAsia="仿宋_GB2312"/>
          <w:color w:val="000000"/>
          <w:sz w:val="32"/>
          <w:szCs w:val="32"/>
          <w:shd w:val="clear" w:color="auto" w:fill="FFFFFF"/>
        </w:rPr>
        <w:t>切实加强新生交通、网络信息、消防等</w:t>
      </w:r>
      <w:r>
        <w:rPr>
          <w:rFonts w:hint="eastAsia" w:ascii="仿宋_GB2312" w:hAnsi="黑体" w:eastAsia="仿宋_GB2312"/>
          <w:sz w:val="32"/>
          <w:szCs w:val="32"/>
        </w:rPr>
        <w:t>人身及财产</w:t>
      </w:r>
      <w:r>
        <w:rPr>
          <w:rFonts w:hint="eastAsia" w:ascii="仿宋_GB2312" w:eastAsia="仿宋_GB2312"/>
          <w:color w:val="000000"/>
          <w:sz w:val="32"/>
          <w:szCs w:val="32"/>
          <w:shd w:val="clear" w:color="auto" w:fill="FFFFFF"/>
        </w:rPr>
        <w:t>安全教育，特别加强法制教育，普及法律知识，增加法制意识，远离电信诈骗、校园贷等常见的校园骗局，引导新生提高安全防范意识，提高应对突发事件的能力。</w:t>
      </w:r>
    </w:p>
    <w:p>
      <w:pPr>
        <w:spacing w:line="580" w:lineRule="exact"/>
        <w:ind w:firstLine="640" w:firstLineChars="200"/>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5</w:t>
      </w:r>
      <w:r>
        <w:rPr>
          <w:rFonts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rPr>
        <w:t>校规校纪教育</w:t>
      </w:r>
    </w:p>
    <w:p>
      <w:pPr>
        <w:spacing w:line="580" w:lineRule="exact"/>
        <w:ind w:firstLine="640" w:firstLineChars="200"/>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组织新生认真学习《河北工业大学学生管理规定》、《学生手册》等相关文件，使新生充分了解学校各项规章制度，可通过组织考试等手段对学习成果进行检查，引导新生明确纪律的重要性，树立规矩意识。组织新生积极参与到行为规范大讨论中来，深入浅出，使得校规校纪真正内化于心，外化于行。</w:t>
      </w:r>
    </w:p>
    <w:p>
      <w:pPr>
        <w:spacing w:line="580" w:lineRule="exact"/>
        <w:ind w:firstLine="640" w:firstLineChars="200"/>
        <w:jc w:val="left"/>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6</w:t>
      </w:r>
      <w:r>
        <w:rPr>
          <w:rFonts w:ascii="仿宋_GB2312" w:eastAsia="仿宋_GB2312"/>
          <w:color w:val="000000"/>
          <w:sz w:val="32"/>
          <w:szCs w:val="32"/>
          <w:shd w:val="clear" w:color="auto" w:fill="FFFFFF"/>
        </w:rPr>
        <w:t>.</w:t>
      </w:r>
      <w:r>
        <w:rPr>
          <w:rFonts w:hint="eastAsia" w:ascii="仿宋_GB2312" w:eastAsia="仿宋_GB2312"/>
          <w:color w:val="000000"/>
          <w:sz w:val="32"/>
          <w:szCs w:val="32"/>
          <w:shd w:val="clear" w:color="auto" w:fill="FFFFFF"/>
        </w:rPr>
        <w:t>校情校史教育</w:t>
      </w:r>
    </w:p>
    <w:p>
      <w:pPr>
        <w:spacing w:line="580" w:lineRule="exact"/>
        <w:ind w:firstLine="640" w:firstLineChars="200"/>
        <w:jc w:val="left"/>
        <w:rPr>
          <w:rFonts w:ascii="仿宋_GB2312" w:hAnsi="黑体" w:eastAsia="仿宋_GB2312"/>
          <w:sz w:val="32"/>
          <w:szCs w:val="32"/>
        </w:rPr>
      </w:pPr>
      <w:r>
        <w:rPr>
          <w:rFonts w:hint="eastAsia" w:ascii="仿宋_GB2312" w:eastAsia="仿宋_GB2312"/>
          <w:color w:val="000000"/>
          <w:sz w:val="32"/>
          <w:szCs w:val="32"/>
          <w:shd w:val="clear" w:color="auto" w:fill="FFFFFF"/>
        </w:rPr>
        <w:t>组织新生运用好校史馆的线上和线下资源，了解百年来学校的办学历程，引导新生深刻体会“勤慎公忠”的工大校训，弘扬校风学风，不断增强对学校的认同感、归属感。各学院可开展新生见面会，安排院长、名师或校友与新生见面交流，开设新生导航课，向新生介绍本学院的专业设置、发展方向以及所学专业开设的主要课程及专业特点，帮助学生了解专业发展动态、强化专业与学科归属感，培养专业意识，合理制定学业目标。另外，引导新生熟练使用图书馆资源、教务系统，熟悉学校的奖助体系，多渠道、全方位帮助家庭经济困难新生解决实际问题。</w:t>
      </w:r>
    </w:p>
    <w:p>
      <w:pPr>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7.班团组织建设</w:t>
      </w:r>
    </w:p>
    <w:p>
      <w:pPr>
        <w:spacing w:line="58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新生要尽快组建班委会等班级组织，</w:t>
      </w:r>
      <w:bookmarkStart w:id="0" w:name="_GoBack"/>
      <w:r>
        <w:rPr>
          <w:rFonts w:hint="eastAsia" w:ascii="仿宋_GB2312" w:hAnsi="黑体" w:eastAsia="仿宋_GB2312"/>
          <w:sz w:val="32"/>
          <w:szCs w:val="32"/>
        </w:rPr>
        <w:t>依靠开展主题班会、班级活动等方式，帮助新生们彼此之间加强熟悉与了解，尽快培养班级凝聚力，</w:t>
      </w:r>
      <w:bookmarkEnd w:id="0"/>
      <w:r>
        <w:rPr>
          <w:rFonts w:hint="eastAsia" w:ascii="仿宋_GB2312" w:hAnsi="黑体" w:eastAsia="仿宋_GB2312"/>
          <w:sz w:val="32"/>
          <w:szCs w:val="32"/>
        </w:rPr>
        <w:t>建设互帮互助、团结友爱的班团组织，培养良好的班风学风。</w:t>
      </w:r>
    </w:p>
    <w:p>
      <w:pPr>
        <w:spacing w:line="580" w:lineRule="exact"/>
        <w:ind w:firstLine="600" w:firstLineChars="200"/>
        <w:jc w:val="left"/>
        <w:rPr>
          <w:rFonts w:ascii="黑体" w:hAnsi="黑体" w:eastAsia="黑体"/>
          <w:sz w:val="30"/>
          <w:szCs w:val="30"/>
        </w:rPr>
      </w:pPr>
      <w:r>
        <w:rPr>
          <w:rFonts w:hint="eastAsia" w:ascii="黑体" w:hAnsi="黑体" w:eastAsia="黑体"/>
          <w:sz w:val="30"/>
          <w:szCs w:val="30"/>
        </w:rPr>
        <w:t>六、工作要求</w:t>
      </w:r>
    </w:p>
    <w:p>
      <w:pPr>
        <w:spacing w:line="580" w:lineRule="exact"/>
        <w:ind w:firstLine="640" w:firstLineChars="200"/>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高度重视，精心谋划。各学院要充分认识新生入学教育的重要性，提前谋划、合理安排，成立学院工作领导小组，结合学院实际情况制定实施细则。充分调动学院辅导员、专业教师和学生骨干的积极性，充分利用各类平台，整合资源，有计划、分步骤、按层次推动新生入学教育，努力增强新生教育的时代性、针对性和实效性，切实将各项工作落到实处。</w:t>
      </w:r>
    </w:p>
    <w:p>
      <w:pPr>
        <w:widowControl/>
        <w:spacing w:line="58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把握重点，丰富形式。爱国荣校、理想信念、角色转换、行为养成等是入学教育的重要内容，要围绕以上重要内容积极开展扎实有效的主题教育，帮助新生尽快适应大学生活，为顺利完成学业打好扎实基础。各学院在进行新生入学教育时，要根据新生特点采取多样化的教育形式，不拘陈规，大胆创新、务求实效。</w:t>
      </w:r>
    </w:p>
    <w:p>
      <w:pPr>
        <w:widowControl/>
        <w:spacing w:line="58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3.立足长远，探索规律。应通过新生入学教育，严格学生管理，形成纪律性严、凝聚力强、上进心足的新生集体，培养优良学风，将“三全育人”落到实处，并在此基础上探索新生入学教育工作的长效机制。</w:t>
      </w:r>
    </w:p>
    <w:p>
      <w:pPr>
        <w:widowControl/>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巩固成果，加大宣传。各学院应进行全面总结，积极探索新形势下开展新生入学教育的新思路、新途径、新方法，要注意挖掘先进典型，对优秀团队和个人进行大力宣传，号召广大新生向榜样学习，用身边的鲜活事例激励新生，帮助他们尽快成长。及时汇总新生入学教育工作先进事迹、优秀案例，充分利用微信、网站等媒体予以宣传报道。</w:t>
      </w:r>
    </w:p>
    <w:p>
      <w:pPr>
        <w:widowControl/>
        <w:spacing w:line="580" w:lineRule="exact"/>
        <w:ind w:firstLine="640" w:firstLineChars="200"/>
        <w:rPr>
          <w:rFonts w:hint="eastAsia" w:ascii="仿宋_GB2312" w:hAnsi="宋体" w:eastAsia="仿宋_GB2312" w:cs="宋体"/>
          <w:color w:val="000000"/>
          <w:kern w:val="0"/>
          <w:sz w:val="32"/>
          <w:szCs w:val="32"/>
        </w:rPr>
      </w:pPr>
    </w:p>
    <w:p>
      <w:pPr>
        <w:widowControl/>
        <w:spacing w:line="580" w:lineRule="exact"/>
        <w:ind w:firstLine="640" w:firstLineChars="200"/>
        <w:rPr>
          <w:rFonts w:ascii="仿宋_GB2312" w:hAnsi="宋体" w:eastAsia="仿宋_GB2312" w:cs="宋体"/>
          <w:color w:val="000000"/>
          <w:kern w:val="0"/>
          <w:sz w:val="32"/>
          <w:szCs w:val="32"/>
        </w:rPr>
      </w:pPr>
    </w:p>
    <w:p>
      <w:pPr>
        <w:widowControl/>
        <w:spacing w:line="580" w:lineRule="exact"/>
        <w:ind w:firstLine="640" w:firstLineChars="200"/>
        <w:jc w:val="righ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党委本科生工作部</w:t>
      </w:r>
    </w:p>
    <w:p>
      <w:pPr>
        <w:widowControl/>
        <w:spacing w:line="580" w:lineRule="exact"/>
        <w:ind w:firstLine="640" w:firstLineChars="200"/>
        <w:jc w:val="righ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2021年8月4日</w:t>
      </w:r>
    </w:p>
    <w:p>
      <w:pPr>
        <w:spacing w:line="580" w:lineRule="exact"/>
      </w:pPr>
    </w:p>
    <w:sectPr>
      <w:footerReference r:id="rId3" w:type="default"/>
      <w:pgSz w:w="11906" w:h="16838"/>
      <w:pgMar w:top="2155"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3912CA-4BFB-4F32-B2BE-BF85B8D67D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8D2E4CB-D09D-4481-816E-D007CAF0FAD8}"/>
  </w:font>
  <w:font w:name="方正小标宋简体">
    <w:panose1 w:val="02000000000000000000"/>
    <w:charset w:val="86"/>
    <w:family w:val="script"/>
    <w:pitch w:val="default"/>
    <w:sig w:usb0="00000001" w:usb1="08000000" w:usb2="00000000" w:usb3="00000000" w:csb0="00040000" w:csb1="00000000"/>
    <w:embedRegular r:id="rId3" w:fontKey="{81EF6544-D48A-409E-81A2-6075EBC99F45}"/>
  </w:font>
  <w:font w:name="仿宋_GB2312">
    <w:panose1 w:val="02010609030101010101"/>
    <w:charset w:val="86"/>
    <w:family w:val="modern"/>
    <w:pitch w:val="default"/>
    <w:sig w:usb0="00000001" w:usb1="080E0000" w:usb2="00000000" w:usb3="00000000" w:csb0="00040000" w:csb1="00000000"/>
    <w:embedRegular r:id="rId4" w:fontKey="{B78C3219-A245-45A2-9598-2F0A156602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E6EF5"/>
    <w:rsid w:val="00172E3A"/>
    <w:rsid w:val="00531F17"/>
    <w:rsid w:val="00B862F6"/>
    <w:rsid w:val="2CC016FD"/>
    <w:rsid w:val="34790711"/>
    <w:rsid w:val="36D71835"/>
    <w:rsid w:val="4F1E6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574</Words>
  <Characters>3273</Characters>
  <Lines>27</Lines>
  <Paragraphs>7</Paragraphs>
  <TotalTime>27</TotalTime>
  <ScaleCrop>false</ScaleCrop>
  <LinksUpToDate>false</LinksUpToDate>
  <CharactersWithSpaces>3840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2021-08-02T02:25:00Z</dcterms:created>
  <dc:creator>Qiao_Marjorie Studio</dc:creator>
  <cp:lastModifiedBy>Qiao_Marjorie Studio</cp:lastModifiedBy>
  <dcterms:modified xsi:type="dcterms:W3CDTF">2021-08-05T14:03:21Z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44FA96D100724012B39CD7B6B92D7A96</vt:lpwstr>
  </property>
</Properties>
</file>